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263F" w14:textId="6A8A3F1F" w:rsidR="00FB33AA" w:rsidRPr="004B2187" w:rsidRDefault="00503F47" w:rsidP="004B2187">
      <w:pPr>
        <w:pStyle w:val="Subtitle"/>
        <w:jc w:val="right"/>
        <w:outlineLvl w:val="0"/>
        <w:rPr>
          <w:sz w:val="28"/>
          <w:szCs w:val="28"/>
        </w:rPr>
      </w:pPr>
      <w:r>
        <w:rPr>
          <w:sz w:val="28"/>
          <w:szCs w:val="28"/>
        </w:rPr>
        <w:t xml:space="preserve">                                                     </w:t>
      </w:r>
      <w:r w:rsidR="001353DB">
        <w:rPr>
          <w:sz w:val="28"/>
          <w:szCs w:val="28"/>
        </w:rPr>
        <w:t xml:space="preserve">                                                                                                                                                                                                                                                                                                                                  </w:t>
      </w:r>
      <w:r w:rsidR="00FB33AA">
        <w:rPr>
          <w:noProof/>
          <w:lang w:val="en-GB" w:eastAsia="en-GB"/>
        </w:rPr>
        <w:drawing>
          <wp:inline distT="0" distB="0" distL="0" distR="0" wp14:anchorId="3FB5F880" wp14:editId="13C69579">
            <wp:extent cx="2045335" cy="615315"/>
            <wp:effectExtent l="0" t="0" r="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5335" cy="615315"/>
                    </a:xfrm>
                    <a:prstGeom prst="rect">
                      <a:avLst/>
                    </a:prstGeom>
                    <a:noFill/>
                    <a:ln>
                      <a:noFill/>
                    </a:ln>
                  </pic:spPr>
                </pic:pic>
              </a:graphicData>
            </a:graphic>
          </wp:inline>
        </w:drawing>
      </w:r>
    </w:p>
    <w:p w14:paraId="12893307" w14:textId="77777777" w:rsidR="003D4D4C" w:rsidRDefault="003D4D4C" w:rsidP="00FB33AA">
      <w:pPr>
        <w:pStyle w:val="Subtitle"/>
        <w:rPr>
          <w:sz w:val="28"/>
        </w:rPr>
      </w:pPr>
    </w:p>
    <w:p w14:paraId="34775C00" w14:textId="25D51A49" w:rsidR="003D4D4C" w:rsidRDefault="003D4D4C" w:rsidP="00E70410">
      <w:pPr>
        <w:pStyle w:val="Subtitle"/>
        <w:pBdr>
          <w:bottom w:val="single" w:sz="4" w:space="1" w:color="auto"/>
        </w:pBdr>
        <w:jc w:val="left"/>
        <w:rPr>
          <w:sz w:val="28"/>
        </w:rPr>
      </w:pPr>
      <w:r>
        <w:rPr>
          <w:sz w:val="28"/>
        </w:rPr>
        <w:t xml:space="preserve">Job </w:t>
      </w:r>
      <w:r w:rsidR="00250BFC">
        <w:rPr>
          <w:sz w:val="28"/>
        </w:rPr>
        <w:t xml:space="preserve">Profile </w:t>
      </w:r>
      <w:r>
        <w:rPr>
          <w:sz w:val="28"/>
        </w:rPr>
        <w:t>–</w:t>
      </w:r>
      <w:r w:rsidR="00250BFC">
        <w:rPr>
          <w:sz w:val="28"/>
        </w:rPr>
        <w:t xml:space="preserve"> Strategic </w:t>
      </w:r>
      <w:r>
        <w:rPr>
          <w:sz w:val="28"/>
        </w:rPr>
        <w:t xml:space="preserve">Director </w:t>
      </w:r>
      <w:r w:rsidR="00FD3BF8">
        <w:rPr>
          <w:sz w:val="28"/>
        </w:rPr>
        <w:t>Environment</w:t>
      </w:r>
      <w:r w:rsidR="00F308F3">
        <w:rPr>
          <w:sz w:val="28"/>
        </w:rPr>
        <w:t xml:space="preserve"> </w:t>
      </w:r>
      <w:r w:rsidR="00250BFC">
        <w:rPr>
          <w:sz w:val="28"/>
        </w:rPr>
        <w:t>(SD1)</w:t>
      </w:r>
    </w:p>
    <w:p w14:paraId="622BBF78" w14:textId="77777777" w:rsidR="000C0E85" w:rsidRDefault="000C0E85" w:rsidP="00E70410">
      <w:pPr>
        <w:pStyle w:val="Subtitle"/>
        <w:pBdr>
          <w:bottom w:val="single" w:sz="4" w:space="1" w:color="auto"/>
        </w:pBdr>
        <w:jc w:val="left"/>
        <w:rPr>
          <w:sz w:val="28"/>
        </w:rPr>
      </w:pPr>
    </w:p>
    <w:p w14:paraId="62113846" w14:textId="77777777" w:rsidR="003D4D4C" w:rsidRDefault="003D4D4C" w:rsidP="00FB33AA">
      <w:pPr>
        <w:pStyle w:val="Subtitle"/>
        <w:rPr>
          <w:sz w:val="28"/>
        </w:rPr>
      </w:pPr>
    </w:p>
    <w:p w14:paraId="0E53DC1A" w14:textId="4BD7F04A" w:rsidR="003D4D4C" w:rsidRPr="00E70410" w:rsidRDefault="001353DB" w:rsidP="00E70410">
      <w:pPr>
        <w:pStyle w:val="Subtitle"/>
        <w:jc w:val="left"/>
        <w:rPr>
          <w:sz w:val="24"/>
          <w:szCs w:val="24"/>
        </w:rPr>
      </w:pPr>
      <w:r>
        <w:rPr>
          <w:sz w:val="24"/>
          <w:szCs w:val="24"/>
        </w:rPr>
        <w:t xml:space="preserve">                                          </w:t>
      </w:r>
    </w:p>
    <w:p w14:paraId="0B093705" w14:textId="689449D0" w:rsidR="00250BFC" w:rsidRPr="00E70410" w:rsidRDefault="00250BFC" w:rsidP="00250BFC">
      <w:pPr>
        <w:pStyle w:val="Subtitle"/>
        <w:tabs>
          <w:tab w:val="left" w:pos="2268"/>
        </w:tabs>
        <w:jc w:val="left"/>
        <w:rPr>
          <w:sz w:val="24"/>
          <w:szCs w:val="24"/>
        </w:rPr>
      </w:pPr>
      <w:r>
        <w:rPr>
          <w:sz w:val="24"/>
          <w:szCs w:val="24"/>
        </w:rPr>
        <w:t>Department</w:t>
      </w:r>
      <w:r w:rsidRPr="00E70410">
        <w:rPr>
          <w:sz w:val="24"/>
          <w:szCs w:val="24"/>
        </w:rPr>
        <w:t>:</w:t>
      </w:r>
      <w:r w:rsidRPr="00E70410">
        <w:rPr>
          <w:sz w:val="24"/>
          <w:szCs w:val="24"/>
        </w:rPr>
        <w:tab/>
      </w:r>
      <w:r w:rsidR="00FD3BF8">
        <w:rPr>
          <w:b w:val="0"/>
          <w:sz w:val="24"/>
          <w:szCs w:val="24"/>
        </w:rPr>
        <w:t>Environment</w:t>
      </w:r>
    </w:p>
    <w:p w14:paraId="7B9069DE" w14:textId="77777777" w:rsidR="00250BFC" w:rsidRPr="00511E74" w:rsidRDefault="00250BFC" w:rsidP="00250BFC">
      <w:pPr>
        <w:pStyle w:val="Subtitle"/>
        <w:jc w:val="left"/>
        <w:rPr>
          <w:sz w:val="24"/>
          <w:szCs w:val="24"/>
        </w:rPr>
      </w:pPr>
      <w:r>
        <w:rPr>
          <w:sz w:val="24"/>
          <w:szCs w:val="24"/>
        </w:rPr>
        <w:t xml:space="preserve">                                          </w:t>
      </w:r>
    </w:p>
    <w:p w14:paraId="6E3A6C8C" w14:textId="145E1B8A" w:rsidR="00250BFC" w:rsidRPr="00E70410" w:rsidRDefault="00250BFC" w:rsidP="00250BFC">
      <w:pPr>
        <w:pStyle w:val="Subtitle"/>
        <w:tabs>
          <w:tab w:val="left" w:pos="2268"/>
        </w:tabs>
        <w:jc w:val="left"/>
        <w:rPr>
          <w:b w:val="0"/>
          <w:sz w:val="24"/>
          <w:szCs w:val="24"/>
        </w:rPr>
      </w:pPr>
      <w:r>
        <w:rPr>
          <w:sz w:val="24"/>
          <w:szCs w:val="24"/>
        </w:rPr>
        <w:t>Responsible to</w:t>
      </w:r>
      <w:r w:rsidRPr="00E70410">
        <w:rPr>
          <w:sz w:val="24"/>
          <w:szCs w:val="24"/>
        </w:rPr>
        <w:t>:</w:t>
      </w:r>
      <w:r w:rsidR="00373523">
        <w:rPr>
          <w:b w:val="0"/>
          <w:sz w:val="24"/>
          <w:szCs w:val="24"/>
        </w:rPr>
        <w:tab/>
      </w:r>
      <w:r>
        <w:rPr>
          <w:b w:val="0"/>
          <w:sz w:val="24"/>
          <w:szCs w:val="24"/>
        </w:rPr>
        <w:t xml:space="preserve">Chief Executive </w:t>
      </w:r>
    </w:p>
    <w:p w14:paraId="52631D49" w14:textId="77777777" w:rsidR="00250BFC" w:rsidRDefault="00250BFC" w:rsidP="00250BFC">
      <w:pPr>
        <w:pStyle w:val="Subtitle"/>
        <w:tabs>
          <w:tab w:val="left" w:pos="2268"/>
        </w:tabs>
        <w:jc w:val="left"/>
        <w:rPr>
          <w:sz w:val="24"/>
          <w:szCs w:val="24"/>
        </w:rPr>
      </w:pPr>
    </w:p>
    <w:p w14:paraId="777807FF" w14:textId="420F6944" w:rsidR="008F570C" w:rsidRPr="008F570C" w:rsidRDefault="00250BFC" w:rsidP="008F570C">
      <w:pPr>
        <w:pStyle w:val="Subtitle"/>
        <w:tabs>
          <w:tab w:val="left" w:pos="2410"/>
        </w:tabs>
        <w:ind w:left="2265" w:hanging="2265"/>
        <w:jc w:val="left"/>
        <w:rPr>
          <w:lang w:val="en-GB"/>
        </w:rPr>
      </w:pPr>
      <w:r>
        <w:rPr>
          <w:sz w:val="24"/>
          <w:szCs w:val="24"/>
        </w:rPr>
        <w:t>Responsible for</w:t>
      </w:r>
      <w:proofErr w:type="gramStart"/>
      <w:r w:rsidR="00051302">
        <w:rPr>
          <w:sz w:val="24"/>
          <w:szCs w:val="24"/>
        </w:rPr>
        <w:t xml:space="preserve">: </w:t>
      </w:r>
      <w:r w:rsidR="00051302">
        <w:rPr>
          <w:sz w:val="24"/>
          <w:szCs w:val="24"/>
        </w:rPr>
        <w:tab/>
      </w:r>
      <w:r w:rsidR="008F570C" w:rsidRPr="008F570C">
        <w:rPr>
          <w:b w:val="0"/>
          <w:bCs/>
          <w:sz w:val="24"/>
          <w:szCs w:val="24"/>
        </w:rPr>
        <w:t>L</w:t>
      </w:r>
      <w:r w:rsidR="008F570C" w:rsidRPr="008F570C">
        <w:rPr>
          <w:b w:val="0"/>
          <w:sz w:val="24"/>
          <w:szCs w:val="24"/>
        </w:rPr>
        <w:t>eading</w:t>
      </w:r>
      <w:proofErr w:type="gramEnd"/>
      <w:r w:rsidR="008F570C" w:rsidRPr="008F570C">
        <w:rPr>
          <w:b w:val="0"/>
          <w:sz w:val="24"/>
          <w:szCs w:val="24"/>
        </w:rPr>
        <w:t xml:space="preserve"> the Council’s environmental operational services, including waste, street cleansing, neighbourhood environmental operations and fleet.</w:t>
      </w:r>
    </w:p>
    <w:p w14:paraId="5788FBBA" w14:textId="77777777" w:rsidR="001D588D" w:rsidRDefault="001D588D" w:rsidP="001D588D">
      <w:pPr>
        <w:pStyle w:val="Subtitle"/>
        <w:pBdr>
          <w:bottom w:val="single" w:sz="4" w:space="1" w:color="auto"/>
        </w:pBdr>
        <w:tabs>
          <w:tab w:val="left" w:pos="2268"/>
        </w:tabs>
        <w:jc w:val="left"/>
        <w:rPr>
          <w:sz w:val="24"/>
          <w:szCs w:val="24"/>
        </w:rPr>
      </w:pPr>
    </w:p>
    <w:p w14:paraId="0080C785" w14:textId="77777777" w:rsidR="003D4D4C" w:rsidRDefault="003D4D4C" w:rsidP="00E70410">
      <w:pPr>
        <w:pStyle w:val="Subtitle"/>
        <w:tabs>
          <w:tab w:val="left" w:pos="2268"/>
        </w:tabs>
        <w:jc w:val="left"/>
        <w:rPr>
          <w:sz w:val="24"/>
          <w:szCs w:val="24"/>
        </w:rPr>
      </w:pPr>
    </w:p>
    <w:p w14:paraId="522E9BF6" w14:textId="77777777" w:rsidR="00656054" w:rsidRDefault="00F540FC" w:rsidP="00656054">
      <w:pPr>
        <w:pStyle w:val="BodyText2"/>
        <w:tabs>
          <w:tab w:val="left" w:pos="-720"/>
          <w:tab w:val="left" w:pos="-284"/>
        </w:tabs>
        <w:suppressAutoHyphens/>
        <w:jc w:val="both"/>
        <w:rPr>
          <w:szCs w:val="24"/>
          <w:lang w:val="en-US"/>
        </w:rPr>
      </w:pPr>
      <w:r>
        <w:rPr>
          <w:szCs w:val="24"/>
        </w:rPr>
        <w:t xml:space="preserve">Job purpose </w:t>
      </w:r>
      <w:r>
        <w:rPr>
          <w:szCs w:val="24"/>
          <w:lang w:val="en-US"/>
        </w:rPr>
        <w:tab/>
      </w:r>
    </w:p>
    <w:p w14:paraId="33482865" w14:textId="77777777" w:rsidR="00D76C63" w:rsidRDefault="00D76C63" w:rsidP="00D76C63">
      <w:pPr>
        <w:pStyle w:val="BodyText2"/>
        <w:tabs>
          <w:tab w:val="left" w:pos="-720"/>
          <w:tab w:val="left" w:pos="-284"/>
        </w:tabs>
        <w:suppressAutoHyphens/>
        <w:jc w:val="both"/>
        <w:rPr>
          <w:szCs w:val="24"/>
          <w:lang w:val="en-US"/>
        </w:rPr>
      </w:pPr>
    </w:p>
    <w:p w14:paraId="586CFE2B" w14:textId="77777777" w:rsidR="00DD0683" w:rsidRDefault="00DD0683" w:rsidP="00823F20">
      <w:pPr>
        <w:pStyle w:val="Subtitle"/>
        <w:pBdr>
          <w:bottom w:val="single" w:sz="4" w:space="1" w:color="auto"/>
        </w:pBdr>
        <w:tabs>
          <w:tab w:val="left" w:pos="2268"/>
        </w:tabs>
        <w:jc w:val="left"/>
        <w:rPr>
          <w:b w:val="0"/>
          <w:sz w:val="24"/>
          <w:szCs w:val="24"/>
        </w:rPr>
      </w:pPr>
      <w:r w:rsidRPr="00DD0683">
        <w:rPr>
          <w:b w:val="0"/>
          <w:sz w:val="24"/>
          <w:szCs w:val="24"/>
        </w:rPr>
        <w:t>This role is a member of the Corporate Leadership Team providing system leadership which ensures a “One Council” approach, maximising the use of available resources for the benefit of Bradford’s communities and residents. The role is critical to the transformation of the organisation and will provide corporate leadership, direction, and insight to shape and develop a council which drives inclusive growth and where partnership and collaboration is at the heart of everything.</w:t>
      </w:r>
    </w:p>
    <w:p w14:paraId="5FAFF576" w14:textId="77777777" w:rsidR="00823F20" w:rsidRPr="00DD0683" w:rsidRDefault="00823F20" w:rsidP="00823F20">
      <w:pPr>
        <w:pStyle w:val="Subtitle"/>
        <w:pBdr>
          <w:bottom w:val="single" w:sz="4" w:space="1" w:color="auto"/>
        </w:pBdr>
        <w:tabs>
          <w:tab w:val="left" w:pos="2268"/>
        </w:tabs>
        <w:jc w:val="left"/>
        <w:rPr>
          <w:b w:val="0"/>
          <w:sz w:val="24"/>
          <w:szCs w:val="24"/>
        </w:rPr>
      </w:pPr>
    </w:p>
    <w:p w14:paraId="685FA8C3" w14:textId="77777777" w:rsidR="00DD0683" w:rsidRPr="00DD0683" w:rsidRDefault="00DD0683" w:rsidP="00823F20">
      <w:pPr>
        <w:pStyle w:val="Subtitle"/>
        <w:pBdr>
          <w:bottom w:val="single" w:sz="4" w:space="1" w:color="auto"/>
        </w:pBdr>
        <w:tabs>
          <w:tab w:val="left" w:pos="2268"/>
        </w:tabs>
        <w:jc w:val="left"/>
        <w:rPr>
          <w:b w:val="0"/>
          <w:sz w:val="24"/>
          <w:szCs w:val="24"/>
        </w:rPr>
      </w:pPr>
      <w:r w:rsidRPr="00DD0683">
        <w:rPr>
          <w:b w:val="0"/>
          <w:sz w:val="24"/>
          <w:szCs w:val="24"/>
        </w:rPr>
        <w:t>This role leads a major and complex directorate that delivers a broad range of services that has a major impact across the district and is accountable for leading the Council’s strategy for the Environment and delivering high</w:t>
      </w:r>
      <w:r w:rsidRPr="00DD0683">
        <w:rPr>
          <w:b w:val="0"/>
          <w:sz w:val="24"/>
          <w:szCs w:val="24"/>
        </w:rPr>
        <w:noBreakHyphen/>
        <w:t>profile place</w:t>
      </w:r>
      <w:r w:rsidRPr="00DD0683">
        <w:rPr>
          <w:b w:val="0"/>
          <w:sz w:val="24"/>
          <w:szCs w:val="24"/>
        </w:rPr>
        <w:noBreakHyphen/>
        <w:t>based services to residents and communities.</w:t>
      </w:r>
    </w:p>
    <w:p w14:paraId="75DB6800" w14:textId="77777777" w:rsidR="000B397F" w:rsidRDefault="000B397F" w:rsidP="00E70410">
      <w:pPr>
        <w:pStyle w:val="Subtitle"/>
        <w:pBdr>
          <w:bottom w:val="single" w:sz="4" w:space="1" w:color="auto"/>
        </w:pBdr>
        <w:tabs>
          <w:tab w:val="left" w:pos="2268"/>
        </w:tabs>
        <w:jc w:val="left"/>
        <w:rPr>
          <w:sz w:val="24"/>
          <w:szCs w:val="24"/>
        </w:rPr>
      </w:pPr>
    </w:p>
    <w:p w14:paraId="7FA42921" w14:textId="77777777" w:rsidR="00731DBB" w:rsidRDefault="00731DBB" w:rsidP="00E70410">
      <w:pPr>
        <w:pStyle w:val="Subtitle"/>
        <w:tabs>
          <w:tab w:val="left" w:pos="2268"/>
        </w:tabs>
        <w:jc w:val="left"/>
        <w:rPr>
          <w:sz w:val="24"/>
          <w:szCs w:val="24"/>
        </w:rPr>
      </w:pPr>
    </w:p>
    <w:p w14:paraId="12230648" w14:textId="0A65FCA8" w:rsidR="003D4D4C" w:rsidRDefault="004D5BCD" w:rsidP="00E70410">
      <w:pPr>
        <w:pStyle w:val="Subtitle"/>
        <w:tabs>
          <w:tab w:val="left" w:pos="2268"/>
        </w:tabs>
        <w:jc w:val="left"/>
        <w:rPr>
          <w:sz w:val="24"/>
          <w:szCs w:val="24"/>
        </w:rPr>
      </w:pPr>
      <w:r>
        <w:rPr>
          <w:sz w:val="24"/>
          <w:szCs w:val="24"/>
        </w:rPr>
        <w:t xml:space="preserve">Corporate </w:t>
      </w:r>
      <w:r w:rsidR="000B397F">
        <w:rPr>
          <w:sz w:val="24"/>
          <w:szCs w:val="24"/>
        </w:rPr>
        <w:t>responsibilities</w:t>
      </w:r>
    </w:p>
    <w:p w14:paraId="097DA8C3" w14:textId="77777777" w:rsidR="00250BFC" w:rsidRPr="00CF02B9" w:rsidRDefault="00250BFC" w:rsidP="00A449FA">
      <w:pPr>
        <w:pStyle w:val="BodyText2"/>
        <w:tabs>
          <w:tab w:val="left" w:pos="-720"/>
          <w:tab w:val="left" w:pos="-284"/>
        </w:tabs>
        <w:suppressAutoHyphens/>
        <w:ind w:right="198"/>
        <w:jc w:val="both"/>
        <w:rPr>
          <w:rFonts w:cs="Arial"/>
          <w:b w:val="0"/>
          <w:szCs w:val="24"/>
        </w:rPr>
      </w:pPr>
    </w:p>
    <w:p w14:paraId="061DAD56" w14:textId="066A3D66" w:rsidR="00D12CA4" w:rsidRDefault="00823F20" w:rsidP="00D12CA4">
      <w:pPr>
        <w:pStyle w:val="ListParagraph"/>
        <w:numPr>
          <w:ilvl w:val="0"/>
          <w:numId w:val="38"/>
        </w:numPr>
        <w:rPr>
          <w:rFonts w:ascii="Arial" w:hAnsi="Arial"/>
          <w:lang w:val="en-US"/>
        </w:rPr>
      </w:pPr>
      <w:r w:rsidRPr="00823F20">
        <w:rPr>
          <w:rFonts w:ascii="Arial" w:hAnsi="Arial"/>
          <w:lang w:val="en-US"/>
        </w:rPr>
        <w:t>As part of the Corporate Leadership Team, actively shape corporate strategy and ensure that the vision and priorities set out in the Council Plan and Improvement Plan are delivered. At the same time work with peers on</w:t>
      </w:r>
      <w:r w:rsidR="00764E34">
        <w:rPr>
          <w:rFonts w:ascii="Arial" w:hAnsi="Arial"/>
          <w:lang w:val="en-US"/>
        </w:rPr>
        <w:t xml:space="preserve"> </w:t>
      </w:r>
      <w:proofErr w:type="spellStart"/>
      <w:r w:rsidRPr="00823F20">
        <w:rPr>
          <w:rFonts w:ascii="Arial" w:hAnsi="Arial"/>
          <w:lang w:val="en-US"/>
        </w:rPr>
        <w:t>programmes</w:t>
      </w:r>
      <w:proofErr w:type="spellEnd"/>
      <w:r w:rsidRPr="00823F20">
        <w:rPr>
          <w:rFonts w:ascii="Arial" w:hAnsi="Arial"/>
          <w:lang w:val="en-US"/>
        </w:rPr>
        <w:t xml:space="preserve"> and leading local initiatives to understand whether costs can be reduced or services reshaped so that the Council drives economic growth, builds safe, strong and active communities and helps provide children with the best start in life.</w:t>
      </w:r>
    </w:p>
    <w:p w14:paraId="6282AA06" w14:textId="77777777" w:rsidR="00D12CA4" w:rsidRPr="00D12CA4" w:rsidRDefault="00D12CA4" w:rsidP="00D12CA4">
      <w:pPr>
        <w:rPr>
          <w:rFonts w:ascii="Arial" w:hAnsi="Arial"/>
          <w:lang w:val="en-US"/>
        </w:rPr>
      </w:pPr>
    </w:p>
    <w:p w14:paraId="210F5087" w14:textId="77777777" w:rsidR="007010DF" w:rsidRDefault="00823F20" w:rsidP="007010DF">
      <w:pPr>
        <w:pStyle w:val="ListParagraph"/>
        <w:numPr>
          <w:ilvl w:val="0"/>
          <w:numId w:val="38"/>
        </w:numPr>
        <w:rPr>
          <w:rFonts w:ascii="Arial" w:hAnsi="Arial"/>
          <w:lang w:val="en-US"/>
        </w:rPr>
      </w:pPr>
      <w:r w:rsidRPr="00D12CA4">
        <w:rPr>
          <w:rFonts w:ascii="Arial" w:hAnsi="Arial"/>
          <w:lang w:val="en-US"/>
        </w:rPr>
        <w:t>Ensure the directorate uses all available resources in the most efficient and effective way that represents excellent value for money, managing Directorate budgets and ensuring services are rigorously reviewed to see if they can be delivered in a more cost effective and streamlined way, whilst also considering the potential for service improvements.</w:t>
      </w:r>
    </w:p>
    <w:p w14:paraId="6390FE38" w14:textId="77777777" w:rsidR="007010DF" w:rsidRPr="007010DF" w:rsidRDefault="007010DF" w:rsidP="007010DF">
      <w:pPr>
        <w:pStyle w:val="ListParagraph"/>
        <w:rPr>
          <w:rFonts w:ascii="Arial" w:hAnsi="Arial"/>
          <w:lang w:val="en-US"/>
        </w:rPr>
      </w:pPr>
    </w:p>
    <w:p w14:paraId="38241E49" w14:textId="77777777" w:rsidR="007010DF" w:rsidRDefault="00823F20" w:rsidP="007010DF">
      <w:pPr>
        <w:pStyle w:val="ListParagraph"/>
        <w:numPr>
          <w:ilvl w:val="0"/>
          <w:numId w:val="38"/>
        </w:numPr>
        <w:rPr>
          <w:rFonts w:ascii="Arial" w:hAnsi="Arial"/>
          <w:lang w:val="en-US"/>
        </w:rPr>
      </w:pPr>
      <w:r w:rsidRPr="007010DF">
        <w:rPr>
          <w:rFonts w:ascii="Arial" w:hAnsi="Arial"/>
          <w:lang w:val="en-US"/>
        </w:rPr>
        <w:t>Inspire, motivate, and develop leaders and staff, to create a Council that is a great place to work which reflects the communities we serve and enables our people to perform at their best to deliver accessible and excellent services to residents.</w:t>
      </w:r>
    </w:p>
    <w:p w14:paraId="5CAAB4C7" w14:textId="77777777" w:rsidR="007010DF" w:rsidRPr="007010DF" w:rsidRDefault="007010DF" w:rsidP="007010DF">
      <w:pPr>
        <w:pStyle w:val="ListParagraph"/>
        <w:rPr>
          <w:rFonts w:ascii="Arial" w:hAnsi="Arial"/>
          <w:lang w:val="en-US"/>
        </w:rPr>
      </w:pPr>
    </w:p>
    <w:p w14:paraId="7ED0B7DB" w14:textId="77777777" w:rsidR="007010DF" w:rsidRDefault="00823F20" w:rsidP="007010DF">
      <w:pPr>
        <w:pStyle w:val="ListParagraph"/>
        <w:numPr>
          <w:ilvl w:val="0"/>
          <w:numId w:val="38"/>
        </w:numPr>
        <w:rPr>
          <w:rFonts w:ascii="Arial" w:hAnsi="Arial"/>
          <w:lang w:val="en-US"/>
        </w:rPr>
      </w:pPr>
      <w:r w:rsidRPr="007010DF">
        <w:rPr>
          <w:rFonts w:ascii="Arial" w:hAnsi="Arial"/>
          <w:lang w:val="en-US"/>
        </w:rPr>
        <w:lastRenderedPageBreak/>
        <w:t>Lead and model continuous improvement in the Council through considerable change and transformation across services, while ensuring continuity in performance, financial stability and ensuring statutory obligations are met.</w:t>
      </w:r>
    </w:p>
    <w:p w14:paraId="282A4066" w14:textId="77777777" w:rsidR="007010DF" w:rsidRPr="007010DF" w:rsidRDefault="007010DF" w:rsidP="007010DF">
      <w:pPr>
        <w:pStyle w:val="ListParagraph"/>
        <w:rPr>
          <w:rFonts w:ascii="Arial" w:hAnsi="Arial"/>
          <w:lang w:val="en-US"/>
        </w:rPr>
      </w:pPr>
    </w:p>
    <w:p w14:paraId="59FF99D9" w14:textId="77777777" w:rsidR="007010DF" w:rsidRDefault="00823F20" w:rsidP="007010DF">
      <w:pPr>
        <w:pStyle w:val="ListParagraph"/>
        <w:numPr>
          <w:ilvl w:val="0"/>
          <w:numId w:val="38"/>
        </w:numPr>
        <w:rPr>
          <w:rFonts w:ascii="Arial" w:hAnsi="Arial"/>
          <w:lang w:val="en-US"/>
        </w:rPr>
      </w:pPr>
      <w:r w:rsidRPr="007010DF">
        <w:rPr>
          <w:rFonts w:ascii="Arial" w:hAnsi="Arial"/>
          <w:lang w:val="en-US"/>
        </w:rPr>
        <w:t>Align own area of the Council with corporate objectives while ensuring priorities and plans are met across a wide range of diverse services in the Directorate/Portfolio.</w:t>
      </w:r>
    </w:p>
    <w:p w14:paraId="3DBDFD0A" w14:textId="77777777" w:rsidR="007010DF" w:rsidRPr="007010DF" w:rsidRDefault="007010DF" w:rsidP="007010DF">
      <w:pPr>
        <w:pStyle w:val="ListParagraph"/>
        <w:rPr>
          <w:rFonts w:ascii="Arial" w:hAnsi="Arial"/>
          <w:lang w:val="en-US"/>
        </w:rPr>
      </w:pPr>
    </w:p>
    <w:p w14:paraId="15C87A85" w14:textId="03D92D54" w:rsidR="007010DF" w:rsidRDefault="00823F20" w:rsidP="007010DF">
      <w:pPr>
        <w:pStyle w:val="ListParagraph"/>
        <w:numPr>
          <w:ilvl w:val="0"/>
          <w:numId w:val="38"/>
        </w:numPr>
        <w:rPr>
          <w:rFonts w:ascii="Arial" w:hAnsi="Arial"/>
          <w:lang w:val="en-US"/>
        </w:rPr>
      </w:pPr>
      <w:r w:rsidRPr="007010DF">
        <w:rPr>
          <w:rFonts w:ascii="Arial" w:hAnsi="Arial"/>
          <w:lang w:val="en-US"/>
        </w:rPr>
        <w:t xml:space="preserve">Identify developments in the sector and beyond, creating innovative new approaches that illustrate an understanding of the ‘system </w:t>
      </w:r>
      <w:proofErr w:type="gramStart"/>
      <w:r w:rsidRPr="007010DF">
        <w:rPr>
          <w:rFonts w:ascii="Arial" w:hAnsi="Arial"/>
          <w:lang w:val="en-US"/>
        </w:rPr>
        <w:t>wide</w:t>
      </w:r>
      <w:r w:rsidR="004B2187">
        <w:rPr>
          <w:rFonts w:ascii="Arial" w:hAnsi="Arial"/>
          <w:lang w:val="en-US"/>
        </w:rPr>
        <w:t>’</w:t>
      </w:r>
      <w:proofErr w:type="gramEnd"/>
      <w:r w:rsidRPr="007010DF">
        <w:rPr>
          <w:rFonts w:ascii="Arial" w:hAnsi="Arial"/>
          <w:lang w:val="en-US"/>
        </w:rPr>
        <w:t xml:space="preserve"> </w:t>
      </w:r>
      <w:r w:rsidR="004B2187" w:rsidRPr="007010DF">
        <w:rPr>
          <w:rFonts w:ascii="Arial" w:hAnsi="Arial"/>
          <w:lang w:val="en-US"/>
        </w:rPr>
        <w:t>picture,</w:t>
      </w:r>
      <w:r w:rsidRPr="007010DF">
        <w:rPr>
          <w:rFonts w:ascii="Arial" w:hAnsi="Arial"/>
          <w:lang w:val="en-US"/>
        </w:rPr>
        <w:t xml:space="preserve"> anticipating future issues and positively challenging current thinking.</w:t>
      </w:r>
    </w:p>
    <w:p w14:paraId="4710F2AB" w14:textId="77777777" w:rsidR="007010DF" w:rsidRPr="007010DF" w:rsidRDefault="007010DF" w:rsidP="007010DF">
      <w:pPr>
        <w:pStyle w:val="ListParagraph"/>
        <w:rPr>
          <w:rFonts w:ascii="Arial" w:hAnsi="Arial"/>
          <w:lang w:val="en-US"/>
        </w:rPr>
      </w:pPr>
    </w:p>
    <w:p w14:paraId="28B4188C" w14:textId="77777777" w:rsidR="007010DF" w:rsidRDefault="00823F20" w:rsidP="007010DF">
      <w:pPr>
        <w:pStyle w:val="ListParagraph"/>
        <w:numPr>
          <w:ilvl w:val="0"/>
          <w:numId w:val="38"/>
        </w:numPr>
        <w:rPr>
          <w:rFonts w:ascii="Arial" w:hAnsi="Arial"/>
          <w:lang w:val="en-US"/>
        </w:rPr>
      </w:pPr>
      <w:r w:rsidRPr="007010DF">
        <w:rPr>
          <w:rFonts w:ascii="Arial" w:hAnsi="Arial"/>
          <w:lang w:val="en-US"/>
        </w:rPr>
        <w:t>Develop exceptional constructive relationships with a range of stakeholders including business, government agencies, community, local authorities, and community planning partners at both a local and national level.</w:t>
      </w:r>
    </w:p>
    <w:p w14:paraId="201E789F" w14:textId="77777777" w:rsidR="007010DF" w:rsidRPr="007010DF" w:rsidRDefault="007010DF" w:rsidP="007010DF">
      <w:pPr>
        <w:pStyle w:val="ListParagraph"/>
        <w:rPr>
          <w:rFonts w:ascii="Arial" w:hAnsi="Arial"/>
          <w:lang w:val="en-US"/>
        </w:rPr>
      </w:pPr>
    </w:p>
    <w:p w14:paraId="7C9D409C" w14:textId="77777777" w:rsidR="00DA020A" w:rsidRDefault="00823F20" w:rsidP="00DA020A">
      <w:pPr>
        <w:pStyle w:val="ListParagraph"/>
        <w:numPr>
          <w:ilvl w:val="0"/>
          <w:numId w:val="38"/>
        </w:numPr>
        <w:rPr>
          <w:rFonts w:ascii="Arial" w:hAnsi="Arial"/>
          <w:lang w:val="en-US"/>
        </w:rPr>
      </w:pPr>
      <w:r w:rsidRPr="007010DF">
        <w:rPr>
          <w:rFonts w:ascii="Arial" w:hAnsi="Arial"/>
          <w:lang w:val="en-US"/>
        </w:rPr>
        <w:t xml:space="preserve"> Act as a Place Leader, creating an environment in which the Council can jointly </w:t>
      </w:r>
      <w:r w:rsidR="00DA020A">
        <w:rPr>
          <w:rFonts w:ascii="Arial" w:hAnsi="Arial"/>
          <w:lang w:val="en-US"/>
        </w:rPr>
        <w:t>d</w:t>
      </w:r>
      <w:r w:rsidRPr="007010DF">
        <w:rPr>
          <w:rFonts w:ascii="Arial" w:hAnsi="Arial"/>
          <w:lang w:val="en-US"/>
        </w:rPr>
        <w:t>esign, commission (if required), and deliver outcomes with partners, by unlocking barriers and monitoring the success of these partnerships.</w:t>
      </w:r>
    </w:p>
    <w:p w14:paraId="37C4A200" w14:textId="77777777" w:rsidR="00DA020A" w:rsidRPr="00DA020A" w:rsidRDefault="00DA020A" w:rsidP="00DA020A">
      <w:pPr>
        <w:pStyle w:val="ListParagraph"/>
        <w:rPr>
          <w:rFonts w:ascii="Arial" w:hAnsi="Arial"/>
          <w:lang w:val="en-US"/>
        </w:rPr>
      </w:pPr>
    </w:p>
    <w:p w14:paraId="1CAB4B09" w14:textId="1641FD40" w:rsidR="00823F20" w:rsidRPr="00DA020A" w:rsidRDefault="00823F20" w:rsidP="00DA020A">
      <w:pPr>
        <w:pStyle w:val="ListParagraph"/>
        <w:numPr>
          <w:ilvl w:val="0"/>
          <w:numId w:val="38"/>
        </w:numPr>
        <w:rPr>
          <w:rFonts w:ascii="Arial" w:hAnsi="Arial"/>
          <w:lang w:val="en-US"/>
        </w:rPr>
      </w:pPr>
      <w:r w:rsidRPr="00DA020A">
        <w:rPr>
          <w:rFonts w:ascii="Arial" w:hAnsi="Arial"/>
          <w:lang w:val="en-US"/>
        </w:rPr>
        <w:t>Support the Cabinet and Members in translating their political objectives and priorities into coherent initiatives to enable the delivery of services across Bradford, working within the appropriate governance structures.</w:t>
      </w:r>
    </w:p>
    <w:p w14:paraId="6EEB45BD" w14:textId="77777777" w:rsidR="00DF2CBA" w:rsidRDefault="00DF2CBA" w:rsidP="00DF2CBA">
      <w:pPr>
        <w:pBdr>
          <w:bottom w:val="single" w:sz="4" w:space="1" w:color="auto"/>
        </w:pBdr>
      </w:pPr>
    </w:p>
    <w:p w14:paraId="52DF4D9C" w14:textId="77777777" w:rsidR="00DF2CBA" w:rsidRDefault="00DF2CBA" w:rsidP="00DF2CBA"/>
    <w:p w14:paraId="5BB12D84" w14:textId="6C86BC1C" w:rsidR="00DF2CBA" w:rsidRPr="003847C1" w:rsidRDefault="00781C20" w:rsidP="00DF2CBA">
      <w:pPr>
        <w:pStyle w:val="Subtitle"/>
        <w:tabs>
          <w:tab w:val="left" w:pos="2268"/>
        </w:tabs>
        <w:jc w:val="left"/>
      </w:pPr>
      <w:r>
        <w:rPr>
          <w:sz w:val="24"/>
          <w:szCs w:val="24"/>
        </w:rPr>
        <w:t xml:space="preserve">Department focused </w:t>
      </w:r>
      <w:r w:rsidR="00DF2CBA" w:rsidRPr="003847C1">
        <w:rPr>
          <w:sz w:val="24"/>
          <w:szCs w:val="24"/>
        </w:rPr>
        <w:t>responsibilities</w:t>
      </w:r>
    </w:p>
    <w:p w14:paraId="5AE2E3D6" w14:textId="1E0A8152" w:rsidR="007946C8" w:rsidRPr="00731DBB" w:rsidRDefault="007946C8" w:rsidP="00E70410">
      <w:pPr>
        <w:pStyle w:val="BodyText2"/>
        <w:tabs>
          <w:tab w:val="left" w:pos="-720"/>
          <w:tab w:val="left" w:pos="-284"/>
        </w:tabs>
        <w:suppressAutoHyphens/>
        <w:ind w:right="198"/>
        <w:jc w:val="both"/>
        <w:rPr>
          <w:rFonts w:cs="Arial"/>
          <w:b w:val="0"/>
          <w:color w:val="000000"/>
          <w:szCs w:val="24"/>
        </w:rPr>
      </w:pPr>
    </w:p>
    <w:p w14:paraId="751051A9"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Lead a major and complex directorate, with a portfolio spanning Sport, Leisure &amp; Culture, Neighbourhoods and Community Services and Waste, Fleet and Environment.</w:t>
      </w:r>
    </w:p>
    <w:p w14:paraId="44A22CEA" w14:textId="77777777" w:rsidR="003367CD" w:rsidRDefault="003367CD" w:rsidP="003367CD">
      <w:pPr>
        <w:pStyle w:val="ListParagraph"/>
        <w:ind w:left="426"/>
        <w:rPr>
          <w:rFonts w:ascii="Arial" w:hAnsi="Arial" w:cs="Arial"/>
        </w:rPr>
      </w:pPr>
    </w:p>
    <w:p w14:paraId="220F68A3"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Lead the transformation, management and continuous improvement of all environment operations across the district to contribute to the council’s financial sustainability ambitions as well to the economic growth and development of Bradford.</w:t>
      </w:r>
    </w:p>
    <w:p w14:paraId="442DF56E" w14:textId="77777777" w:rsidR="003367CD" w:rsidRPr="003367CD" w:rsidRDefault="003367CD" w:rsidP="003367CD">
      <w:pPr>
        <w:pStyle w:val="ListParagraph"/>
        <w:rPr>
          <w:rFonts w:ascii="Arial" w:hAnsi="Arial" w:cs="Arial"/>
        </w:rPr>
      </w:pPr>
    </w:p>
    <w:p w14:paraId="6A5C2F60"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Ensure all services are modern, efficient, deliver best value and provide high quality services to residents and provide regular performance reporting for CMT which evidence service improvement.</w:t>
      </w:r>
    </w:p>
    <w:p w14:paraId="6D9270C1" w14:textId="77777777" w:rsidR="003367CD" w:rsidRPr="003367CD" w:rsidRDefault="003367CD" w:rsidP="003367CD">
      <w:pPr>
        <w:pStyle w:val="ListParagraph"/>
        <w:rPr>
          <w:rFonts w:ascii="Arial" w:hAnsi="Arial" w:cs="Arial"/>
          <w:b/>
          <w:bCs/>
        </w:rPr>
      </w:pPr>
    </w:p>
    <w:p w14:paraId="6B522189"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Lead the Council’s environmental operational services across waste, street cleansing, neighbourhood environmental operations and fleet.</w:t>
      </w:r>
    </w:p>
    <w:p w14:paraId="48DD6CFF" w14:textId="77777777" w:rsidR="003367CD" w:rsidRPr="003367CD" w:rsidRDefault="003367CD" w:rsidP="003367CD">
      <w:pPr>
        <w:pStyle w:val="ListParagraph"/>
        <w:rPr>
          <w:rFonts w:ascii="Arial" w:hAnsi="Arial" w:cs="Arial"/>
        </w:rPr>
      </w:pPr>
    </w:p>
    <w:p w14:paraId="499DF70E"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Lead the development and implementation of Council’s environmental approaches covering energy use, resource utilisation and operational sustainability to secure performance improvement.</w:t>
      </w:r>
    </w:p>
    <w:p w14:paraId="4C1BB1F8" w14:textId="77777777" w:rsidR="003367CD" w:rsidRPr="003367CD" w:rsidRDefault="003367CD" w:rsidP="003367CD">
      <w:pPr>
        <w:pStyle w:val="ListParagraph"/>
        <w:rPr>
          <w:rFonts w:ascii="Arial" w:hAnsi="Arial" w:cs="Arial"/>
        </w:rPr>
      </w:pPr>
    </w:p>
    <w:p w14:paraId="6B9AD5D2"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 xml:space="preserve">Lead the collaboration with the Environment Partnership to further the </w:t>
      </w:r>
      <w:proofErr w:type="gramStart"/>
      <w:r w:rsidRPr="003367CD">
        <w:rPr>
          <w:rFonts w:ascii="Arial" w:hAnsi="Arial" w:cs="Arial"/>
        </w:rPr>
        <w:t>District</w:t>
      </w:r>
      <w:proofErr w:type="gramEnd"/>
      <w:r w:rsidRPr="003367CD">
        <w:rPr>
          <w:rFonts w:ascii="Arial" w:hAnsi="Arial" w:cs="Arial"/>
        </w:rPr>
        <w:noBreakHyphen/>
        <w:t>Wide environmental improvement initiatives and influence their implementation.</w:t>
      </w:r>
    </w:p>
    <w:p w14:paraId="2E09C6FC" w14:textId="77777777" w:rsidR="003367CD" w:rsidRPr="003367CD" w:rsidRDefault="003367CD" w:rsidP="003367CD">
      <w:pPr>
        <w:pStyle w:val="ListParagraph"/>
        <w:rPr>
          <w:rFonts w:ascii="Arial" w:hAnsi="Arial" w:cs="Arial"/>
        </w:rPr>
      </w:pPr>
    </w:p>
    <w:p w14:paraId="7C0F1BCD" w14:textId="77777777" w:rsidR="003367CD" w:rsidRDefault="003367CD" w:rsidP="003367CD">
      <w:pPr>
        <w:pStyle w:val="ListParagraph"/>
        <w:numPr>
          <w:ilvl w:val="0"/>
          <w:numId w:val="51"/>
        </w:numPr>
        <w:ind w:left="426" w:hanging="426"/>
        <w:rPr>
          <w:rFonts w:ascii="Arial" w:hAnsi="Arial" w:cs="Arial"/>
        </w:rPr>
      </w:pPr>
      <w:r w:rsidRPr="003367CD">
        <w:rPr>
          <w:rFonts w:ascii="Arial" w:hAnsi="Arial" w:cs="Arial"/>
        </w:rPr>
        <w:t xml:space="preserve">Lead the development of the Council’s policies for sustainability, collaborating with partners to achieve improvement in the district </w:t>
      </w:r>
      <w:proofErr w:type="gramStart"/>
      <w:r w:rsidRPr="003367CD">
        <w:rPr>
          <w:rFonts w:ascii="Arial" w:hAnsi="Arial" w:cs="Arial"/>
        </w:rPr>
        <w:t>and also</w:t>
      </w:r>
      <w:proofErr w:type="gramEnd"/>
      <w:r w:rsidRPr="003367CD">
        <w:rPr>
          <w:rFonts w:ascii="Arial" w:hAnsi="Arial" w:cs="Arial"/>
        </w:rPr>
        <w:t xml:space="preserve"> shaping and influencing sustainable development in the Yorkshire and Humber region.</w:t>
      </w:r>
    </w:p>
    <w:p w14:paraId="6AAA7B62" w14:textId="77777777" w:rsidR="003367CD" w:rsidRPr="003367CD" w:rsidRDefault="003367CD" w:rsidP="003367CD">
      <w:pPr>
        <w:pStyle w:val="ListParagraph"/>
        <w:rPr>
          <w:rFonts w:ascii="Arial" w:hAnsi="Arial" w:cs="Arial"/>
        </w:rPr>
      </w:pPr>
    </w:p>
    <w:p w14:paraId="0125D7DF" w14:textId="2071D8EB" w:rsidR="003367CD" w:rsidRPr="003367CD" w:rsidRDefault="003367CD" w:rsidP="003367CD">
      <w:pPr>
        <w:pStyle w:val="ListParagraph"/>
        <w:numPr>
          <w:ilvl w:val="0"/>
          <w:numId w:val="51"/>
        </w:numPr>
        <w:ind w:left="426" w:hanging="426"/>
        <w:rPr>
          <w:rFonts w:ascii="Arial" w:hAnsi="Arial" w:cs="Arial"/>
        </w:rPr>
      </w:pPr>
      <w:r w:rsidRPr="003367CD">
        <w:rPr>
          <w:rFonts w:ascii="Arial" w:hAnsi="Arial" w:cs="Arial"/>
        </w:rPr>
        <w:t xml:space="preserve">Ensure that effective disaster recovery plans and business continuity arrangements are in place and regularly reviewed to </w:t>
      </w:r>
      <w:r w:rsidR="004B2187" w:rsidRPr="003367CD">
        <w:rPr>
          <w:rFonts w:ascii="Arial" w:hAnsi="Arial" w:cs="Arial"/>
        </w:rPr>
        <w:t>consider</w:t>
      </w:r>
      <w:r w:rsidRPr="003367CD">
        <w:rPr>
          <w:rFonts w:ascii="Arial" w:hAnsi="Arial" w:cs="Arial"/>
        </w:rPr>
        <w:t xml:space="preserve"> a range of events.</w:t>
      </w:r>
    </w:p>
    <w:p w14:paraId="2B7F4447" w14:textId="0559A0C3" w:rsidR="002E36D6" w:rsidRDefault="002E36D6">
      <w:pPr>
        <w:rPr>
          <w:rFonts w:ascii="Arial" w:hAnsi="Arial" w:cs="Arial"/>
          <w:color w:val="000000"/>
        </w:rPr>
      </w:pPr>
    </w:p>
    <w:tbl>
      <w:tblPr>
        <w:tblW w:w="9639" w:type="dxa"/>
        <w:tblInd w:w="-10" w:type="dxa"/>
        <w:tblLook w:val="04A0" w:firstRow="1" w:lastRow="0" w:firstColumn="1" w:lastColumn="0" w:noHBand="0" w:noVBand="1"/>
      </w:tblPr>
      <w:tblGrid>
        <w:gridCol w:w="9639"/>
      </w:tblGrid>
      <w:tr w:rsidR="007C4062" w:rsidRPr="00A429A1" w14:paraId="0ACAFF96" w14:textId="77777777" w:rsidTr="007D63C6">
        <w:trPr>
          <w:cantSplit/>
          <w:trHeight w:val="567"/>
        </w:trPr>
        <w:tc>
          <w:tcPr>
            <w:tcW w:w="9639" w:type="dxa"/>
            <w:tcBorders>
              <w:top w:val="single" w:sz="8" w:space="0" w:color="auto"/>
              <w:left w:val="single" w:sz="8" w:space="0" w:color="auto"/>
              <w:bottom w:val="nil"/>
              <w:right w:val="single" w:sz="8" w:space="0" w:color="000000"/>
            </w:tcBorders>
            <w:vAlign w:val="center"/>
            <w:hideMark/>
          </w:tcPr>
          <w:p w14:paraId="2E7FB180" w14:textId="77777777" w:rsidR="007C4062" w:rsidRPr="004929E5" w:rsidRDefault="007C4062" w:rsidP="007D63C6">
            <w:pPr>
              <w:rPr>
                <w:rFonts w:ascii="Arial" w:hAnsi="Arial" w:cs="Arial"/>
                <w:b/>
                <w:bCs/>
              </w:rPr>
            </w:pPr>
            <w:r w:rsidRPr="004929E5">
              <w:rPr>
                <w:rFonts w:ascii="Arial" w:hAnsi="Arial" w:cs="Arial"/>
                <w:b/>
                <w:bCs/>
              </w:rPr>
              <w:t xml:space="preserve">Dimensions of role (direct/ indirect as applicable) e.g. total number of staff managed/ total budget/ total scope of role </w:t>
            </w:r>
          </w:p>
          <w:p w14:paraId="73C940E1" w14:textId="77777777" w:rsidR="007C4062" w:rsidRPr="004929E5" w:rsidRDefault="007C4062" w:rsidP="007D63C6">
            <w:pPr>
              <w:rPr>
                <w:rFonts w:ascii="Arial" w:hAnsi="Arial" w:cs="Arial"/>
                <w:b/>
                <w:bCs/>
                <w:color w:val="000000"/>
                <w:sz w:val="20"/>
              </w:rPr>
            </w:pPr>
          </w:p>
        </w:tc>
      </w:tr>
      <w:tr w:rsidR="007C4062" w:rsidRPr="00A429A1" w14:paraId="51F8E171" w14:textId="77777777" w:rsidTr="007D63C6">
        <w:trPr>
          <w:trHeight w:val="1178"/>
        </w:trPr>
        <w:tc>
          <w:tcPr>
            <w:tcW w:w="9639" w:type="dxa"/>
            <w:tcBorders>
              <w:top w:val="single" w:sz="8" w:space="0" w:color="auto"/>
              <w:left w:val="single" w:sz="8" w:space="0" w:color="auto"/>
              <w:bottom w:val="single" w:sz="8" w:space="0" w:color="auto"/>
              <w:right w:val="single" w:sz="8" w:space="0" w:color="000000"/>
            </w:tcBorders>
            <w:hideMark/>
          </w:tcPr>
          <w:p w14:paraId="5BE87740" w14:textId="77777777" w:rsidR="00166E30" w:rsidRPr="00166E30" w:rsidRDefault="00166E30" w:rsidP="00166E30">
            <w:pPr>
              <w:pStyle w:val="BulletLevel1KF"/>
              <w:numPr>
                <w:ilvl w:val="0"/>
                <w:numId w:val="46"/>
              </w:numPr>
              <w:spacing w:after="80" w:line="240" w:lineRule="auto"/>
              <w:rPr>
                <w:rFonts w:ascii="Arial" w:eastAsia="Times New Roman" w:hAnsi="Arial" w:cs="Times New Roman"/>
                <w:sz w:val="24"/>
                <w:szCs w:val="24"/>
                <w:lang w:val="en-US"/>
              </w:rPr>
            </w:pPr>
            <w:r w:rsidRPr="00166E30">
              <w:rPr>
                <w:rFonts w:ascii="Arial" w:eastAsia="Times New Roman" w:hAnsi="Arial" w:cs="Times New Roman"/>
                <w:sz w:val="24"/>
                <w:szCs w:val="24"/>
                <w:lang w:val="en-US"/>
              </w:rPr>
              <w:t xml:space="preserve">The role will be leading a directorate for the Council, developing a vision and leading strategy. </w:t>
            </w:r>
          </w:p>
          <w:p w14:paraId="0033C904" w14:textId="77777777" w:rsidR="00166E30" w:rsidRPr="00166E30" w:rsidRDefault="00166E30" w:rsidP="00166E30">
            <w:pPr>
              <w:pStyle w:val="BulletLevel1KF"/>
              <w:numPr>
                <w:ilvl w:val="0"/>
                <w:numId w:val="46"/>
              </w:numPr>
              <w:spacing w:after="80" w:line="240" w:lineRule="auto"/>
              <w:rPr>
                <w:rFonts w:ascii="Arial" w:eastAsia="Times New Roman" w:hAnsi="Arial" w:cs="Times New Roman"/>
                <w:sz w:val="24"/>
                <w:szCs w:val="24"/>
                <w:lang w:val="en-US"/>
              </w:rPr>
            </w:pPr>
            <w:r w:rsidRPr="00166E30">
              <w:rPr>
                <w:rFonts w:ascii="Arial" w:eastAsia="Times New Roman" w:hAnsi="Arial" w:cs="Times New Roman"/>
                <w:sz w:val="24"/>
                <w:szCs w:val="24"/>
                <w:lang w:val="en-US"/>
              </w:rPr>
              <w:t>Significant financial oversight as part of the role, managing an annual budget of circa £130m.</w:t>
            </w:r>
          </w:p>
          <w:p w14:paraId="5DB34E1B" w14:textId="77777777" w:rsidR="00166E30" w:rsidRPr="00166E30" w:rsidRDefault="00166E30" w:rsidP="00166E30">
            <w:pPr>
              <w:pStyle w:val="BulletLevel1KF"/>
              <w:numPr>
                <w:ilvl w:val="0"/>
                <w:numId w:val="46"/>
              </w:numPr>
              <w:spacing w:after="80" w:line="240" w:lineRule="auto"/>
              <w:rPr>
                <w:rFonts w:ascii="Arial" w:eastAsia="Times New Roman" w:hAnsi="Arial" w:cs="Times New Roman"/>
                <w:sz w:val="24"/>
                <w:szCs w:val="24"/>
                <w:lang w:val="en-US"/>
              </w:rPr>
            </w:pPr>
            <w:r w:rsidRPr="00166E30">
              <w:rPr>
                <w:rFonts w:ascii="Arial" w:eastAsia="Times New Roman" w:hAnsi="Arial" w:cs="Times New Roman"/>
                <w:sz w:val="24"/>
                <w:szCs w:val="24"/>
                <w:lang w:val="en-US"/>
              </w:rPr>
              <w:t xml:space="preserve">Planning will be over a multi-year horizon. </w:t>
            </w:r>
          </w:p>
          <w:p w14:paraId="7F85FAF1" w14:textId="0B732894" w:rsidR="007C4062" w:rsidRPr="007C4062" w:rsidRDefault="007C4062" w:rsidP="00166E30">
            <w:pPr>
              <w:pStyle w:val="ListParagraph"/>
              <w:widowControl w:val="0"/>
              <w:tabs>
                <w:tab w:val="left" w:pos="-720"/>
              </w:tabs>
              <w:jc w:val="both"/>
              <w:rPr>
                <w:rFonts w:ascii="Arial" w:hAnsi="Arial" w:cs="Arial"/>
                <w:color w:val="000000"/>
              </w:rPr>
            </w:pPr>
          </w:p>
        </w:tc>
      </w:tr>
    </w:tbl>
    <w:p w14:paraId="53ED897C" w14:textId="77777777" w:rsidR="007C4062" w:rsidRDefault="007C4062" w:rsidP="007C4062">
      <w:pPr>
        <w:rPr>
          <w:highlight w:val="yellow"/>
        </w:rPr>
      </w:pPr>
    </w:p>
    <w:p w14:paraId="5AC0474A" w14:textId="77777777" w:rsidR="007C4062" w:rsidRDefault="007C4062" w:rsidP="007C4062">
      <w:pPr>
        <w:rPr>
          <w:highlight w:val="yellow"/>
        </w:rPr>
      </w:pPr>
    </w:p>
    <w:tbl>
      <w:tblPr>
        <w:tblW w:w="9639" w:type="dxa"/>
        <w:tblInd w:w="-10" w:type="dxa"/>
        <w:tblLook w:val="04A0" w:firstRow="1" w:lastRow="0" w:firstColumn="1" w:lastColumn="0" w:noHBand="0" w:noVBand="1"/>
      </w:tblPr>
      <w:tblGrid>
        <w:gridCol w:w="9846"/>
      </w:tblGrid>
      <w:tr w:rsidR="007C4062" w:rsidRPr="00A429A1" w14:paraId="33A602CA" w14:textId="77777777" w:rsidTr="007D63C6">
        <w:trPr>
          <w:trHeight w:val="567"/>
        </w:trPr>
        <w:tc>
          <w:tcPr>
            <w:tcW w:w="9639" w:type="dxa"/>
            <w:tcBorders>
              <w:top w:val="single" w:sz="8" w:space="0" w:color="auto"/>
              <w:left w:val="single" w:sz="8" w:space="0" w:color="auto"/>
              <w:bottom w:val="single" w:sz="8" w:space="0" w:color="auto"/>
              <w:right w:val="single" w:sz="8" w:space="0" w:color="000000"/>
            </w:tcBorders>
            <w:vAlign w:val="center"/>
          </w:tcPr>
          <w:p w14:paraId="1D7BDBA5" w14:textId="77777777" w:rsidR="007C4062" w:rsidRPr="004929E5" w:rsidRDefault="007C4062" w:rsidP="007D63C6">
            <w:pPr>
              <w:rPr>
                <w:rFonts w:ascii="Arial" w:hAnsi="Arial" w:cs="Arial"/>
                <w:b/>
                <w:bCs/>
                <w:color w:val="FFFFFF" w:themeColor="background1"/>
              </w:rPr>
            </w:pPr>
            <w:r w:rsidRPr="004929E5">
              <w:rPr>
                <w:rFonts w:ascii="Arial" w:hAnsi="Arial" w:cs="Arial"/>
                <w:b/>
                <w:bCs/>
              </w:rPr>
              <w:t>Structure Chart (role of direct reports)</w:t>
            </w:r>
          </w:p>
        </w:tc>
      </w:tr>
      <w:tr w:rsidR="007C4062" w:rsidRPr="00A429A1" w14:paraId="5C85E768" w14:textId="77777777" w:rsidTr="007D63C6">
        <w:trPr>
          <w:trHeight w:val="283"/>
        </w:trPr>
        <w:tc>
          <w:tcPr>
            <w:tcW w:w="9639" w:type="dxa"/>
            <w:tcBorders>
              <w:top w:val="single" w:sz="8" w:space="0" w:color="auto"/>
              <w:left w:val="single" w:sz="8" w:space="0" w:color="auto"/>
              <w:bottom w:val="single" w:sz="8" w:space="0" w:color="auto"/>
              <w:right w:val="single" w:sz="8" w:space="0" w:color="000000"/>
            </w:tcBorders>
            <w:vAlign w:val="center"/>
          </w:tcPr>
          <w:p w14:paraId="02C5BB8E" w14:textId="77777777" w:rsidR="007C4062" w:rsidRPr="00A429A1" w:rsidRDefault="007C4062" w:rsidP="007D63C6">
            <w:pPr>
              <w:rPr>
                <w:rFonts w:ascii="Arial" w:hAnsi="Arial" w:cs="Arial"/>
                <w:sz w:val="20"/>
                <w:highlight w:val="yellow"/>
              </w:rPr>
            </w:pPr>
          </w:p>
          <w:p w14:paraId="76B8E497" w14:textId="77777777" w:rsidR="007C4062" w:rsidRPr="00A429A1" w:rsidRDefault="007C4062" w:rsidP="007D63C6">
            <w:pPr>
              <w:rPr>
                <w:rFonts w:ascii="Arial" w:hAnsi="Arial" w:cs="Arial"/>
                <w:sz w:val="20"/>
                <w:highlight w:val="yellow"/>
              </w:rPr>
            </w:pPr>
            <w:r>
              <w:rPr>
                <w:rFonts w:ascii="Arial" w:hAnsi="Arial" w:cs="Arial"/>
                <w:noProof/>
                <w:sz w:val="20"/>
              </w:rPr>
              <w:drawing>
                <wp:inline distT="0" distB="0" distL="0" distR="0" wp14:anchorId="6AD05AE9" wp14:editId="5FB76CD3">
                  <wp:extent cx="6096000" cy="412432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2662EE" w14:textId="77777777" w:rsidR="007C4062" w:rsidRPr="00A429A1" w:rsidRDefault="007C4062" w:rsidP="007D63C6">
            <w:pPr>
              <w:rPr>
                <w:rFonts w:ascii="Arial" w:hAnsi="Arial" w:cs="Arial"/>
                <w:sz w:val="20"/>
                <w:highlight w:val="yellow"/>
              </w:rPr>
            </w:pPr>
          </w:p>
          <w:p w14:paraId="11AE086D" w14:textId="77777777" w:rsidR="007C4062" w:rsidRPr="00A429A1" w:rsidRDefault="007C4062" w:rsidP="007D63C6">
            <w:pPr>
              <w:rPr>
                <w:rFonts w:ascii="Arial" w:hAnsi="Arial" w:cs="Arial"/>
                <w:sz w:val="20"/>
                <w:highlight w:val="yellow"/>
              </w:rPr>
            </w:pPr>
          </w:p>
        </w:tc>
      </w:tr>
    </w:tbl>
    <w:p w14:paraId="180B6843" w14:textId="77777777" w:rsidR="007C4062" w:rsidRPr="00A429A1" w:rsidRDefault="007C4062" w:rsidP="007C4062">
      <w:pPr>
        <w:spacing w:line="276" w:lineRule="auto"/>
        <w:rPr>
          <w:rFonts w:ascii="Arial" w:hAnsi="Arial" w:cs="Arial"/>
          <w:b/>
          <w:sz w:val="28"/>
          <w:szCs w:val="28"/>
          <w:highlight w:val="yellow"/>
          <w:lang w:eastAsia="en-US"/>
        </w:rPr>
      </w:pPr>
    </w:p>
    <w:p w14:paraId="2497AC0C" w14:textId="29EE3989" w:rsidR="002E36D6" w:rsidRDefault="002E36D6" w:rsidP="002E36D6">
      <w:pPr>
        <w:spacing w:line="276" w:lineRule="auto"/>
        <w:rPr>
          <w:rFonts w:ascii="Arial" w:hAnsi="Arial" w:cs="Arial"/>
          <w:b/>
          <w:sz w:val="28"/>
          <w:szCs w:val="28"/>
          <w:lang w:eastAsia="en-US"/>
        </w:rPr>
      </w:pPr>
    </w:p>
    <w:p w14:paraId="42CADDB7" w14:textId="2B305708" w:rsidR="00476724" w:rsidRDefault="00476724" w:rsidP="002E36D6">
      <w:pPr>
        <w:spacing w:line="276" w:lineRule="auto"/>
        <w:rPr>
          <w:rFonts w:ascii="Arial" w:hAnsi="Arial" w:cs="Arial"/>
          <w:b/>
          <w:sz w:val="28"/>
          <w:szCs w:val="28"/>
          <w:lang w:eastAsia="en-US"/>
        </w:rPr>
      </w:pPr>
    </w:p>
    <w:p w14:paraId="7887A81E" w14:textId="24D4F4B1" w:rsidR="00656054" w:rsidRDefault="00656054" w:rsidP="002E36D6">
      <w:pPr>
        <w:spacing w:line="276" w:lineRule="auto"/>
        <w:rPr>
          <w:rFonts w:ascii="Arial" w:hAnsi="Arial" w:cs="Arial"/>
          <w:b/>
          <w:sz w:val="28"/>
          <w:szCs w:val="28"/>
          <w:lang w:eastAsia="en-US"/>
        </w:rPr>
      </w:pPr>
    </w:p>
    <w:p w14:paraId="18BBFE73" w14:textId="6F414587" w:rsidR="00656054" w:rsidRDefault="00656054" w:rsidP="002E36D6">
      <w:pPr>
        <w:spacing w:line="276" w:lineRule="auto"/>
        <w:rPr>
          <w:rFonts w:ascii="Arial" w:hAnsi="Arial" w:cs="Arial"/>
          <w:b/>
          <w:sz w:val="28"/>
          <w:szCs w:val="28"/>
          <w:lang w:eastAsia="en-US"/>
        </w:rPr>
      </w:pPr>
    </w:p>
    <w:p w14:paraId="36153B8A" w14:textId="40D6B7EB" w:rsidR="00656054" w:rsidRDefault="00656054" w:rsidP="002E36D6">
      <w:pPr>
        <w:spacing w:line="276" w:lineRule="auto"/>
        <w:rPr>
          <w:rFonts w:ascii="Arial" w:hAnsi="Arial" w:cs="Arial"/>
          <w:b/>
          <w:sz w:val="28"/>
          <w:szCs w:val="28"/>
          <w:lang w:eastAsia="en-US"/>
        </w:rPr>
      </w:pPr>
    </w:p>
    <w:p w14:paraId="085A7A15" w14:textId="03E28271" w:rsidR="00656054" w:rsidRDefault="00656054" w:rsidP="002E36D6">
      <w:pPr>
        <w:spacing w:line="276" w:lineRule="auto"/>
        <w:rPr>
          <w:rFonts w:ascii="Arial" w:hAnsi="Arial" w:cs="Arial"/>
          <w:b/>
          <w:sz w:val="28"/>
          <w:szCs w:val="28"/>
          <w:lang w:eastAsia="en-US"/>
        </w:rPr>
      </w:pPr>
    </w:p>
    <w:p w14:paraId="70761643" w14:textId="77777777" w:rsidR="00B9622F" w:rsidRDefault="00B9622F" w:rsidP="002E36D6">
      <w:pPr>
        <w:spacing w:line="276" w:lineRule="auto"/>
        <w:rPr>
          <w:rFonts w:ascii="Arial" w:hAnsi="Arial" w:cs="Arial"/>
          <w:b/>
          <w:sz w:val="28"/>
          <w:szCs w:val="28"/>
          <w:lang w:eastAsia="en-US"/>
        </w:rPr>
      </w:pPr>
    </w:p>
    <w:p w14:paraId="3F1D5A6B" w14:textId="77777777" w:rsidR="00B9622F" w:rsidRDefault="00B9622F" w:rsidP="002E36D6">
      <w:pPr>
        <w:spacing w:line="276" w:lineRule="auto"/>
        <w:rPr>
          <w:rFonts w:ascii="Arial" w:hAnsi="Arial" w:cs="Arial"/>
          <w:b/>
          <w:sz w:val="28"/>
          <w:szCs w:val="28"/>
          <w:lang w:eastAsia="en-US"/>
        </w:rPr>
      </w:pPr>
    </w:p>
    <w:p w14:paraId="1D98DCD3" w14:textId="77777777" w:rsidR="00B9622F" w:rsidRDefault="00B9622F" w:rsidP="002E36D6">
      <w:pPr>
        <w:spacing w:line="276" w:lineRule="auto"/>
        <w:rPr>
          <w:rFonts w:ascii="Arial" w:hAnsi="Arial" w:cs="Arial"/>
          <w:b/>
          <w:sz w:val="28"/>
          <w:szCs w:val="28"/>
          <w:lang w:eastAsia="en-US"/>
        </w:rPr>
      </w:pPr>
    </w:p>
    <w:p w14:paraId="6A4429C7" w14:textId="31E33C3A" w:rsidR="00656054" w:rsidRDefault="00656054" w:rsidP="002E36D6">
      <w:pPr>
        <w:spacing w:line="276" w:lineRule="auto"/>
        <w:rPr>
          <w:rFonts w:ascii="Arial" w:hAnsi="Arial" w:cs="Arial"/>
          <w:b/>
          <w:sz w:val="28"/>
          <w:szCs w:val="28"/>
          <w:lang w:eastAsia="en-US"/>
        </w:rPr>
      </w:pPr>
    </w:p>
    <w:p w14:paraId="0005EFC1" w14:textId="69978FF3" w:rsidR="002E36D6" w:rsidRPr="00DA293A" w:rsidRDefault="002E36D6" w:rsidP="002E36D6">
      <w:pPr>
        <w:spacing w:line="276" w:lineRule="auto"/>
        <w:rPr>
          <w:rFonts w:ascii="Arial" w:hAnsi="Arial" w:cs="Arial"/>
          <w:b/>
          <w:sz w:val="28"/>
          <w:szCs w:val="28"/>
          <w:lang w:eastAsia="en-US"/>
        </w:rPr>
      </w:pPr>
      <w:r w:rsidRPr="00DA293A">
        <w:rPr>
          <w:rFonts w:ascii="Arial" w:hAnsi="Arial" w:cs="Arial"/>
          <w:b/>
          <w:sz w:val="28"/>
          <w:szCs w:val="28"/>
          <w:lang w:eastAsia="en-US"/>
        </w:rPr>
        <w:lastRenderedPageBreak/>
        <w:t xml:space="preserve">Person specification – Strategic Director </w:t>
      </w:r>
      <w:r w:rsidR="00B9622F">
        <w:rPr>
          <w:rFonts w:ascii="Arial" w:hAnsi="Arial" w:cs="Arial"/>
          <w:b/>
          <w:sz w:val="28"/>
          <w:szCs w:val="28"/>
          <w:lang w:eastAsia="en-US"/>
        </w:rPr>
        <w:t>Environment</w:t>
      </w:r>
      <w:r w:rsidR="001D2AED">
        <w:rPr>
          <w:rFonts w:ascii="Arial" w:hAnsi="Arial" w:cs="Arial"/>
          <w:b/>
          <w:sz w:val="28"/>
          <w:szCs w:val="28"/>
          <w:lang w:eastAsia="en-US"/>
        </w:rPr>
        <w:t xml:space="preserve"> </w:t>
      </w:r>
    </w:p>
    <w:p w14:paraId="5D768259" w14:textId="77777777" w:rsidR="002E36D6" w:rsidRPr="00C714F2" w:rsidRDefault="002E36D6" w:rsidP="002E36D6">
      <w:pPr>
        <w:spacing w:line="276" w:lineRule="auto"/>
        <w:rPr>
          <w:rFonts w:cs="Arial"/>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2E36D6" w:rsidRPr="002B0051" w14:paraId="50ECF5C9" w14:textId="77777777" w:rsidTr="001456A0">
        <w:tc>
          <w:tcPr>
            <w:tcW w:w="2660" w:type="dxa"/>
          </w:tcPr>
          <w:p w14:paraId="35CB1F80" w14:textId="77777777" w:rsidR="002E36D6" w:rsidRPr="002B0051" w:rsidRDefault="002E36D6" w:rsidP="001456A0">
            <w:pPr>
              <w:rPr>
                <w:rFonts w:ascii="Arial" w:hAnsi="Arial" w:cs="Arial"/>
                <w:b/>
                <w:lang w:eastAsia="en-US"/>
              </w:rPr>
            </w:pPr>
            <w:r w:rsidRPr="002B0051">
              <w:rPr>
                <w:rFonts w:ascii="Arial" w:hAnsi="Arial" w:cs="Arial"/>
                <w:b/>
                <w:lang w:eastAsia="en-US"/>
              </w:rPr>
              <w:t>Qualifications</w:t>
            </w:r>
          </w:p>
        </w:tc>
        <w:tc>
          <w:tcPr>
            <w:tcW w:w="6946" w:type="dxa"/>
          </w:tcPr>
          <w:p w14:paraId="09AA2186" w14:textId="77777777" w:rsidR="002E36D6" w:rsidRPr="005314D8" w:rsidRDefault="002E36D6" w:rsidP="001456A0">
            <w:pPr>
              <w:rPr>
                <w:rFonts w:ascii="Arial" w:hAnsi="Arial" w:cs="Arial"/>
              </w:rPr>
            </w:pPr>
            <w:r w:rsidRPr="005314D8">
              <w:rPr>
                <w:rFonts w:ascii="Arial" w:hAnsi="Arial" w:cs="Arial"/>
              </w:rPr>
              <w:t xml:space="preserve">A professional, academic or management qualification or </w:t>
            </w:r>
            <w:r w:rsidRPr="005314D8">
              <w:rPr>
                <w:rFonts w:ascii="Arial" w:hAnsi="Arial" w:cs="Arial"/>
                <w:iCs/>
              </w:rPr>
              <w:t>relevant professional experience</w:t>
            </w:r>
          </w:p>
          <w:p w14:paraId="5ED4C54E" w14:textId="77777777" w:rsidR="002E36D6" w:rsidRPr="002B0051" w:rsidRDefault="002E36D6" w:rsidP="001456A0">
            <w:pPr>
              <w:ind w:left="360"/>
              <w:rPr>
                <w:rFonts w:ascii="Arial" w:hAnsi="Arial" w:cs="Arial"/>
                <w:lang w:eastAsia="en-US"/>
              </w:rPr>
            </w:pPr>
          </w:p>
          <w:p w14:paraId="1DD6B510" w14:textId="0CF24A29" w:rsidR="002E36D6" w:rsidRPr="002B0051" w:rsidRDefault="002E36D6" w:rsidP="001456A0">
            <w:pPr>
              <w:rPr>
                <w:rFonts w:ascii="Arial" w:hAnsi="Arial" w:cs="Arial"/>
                <w:lang w:eastAsia="en-US"/>
              </w:rPr>
            </w:pPr>
            <w:r w:rsidRPr="002B0051">
              <w:rPr>
                <w:rFonts w:ascii="Arial" w:hAnsi="Arial" w:cs="Arial"/>
                <w:lang w:eastAsia="en-US"/>
              </w:rPr>
              <w:t>Evidence of sustained personal and professional development</w:t>
            </w:r>
          </w:p>
        </w:tc>
      </w:tr>
      <w:tr w:rsidR="002E36D6" w:rsidRPr="002B0051" w14:paraId="6B3E99DF" w14:textId="77777777" w:rsidTr="001456A0">
        <w:tc>
          <w:tcPr>
            <w:tcW w:w="2660" w:type="dxa"/>
          </w:tcPr>
          <w:p w14:paraId="231C60DA" w14:textId="77777777" w:rsidR="002E36D6" w:rsidRPr="002A5B1C" w:rsidRDefault="002E36D6" w:rsidP="001456A0">
            <w:pPr>
              <w:rPr>
                <w:rFonts w:ascii="Arial" w:hAnsi="Arial" w:cs="Arial"/>
                <w:b/>
                <w:lang w:eastAsia="en-US"/>
              </w:rPr>
            </w:pPr>
            <w:r w:rsidRPr="002A5B1C">
              <w:rPr>
                <w:rFonts w:ascii="Arial" w:hAnsi="Arial" w:cs="Arial"/>
                <w:b/>
                <w:lang w:eastAsia="en-US"/>
              </w:rPr>
              <w:t>Knowledge and experience</w:t>
            </w:r>
          </w:p>
        </w:tc>
        <w:tc>
          <w:tcPr>
            <w:tcW w:w="6946" w:type="dxa"/>
          </w:tcPr>
          <w:p w14:paraId="499A7AFF" w14:textId="7980E893" w:rsidR="00570FFF" w:rsidRDefault="00570FFF" w:rsidP="00570FFF">
            <w:pPr>
              <w:rPr>
                <w:rFonts w:ascii="Arial" w:hAnsi="Arial" w:cs="Arial"/>
              </w:rPr>
            </w:pPr>
            <w:r w:rsidRPr="00570FFF">
              <w:rPr>
                <w:rFonts w:ascii="Arial" w:hAnsi="Arial" w:cs="Arial"/>
              </w:rPr>
              <w:t>In</w:t>
            </w:r>
            <w:r w:rsidRPr="00570FFF">
              <w:rPr>
                <w:rFonts w:ascii="Arial" w:hAnsi="Arial" w:cs="Arial"/>
              </w:rPr>
              <w:noBreakHyphen/>
              <w:t xml:space="preserve">depth understanding of regulations, legislation and best practice within their area of specialism and the wider sector. </w:t>
            </w:r>
          </w:p>
          <w:p w14:paraId="50D93C56" w14:textId="77777777" w:rsidR="00570FFF" w:rsidRPr="00570FFF" w:rsidRDefault="00570FFF" w:rsidP="00570FFF">
            <w:pPr>
              <w:rPr>
                <w:rFonts w:ascii="Arial" w:hAnsi="Arial" w:cs="Arial"/>
              </w:rPr>
            </w:pPr>
          </w:p>
          <w:p w14:paraId="466D5C42" w14:textId="1EF4B07B" w:rsidR="00570FFF" w:rsidRDefault="00570FFF" w:rsidP="00570FFF">
            <w:pPr>
              <w:rPr>
                <w:rFonts w:ascii="Arial" w:hAnsi="Arial" w:cs="Arial"/>
              </w:rPr>
            </w:pPr>
            <w:r w:rsidRPr="00570FFF">
              <w:rPr>
                <w:rFonts w:ascii="Arial" w:hAnsi="Arial" w:cs="Arial"/>
              </w:rPr>
              <w:t xml:space="preserve">Understanding of national and local government developments, policy and emerging trends. </w:t>
            </w:r>
          </w:p>
          <w:p w14:paraId="5BB85B52" w14:textId="77777777" w:rsidR="00570FFF" w:rsidRPr="00570FFF" w:rsidRDefault="00570FFF" w:rsidP="00570FFF">
            <w:pPr>
              <w:rPr>
                <w:rFonts w:ascii="Arial" w:hAnsi="Arial" w:cs="Arial"/>
              </w:rPr>
            </w:pPr>
          </w:p>
          <w:p w14:paraId="6C792C5C" w14:textId="2F132605" w:rsidR="00570FFF" w:rsidRDefault="00570FFF" w:rsidP="00570FFF">
            <w:pPr>
              <w:rPr>
                <w:rFonts w:ascii="Arial" w:hAnsi="Arial" w:cs="Arial"/>
              </w:rPr>
            </w:pPr>
            <w:r w:rsidRPr="00570FFF">
              <w:rPr>
                <w:rFonts w:ascii="Arial" w:hAnsi="Arial" w:cs="Arial"/>
              </w:rPr>
              <w:t>Excellent knowledge of the impact of underlying demographic, social or political drivers, and an understanding of the formal and informal politics at the regional and national level and what this means for the Council.</w:t>
            </w:r>
          </w:p>
          <w:p w14:paraId="13EAAF04" w14:textId="77777777" w:rsidR="005763F8" w:rsidRDefault="005763F8" w:rsidP="005763F8">
            <w:pPr>
              <w:rPr>
                <w:rFonts w:ascii="Arial" w:hAnsi="Arial" w:cs="Arial"/>
              </w:rPr>
            </w:pPr>
          </w:p>
          <w:p w14:paraId="3712028C" w14:textId="1BBBEFC9" w:rsidR="005763F8" w:rsidRPr="005763F8" w:rsidRDefault="005763F8" w:rsidP="005763F8">
            <w:pPr>
              <w:rPr>
                <w:rFonts w:ascii="Arial" w:hAnsi="Arial" w:cs="Arial"/>
              </w:rPr>
            </w:pPr>
            <w:r w:rsidRPr="005763F8">
              <w:rPr>
                <w:rFonts w:ascii="Arial" w:hAnsi="Arial" w:cs="Arial"/>
              </w:rPr>
              <w:t xml:space="preserve">Seasoned professional in Place Operations in a large and complex local authority, with a breadth of understanding of all areas the role covers. </w:t>
            </w:r>
          </w:p>
          <w:p w14:paraId="452DA0B2" w14:textId="77777777" w:rsidR="005763F8" w:rsidRDefault="005763F8" w:rsidP="005763F8">
            <w:pPr>
              <w:rPr>
                <w:rFonts w:ascii="Arial" w:hAnsi="Arial" w:cs="Arial"/>
              </w:rPr>
            </w:pPr>
          </w:p>
          <w:p w14:paraId="48F875D2" w14:textId="6CA65C3E" w:rsidR="005763F8" w:rsidRPr="005763F8" w:rsidRDefault="005763F8" w:rsidP="005763F8">
            <w:pPr>
              <w:rPr>
                <w:rFonts w:ascii="Arial" w:hAnsi="Arial" w:cs="Arial"/>
              </w:rPr>
            </w:pPr>
            <w:r w:rsidRPr="005763F8">
              <w:rPr>
                <w:rFonts w:ascii="Arial" w:hAnsi="Arial" w:cs="Arial"/>
              </w:rPr>
              <w:t xml:space="preserve">A demonstrably successful track record of working collaboratively with trade unions to implement large and complex transformational change. </w:t>
            </w:r>
          </w:p>
          <w:p w14:paraId="4BED305F" w14:textId="77777777" w:rsidR="005763F8" w:rsidRDefault="005763F8" w:rsidP="005763F8">
            <w:pPr>
              <w:rPr>
                <w:rFonts w:ascii="Arial" w:hAnsi="Arial" w:cs="Arial"/>
              </w:rPr>
            </w:pPr>
          </w:p>
          <w:p w14:paraId="7ECCE5A2" w14:textId="0A006346" w:rsidR="005763F8" w:rsidRPr="005763F8" w:rsidRDefault="005763F8" w:rsidP="005763F8">
            <w:pPr>
              <w:rPr>
                <w:rFonts w:ascii="Arial" w:hAnsi="Arial" w:cs="Arial"/>
              </w:rPr>
            </w:pPr>
            <w:r w:rsidRPr="005763F8">
              <w:rPr>
                <w:rFonts w:ascii="Arial" w:hAnsi="Arial" w:cs="Arial"/>
              </w:rPr>
              <w:t xml:space="preserve">Experience of leading a large Place Operations directorate within a complex and diverse local authority, and leading constant, complex and potentially controversial change and transformation, establishing a mandate for change and inspiring the workforce to improve. </w:t>
            </w:r>
          </w:p>
          <w:p w14:paraId="4E0BCF37" w14:textId="77777777" w:rsidR="005763F8" w:rsidRDefault="005763F8" w:rsidP="005763F8">
            <w:pPr>
              <w:rPr>
                <w:rFonts w:ascii="Arial" w:hAnsi="Arial" w:cs="Arial"/>
              </w:rPr>
            </w:pPr>
          </w:p>
          <w:p w14:paraId="15926AB8" w14:textId="25FF4BCD" w:rsidR="005763F8" w:rsidRPr="005763F8" w:rsidRDefault="005763F8" w:rsidP="005763F8">
            <w:pPr>
              <w:rPr>
                <w:rFonts w:ascii="Arial" w:hAnsi="Arial" w:cs="Arial"/>
              </w:rPr>
            </w:pPr>
            <w:r w:rsidRPr="005763F8">
              <w:rPr>
                <w:rFonts w:ascii="Arial" w:hAnsi="Arial" w:cs="Arial"/>
              </w:rPr>
              <w:t xml:space="preserve">Significant experience of leading diverse and multifaceted teams at a senior level, bringing activities together to achieve an aligned objective. </w:t>
            </w:r>
          </w:p>
          <w:p w14:paraId="7534362F" w14:textId="77777777" w:rsidR="005763F8" w:rsidRDefault="005763F8" w:rsidP="005763F8">
            <w:pPr>
              <w:rPr>
                <w:rFonts w:ascii="Arial" w:hAnsi="Arial" w:cs="Arial"/>
              </w:rPr>
            </w:pPr>
          </w:p>
          <w:p w14:paraId="2D14D9DB" w14:textId="3199D2AE" w:rsidR="005763F8" w:rsidRPr="005763F8" w:rsidRDefault="005763F8" w:rsidP="005763F8">
            <w:pPr>
              <w:rPr>
                <w:rFonts w:ascii="Arial" w:hAnsi="Arial" w:cs="Arial"/>
              </w:rPr>
            </w:pPr>
            <w:r w:rsidRPr="005763F8">
              <w:rPr>
                <w:rFonts w:ascii="Arial" w:hAnsi="Arial" w:cs="Arial"/>
              </w:rPr>
              <w:t xml:space="preserve">Experience of working with key stakeholders including other public bodies and government. </w:t>
            </w:r>
          </w:p>
          <w:p w14:paraId="6B68C253" w14:textId="77777777" w:rsidR="005763F8" w:rsidRDefault="005763F8" w:rsidP="005763F8">
            <w:pPr>
              <w:rPr>
                <w:rFonts w:ascii="Arial" w:hAnsi="Arial" w:cs="Arial"/>
              </w:rPr>
            </w:pPr>
          </w:p>
          <w:p w14:paraId="13F66534" w14:textId="68A3B522" w:rsidR="005763F8" w:rsidRPr="005763F8" w:rsidRDefault="005763F8" w:rsidP="005763F8">
            <w:pPr>
              <w:rPr>
                <w:rFonts w:ascii="Arial" w:hAnsi="Arial" w:cs="Arial"/>
              </w:rPr>
            </w:pPr>
            <w:r w:rsidRPr="005763F8">
              <w:rPr>
                <w:rFonts w:ascii="Arial" w:hAnsi="Arial" w:cs="Arial"/>
              </w:rPr>
              <w:t>Evidence of cultivating a high</w:t>
            </w:r>
            <w:r w:rsidRPr="005763F8">
              <w:rPr>
                <w:rFonts w:ascii="Arial" w:hAnsi="Arial" w:cs="Arial"/>
              </w:rPr>
              <w:noBreakHyphen/>
              <w:t>performance, cost</w:t>
            </w:r>
            <w:r w:rsidRPr="005763F8">
              <w:rPr>
                <w:rFonts w:ascii="Arial" w:hAnsi="Arial" w:cs="Arial"/>
              </w:rPr>
              <w:noBreakHyphen/>
              <w:t>effective culture that delivers outstanding outcomes through various mechanisms (structure, working methods, contracts, etc.).</w:t>
            </w:r>
          </w:p>
          <w:p w14:paraId="52F3BA4A" w14:textId="00153B8F" w:rsidR="00051641" w:rsidRPr="002A5B1C" w:rsidRDefault="00051641" w:rsidP="00051641">
            <w:pPr>
              <w:rPr>
                <w:rFonts w:ascii="Arial" w:hAnsi="Arial" w:cs="Arial"/>
              </w:rPr>
            </w:pPr>
          </w:p>
        </w:tc>
      </w:tr>
      <w:tr w:rsidR="002E36D6" w:rsidRPr="002B0051" w14:paraId="7A7A9732" w14:textId="77777777" w:rsidTr="001456A0">
        <w:tc>
          <w:tcPr>
            <w:tcW w:w="2660" w:type="dxa"/>
          </w:tcPr>
          <w:p w14:paraId="7070956A" w14:textId="77777777" w:rsidR="002E36D6" w:rsidRPr="002B0051" w:rsidRDefault="002E36D6" w:rsidP="001456A0">
            <w:pPr>
              <w:rPr>
                <w:rFonts w:ascii="Arial" w:hAnsi="Arial" w:cs="Arial"/>
                <w:b/>
                <w:lang w:eastAsia="en-US"/>
              </w:rPr>
            </w:pPr>
            <w:r w:rsidRPr="002B0051">
              <w:rPr>
                <w:rFonts w:ascii="Arial" w:hAnsi="Arial" w:cs="Arial"/>
                <w:b/>
                <w:lang w:eastAsia="en-US"/>
              </w:rPr>
              <w:t xml:space="preserve">Skills </w:t>
            </w:r>
          </w:p>
        </w:tc>
        <w:tc>
          <w:tcPr>
            <w:tcW w:w="6946" w:type="dxa"/>
          </w:tcPr>
          <w:p w14:paraId="7128E007" w14:textId="52D14C84" w:rsidR="005763F8" w:rsidRPr="005763F8" w:rsidRDefault="005763F8" w:rsidP="005763F8">
            <w:pPr>
              <w:rPr>
                <w:rFonts w:ascii="Arial" w:hAnsi="Arial" w:cs="Arial"/>
                <w:lang w:eastAsia="en-US"/>
              </w:rPr>
            </w:pPr>
            <w:r w:rsidRPr="005763F8">
              <w:rPr>
                <w:rFonts w:ascii="Arial" w:hAnsi="Arial" w:cs="Arial"/>
                <w:lang w:eastAsia="en-US"/>
              </w:rPr>
              <w:t xml:space="preserve">Ability to work effectively with the Executive and all Elected Members. </w:t>
            </w:r>
          </w:p>
          <w:p w14:paraId="2378182C" w14:textId="77777777" w:rsidR="005763F8" w:rsidRDefault="005763F8" w:rsidP="005763F8">
            <w:pPr>
              <w:rPr>
                <w:rFonts w:ascii="Arial" w:hAnsi="Arial" w:cs="Arial"/>
                <w:lang w:eastAsia="en-US"/>
              </w:rPr>
            </w:pPr>
          </w:p>
          <w:p w14:paraId="1CEAECD5" w14:textId="77777777" w:rsidR="005763F8" w:rsidRDefault="005763F8" w:rsidP="005763F8">
            <w:pPr>
              <w:rPr>
                <w:rFonts w:ascii="Arial" w:hAnsi="Arial" w:cs="Arial"/>
                <w:lang w:eastAsia="en-US"/>
              </w:rPr>
            </w:pPr>
            <w:r w:rsidRPr="005763F8">
              <w:rPr>
                <w:rFonts w:ascii="Arial" w:hAnsi="Arial" w:cs="Arial"/>
                <w:lang w:eastAsia="en-US"/>
              </w:rPr>
              <w:t xml:space="preserve">Excellent commercial acumen and financial management skills. </w:t>
            </w:r>
          </w:p>
          <w:p w14:paraId="7CBFE349" w14:textId="77777777" w:rsidR="005763F8" w:rsidRDefault="005763F8" w:rsidP="005763F8">
            <w:pPr>
              <w:rPr>
                <w:rFonts w:ascii="Arial" w:hAnsi="Arial" w:cs="Arial"/>
                <w:lang w:eastAsia="en-US"/>
              </w:rPr>
            </w:pPr>
          </w:p>
          <w:p w14:paraId="273F5E47" w14:textId="51F69BB2" w:rsidR="005763F8" w:rsidRPr="005763F8" w:rsidRDefault="005763F8" w:rsidP="005763F8">
            <w:pPr>
              <w:rPr>
                <w:rFonts w:ascii="Arial" w:hAnsi="Arial" w:cs="Arial"/>
                <w:lang w:eastAsia="en-US"/>
              </w:rPr>
            </w:pPr>
            <w:r w:rsidRPr="005763F8">
              <w:rPr>
                <w:rFonts w:ascii="Arial" w:hAnsi="Arial" w:cs="Arial"/>
                <w:lang w:eastAsia="en-US"/>
              </w:rPr>
              <w:t>Ability to use deep personal understanding of the agendas or motivations of others to keep them positively engaged, building behind</w:t>
            </w:r>
            <w:r w:rsidRPr="005763F8">
              <w:rPr>
                <w:rFonts w:ascii="Arial" w:hAnsi="Arial" w:cs="Arial"/>
                <w:lang w:eastAsia="en-US"/>
              </w:rPr>
              <w:noBreakHyphen/>
              <w:t>the</w:t>
            </w:r>
            <w:r w:rsidRPr="005763F8">
              <w:rPr>
                <w:rFonts w:ascii="Arial" w:hAnsi="Arial" w:cs="Arial"/>
                <w:lang w:eastAsia="en-US"/>
              </w:rPr>
              <w:noBreakHyphen/>
              <w:t xml:space="preserve">scenes support for ideas and initiatives. </w:t>
            </w:r>
          </w:p>
          <w:p w14:paraId="2A8BD05D" w14:textId="77777777" w:rsidR="005763F8" w:rsidRDefault="005763F8" w:rsidP="005763F8">
            <w:pPr>
              <w:rPr>
                <w:rFonts w:ascii="Arial" w:hAnsi="Arial" w:cs="Arial"/>
                <w:lang w:eastAsia="en-US"/>
              </w:rPr>
            </w:pPr>
          </w:p>
          <w:p w14:paraId="4510A342" w14:textId="50A023D7" w:rsidR="005763F8" w:rsidRPr="005763F8" w:rsidRDefault="005763F8" w:rsidP="005763F8">
            <w:pPr>
              <w:rPr>
                <w:rFonts w:ascii="Arial" w:hAnsi="Arial" w:cs="Arial"/>
                <w:lang w:eastAsia="en-US"/>
              </w:rPr>
            </w:pPr>
            <w:r w:rsidRPr="005763F8">
              <w:rPr>
                <w:rFonts w:ascii="Arial" w:hAnsi="Arial" w:cs="Arial"/>
                <w:lang w:eastAsia="en-US"/>
              </w:rPr>
              <w:t>Ability to recognise and make use of alliances/relationships to gain support for the Vision and Plan for Bradford.</w:t>
            </w:r>
          </w:p>
          <w:p w14:paraId="2995FF94" w14:textId="6E814B0B" w:rsidR="002E36D6" w:rsidRPr="002B0051" w:rsidRDefault="002E36D6" w:rsidP="001456A0">
            <w:pPr>
              <w:rPr>
                <w:rFonts w:ascii="Arial" w:hAnsi="Arial" w:cs="Arial"/>
                <w:lang w:eastAsia="en-US"/>
              </w:rPr>
            </w:pPr>
          </w:p>
        </w:tc>
      </w:tr>
      <w:tr w:rsidR="002E36D6" w:rsidRPr="00C714F2" w14:paraId="49D124A2" w14:textId="77777777" w:rsidTr="001456A0">
        <w:tc>
          <w:tcPr>
            <w:tcW w:w="2660" w:type="dxa"/>
            <w:tcBorders>
              <w:top w:val="single" w:sz="4" w:space="0" w:color="auto"/>
              <w:left w:val="single" w:sz="4" w:space="0" w:color="auto"/>
              <w:bottom w:val="single" w:sz="4" w:space="0" w:color="auto"/>
              <w:right w:val="single" w:sz="4" w:space="0" w:color="auto"/>
            </w:tcBorders>
          </w:tcPr>
          <w:p w14:paraId="4F80CDF7" w14:textId="77777777" w:rsidR="002E36D6" w:rsidRPr="00335137" w:rsidRDefault="002E36D6" w:rsidP="001456A0">
            <w:pPr>
              <w:rPr>
                <w:rFonts w:ascii="Arial" w:hAnsi="Arial" w:cs="Arial"/>
                <w:b/>
                <w:lang w:eastAsia="en-US"/>
              </w:rPr>
            </w:pPr>
            <w:r w:rsidRPr="00335137">
              <w:rPr>
                <w:rFonts w:ascii="Arial" w:hAnsi="Arial" w:cs="Arial"/>
                <w:b/>
                <w:lang w:eastAsia="en-US"/>
              </w:rPr>
              <w:lastRenderedPageBreak/>
              <w:t xml:space="preserve">Other requirements </w:t>
            </w:r>
          </w:p>
        </w:tc>
        <w:tc>
          <w:tcPr>
            <w:tcW w:w="6946" w:type="dxa"/>
            <w:tcBorders>
              <w:top w:val="single" w:sz="4" w:space="0" w:color="auto"/>
              <w:left w:val="single" w:sz="4" w:space="0" w:color="auto"/>
              <w:bottom w:val="single" w:sz="4" w:space="0" w:color="auto"/>
              <w:right w:val="single" w:sz="4" w:space="0" w:color="auto"/>
            </w:tcBorders>
          </w:tcPr>
          <w:p w14:paraId="5B8A798F" w14:textId="77777777" w:rsidR="002E36D6" w:rsidRDefault="002E36D6" w:rsidP="001456A0">
            <w:pPr>
              <w:ind w:right="-874"/>
              <w:rPr>
                <w:rFonts w:ascii="Arial" w:hAnsi="Arial" w:cs="Arial"/>
              </w:rPr>
            </w:pPr>
            <w:r w:rsidRPr="00DB0779">
              <w:rPr>
                <w:rFonts w:ascii="Arial" w:hAnsi="Arial" w:cs="Arial"/>
              </w:rPr>
              <w:t xml:space="preserve">Prepared to take an active role in the </w:t>
            </w:r>
            <w:proofErr w:type="gramStart"/>
            <w:r w:rsidRPr="00DB0779">
              <w:rPr>
                <w:rFonts w:ascii="Arial" w:hAnsi="Arial" w:cs="Arial"/>
              </w:rPr>
              <w:t>District</w:t>
            </w:r>
            <w:proofErr w:type="gramEnd"/>
            <w:r w:rsidRPr="00DB0779">
              <w:rPr>
                <w:rFonts w:ascii="Arial" w:hAnsi="Arial" w:cs="Arial"/>
              </w:rPr>
              <w:t xml:space="preserve"> affairs outside </w:t>
            </w:r>
            <w:r>
              <w:rPr>
                <w:rFonts w:ascii="Arial" w:hAnsi="Arial" w:cs="Arial"/>
              </w:rPr>
              <w:t xml:space="preserve"> </w:t>
            </w:r>
          </w:p>
          <w:p w14:paraId="6A6659EF" w14:textId="77777777" w:rsidR="002E36D6" w:rsidRDefault="002E36D6" w:rsidP="001456A0">
            <w:pPr>
              <w:ind w:right="-874"/>
              <w:rPr>
                <w:rFonts w:ascii="Arial" w:hAnsi="Arial" w:cs="Arial"/>
              </w:rPr>
            </w:pPr>
            <w:r w:rsidRPr="00DB0779">
              <w:rPr>
                <w:rFonts w:ascii="Arial" w:hAnsi="Arial" w:cs="Arial"/>
              </w:rPr>
              <w:t>usual o</w:t>
            </w:r>
            <w:r>
              <w:rPr>
                <w:rFonts w:ascii="Arial" w:hAnsi="Arial" w:cs="Arial"/>
              </w:rPr>
              <w:t>f</w:t>
            </w:r>
            <w:r w:rsidRPr="00DB0779">
              <w:rPr>
                <w:rFonts w:ascii="Arial" w:hAnsi="Arial" w:cs="Arial"/>
              </w:rPr>
              <w:t xml:space="preserve">fice hours, including weekends </w:t>
            </w:r>
            <w:r>
              <w:rPr>
                <w:rFonts w:ascii="Arial" w:hAnsi="Arial" w:cs="Arial"/>
              </w:rPr>
              <w:t>and holiday periods</w:t>
            </w:r>
          </w:p>
          <w:p w14:paraId="739510BE" w14:textId="77777777" w:rsidR="002E36D6" w:rsidRDefault="002E36D6" w:rsidP="001456A0">
            <w:pPr>
              <w:ind w:right="-874"/>
              <w:rPr>
                <w:rFonts w:ascii="Arial" w:hAnsi="Arial" w:cs="Arial"/>
              </w:rPr>
            </w:pPr>
          </w:p>
          <w:p w14:paraId="38B050F2" w14:textId="77777777" w:rsidR="002E36D6" w:rsidRDefault="002E36D6" w:rsidP="001456A0">
            <w:pPr>
              <w:ind w:right="-874"/>
              <w:rPr>
                <w:rFonts w:ascii="Arial" w:hAnsi="Arial" w:cs="Arial"/>
              </w:rPr>
            </w:pPr>
            <w:r>
              <w:rPr>
                <w:rFonts w:ascii="Arial" w:hAnsi="Arial" w:cs="Arial"/>
              </w:rPr>
              <w:t>To participate in the Senior Leadership Team (SLT) Emergency</w:t>
            </w:r>
          </w:p>
          <w:p w14:paraId="5F1E1A92" w14:textId="77777777" w:rsidR="002E36D6" w:rsidRDefault="002E36D6" w:rsidP="001456A0">
            <w:pPr>
              <w:ind w:right="-874"/>
              <w:rPr>
                <w:rFonts w:ascii="Arial" w:hAnsi="Arial" w:cs="Arial"/>
              </w:rPr>
            </w:pPr>
            <w:r>
              <w:rPr>
                <w:rFonts w:ascii="Arial" w:hAnsi="Arial" w:cs="Arial"/>
              </w:rPr>
              <w:t xml:space="preserve">Duty rota </w:t>
            </w:r>
          </w:p>
          <w:p w14:paraId="3B45B476" w14:textId="77777777" w:rsidR="002E36D6" w:rsidRDefault="002E36D6" w:rsidP="001456A0">
            <w:pPr>
              <w:ind w:right="-874"/>
              <w:rPr>
                <w:rFonts w:ascii="Arial" w:hAnsi="Arial" w:cs="Arial"/>
              </w:rPr>
            </w:pPr>
          </w:p>
          <w:p w14:paraId="7C28F1CC" w14:textId="77777777" w:rsidR="002E36D6" w:rsidRPr="00466F84" w:rsidRDefault="002E36D6" w:rsidP="001456A0">
            <w:pPr>
              <w:ind w:right="-874"/>
              <w:rPr>
                <w:rFonts w:ascii="Arial" w:hAnsi="Arial" w:cs="Arial"/>
              </w:rPr>
            </w:pPr>
            <w:r>
              <w:rPr>
                <w:rFonts w:ascii="Arial" w:hAnsi="Arial" w:cs="Arial"/>
              </w:rPr>
              <w:t>This post is politically restricted</w:t>
            </w:r>
          </w:p>
        </w:tc>
      </w:tr>
    </w:tbl>
    <w:p w14:paraId="777728B3" w14:textId="77777777" w:rsidR="002E36D6" w:rsidRDefault="002E36D6" w:rsidP="002E36D6">
      <w:pPr>
        <w:rPr>
          <w:rFonts w:ascii="Arial" w:hAnsi="Arial" w:cs="Arial"/>
          <w:color w:val="000000"/>
        </w:rPr>
      </w:pPr>
    </w:p>
    <w:p w14:paraId="316150AA" w14:textId="77777777" w:rsidR="002E36D6" w:rsidRDefault="002E36D6" w:rsidP="002E36D6">
      <w:pPr>
        <w:rPr>
          <w:rFonts w:ascii="Arial" w:hAnsi="Arial" w:cs="Arial"/>
          <w:color w:val="000000"/>
        </w:rPr>
      </w:pPr>
    </w:p>
    <w:tbl>
      <w:tblPr>
        <w:tblStyle w:val="TableGrid"/>
        <w:tblW w:w="0" w:type="auto"/>
        <w:tblLook w:val="04A0" w:firstRow="1" w:lastRow="0" w:firstColumn="1" w:lastColumn="0" w:noHBand="0" w:noVBand="1"/>
      </w:tblPr>
      <w:tblGrid>
        <w:gridCol w:w="2455"/>
        <w:gridCol w:w="4883"/>
        <w:gridCol w:w="850"/>
        <w:gridCol w:w="1418"/>
      </w:tblGrid>
      <w:tr w:rsidR="002E36D6" w:rsidRPr="000F03AC" w14:paraId="3D599B57" w14:textId="77777777" w:rsidTr="001456A0">
        <w:tc>
          <w:tcPr>
            <w:tcW w:w="2455" w:type="dxa"/>
          </w:tcPr>
          <w:p w14:paraId="7D606A7D" w14:textId="77777777" w:rsidR="002E36D6" w:rsidRDefault="002E36D6" w:rsidP="001456A0">
            <w:pPr>
              <w:rPr>
                <w:rFonts w:ascii="Arial" w:hAnsi="Arial" w:cs="Arial"/>
                <w:b/>
              </w:rPr>
            </w:pPr>
            <w:r w:rsidRPr="000F03AC">
              <w:rPr>
                <w:rFonts w:ascii="Arial" w:hAnsi="Arial" w:cs="Arial"/>
                <w:b/>
              </w:rPr>
              <w:t>Completed by:</w:t>
            </w:r>
          </w:p>
          <w:p w14:paraId="76E22A5A" w14:textId="77777777" w:rsidR="002E36D6" w:rsidRPr="000F03AC" w:rsidRDefault="002E36D6" w:rsidP="001456A0">
            <w:pPr>
              <w:rPr>
                <w:rFonts w:ascii="Arial" w:hAnsi="Arial" w:cs="Arial"/>
                <w:b/>
              </w:rPr>
            </w:pPr>
          </w:p>
        </w:tc>
        <w:tc>
          <w:tcPr>
            <w:tcW w:w="4883" w:type="dxa"/>
          </w:tcPr>
          <w:p w14:paraId="5D7FC318" w14:textId="3F1C65E2" w:rsidR="002E36D6" w:rsidRPr="000F03AC" w:rsidRDefault="002E36D6" w:rsidP="001456A0">
            <w:pPr>
              <w:rPr>
                <w:rFonts w:ascii="Arial" w:hAnsi="Arial" w:cs="Arial"/>
                <w:b/>
              </w:rPr>
            </w:pPr>
          </w:p>
        </w:tc>
        <w:tc>
          <w:tcPr>
            <w:tcW w:w="850" w:type="dxa"/>
          </w:tcPr>
          <w:p w14:paraId="096C4810" w14:textId="77777777" w:rsidR="002E36D6" w:rsidRPr="000F03AC" w:rsidRDefault="002E36D6" w:rsidP="001456A0">
            <w:pPr>
              <w:rPr>
                <w:rFonts w:ascii="Arial" w:hAnsi="Arial" w:cs="Arial"/>
                <w:b/>
              </w:rPr>
            </w:pPr>
            <w:r w:rsidRPr="000F03AC">
              <w:rPr>
                <w:rFonts w:ascii="Arial" w:hAnsi="Arial" w:cs="Arial"/>
                <w:b/>
              </w:rPr>
              <w:t>Date:</w:t>
            </w:r>
          </w:p>
        </w:tc>
        <w:tc>
          <w:tcPr>
            <w:tcW w:w="1418" w:type="dxa"/>
          </w:tcPr>
          <w:p w14:paraId="1A154736" w14:textId="471BEF26" w:rsidR="002E36D6" w:rsidRPr="000F03AC" w:rsidRDefault="002E36D6" w:rsidP="001456A0">
            <w:pPr>
              <w:rPr>
                <w:rFonts w:ascii="Arial" w:hAnsi="Arial" w:cs="Arial"/>
                <w:b/>
              </w:rPr>
            </w:pPr>
          </w:p>
        </w:tc>
      </w:tr>
      <w:tr w:rsidR="002E36D6" w:rsidRPr="000F03AC" w14:paraId="35AABB67" w14:textId="77777777" w:rsidTr="001456A0">
        <w:tc>
          <w:tcPr>
            <w:tcW w:w="2455" w:type="dxa"/>
          </w:tcPr>
          <w:p w14:paraId="31A91F57" w14:textId="77777777" w:rsidR="002E36D6" w:rsidRDefault="002E36D6" w:rsidP="001456A0">
            <w:pPr>
              <w:rPr>
                <w:rFonts w:ascii="Arial" w:hAnsi="Arial" w:cs="Arial"/>
                <w:b/>
              </w:rPr>
            </w:pPr>
            <w:r w:rsidRPr="000F03AC">
              <w:rPr>
                <w:rFonts w:ascii="Arial" w:hAnsi="Arial" w:cs="Arial"/>
                <w:b/>
              </w:rPr>
              <w:t>Quality checked:</w:t>
            </w:r>
          </w:p>
          <w:p w14:paraId="40241210" w14:textId="77777777" w:rsidR="002E36D6" w:rsidRPr="000F03AC" w:rsidRDefault="002E36D6" w:rsidP="001456A0">
            <w:pPr>
              <w:rPr>
                <w:rFonts w:ascii="Arial" w:hAnsi="Arial" w:cs="Arial"/>
                <w:b/>
              </w:rPr>
            </w:pPr>
            <w:r>
              <w:rPr>
                <w:rFonts w:ascii="Arial" w:hAnsi="Arial" w:cs="Arial"/>
                <w:b/>
              </w:rPr>
              <w:t>(HR)</w:t>
            </w:r>
          </w:p>
        </w:tc>
        <w:tc>
          <w:tcPr>
            <w:tcW w:w="4883" w:type="dxa"/>
          </w:tcPr>
          <w:p w14:paraId="42D5D843" w14:textId="26A6C6ED" w:rsidR="002E36D6" w:rsidRPr="004B2187" w:rsidRDefault="00F77EFD" w:rsidP="001456A0">
            <w:pPr>
              <w:rPr>
                <w:rFonts w:ascii="Arial" w:hAnsi="Arial" w:cs="Arial"/>
                <w:bCs/>
              </w:rPr>
            </w:pPr>
            <w:r w:rsidRPr="004B2187">
              <w:rPr>
                <w:rFonts w:ascii="Arial" w:hAnsi="Arial" w:cs="Arial"/>
                <w:bCs/>
              </w:rPr>
              <w:t>Director of Human Resources</w:t>
            </w:r>
          </w:p>
        </w:tc>
        <w:tc>
          <w:tcPr>
            <w:tcW w:w="850" w:type="dxa"/>
          </w:tcPr>
          <w:p w14:paraId="20D66420" w14:textId="77777777" w:rsidR="002E36D6" w:rsidRPr="000F03AC" w:rsidRDefault="002E36D6" w:rsidP="001456A0">
            <w:pPr>
              <w:rPr>
                <w:rFonts w:ascii="Arial" w:hAnsi="Arial" w:cs="Arial"/>
                <w:b/>
              </w:rPr>
            </w:pPr>
            <w:r w:rsidRPr="000F03AC">
              <w:rPr>
                <w:rFonts w:ascii="Arial" w:hAnsi="Arial" w:cs="Arial"/>
                <w:b/>
              </w:rPr>
              <w:t>Date:</w:t>
            </w:r>
          </w:p>
        </w:tc>
        <w:tc>
          <w:tcPr>
            <w:tcW w:w="1418" w:type="dxa"/>
          </w:tcPr>
          <w:p w14:paraId="5BCBD4AC" w14:textId="5A4AD70E" w:rsidR="002E36D6" w:rsidRPr="004B2187" w:rsidRDefault="00F77EFD" w:rsidP="001456A0">
            <w:pPr>
              <w:rPr>
                <w:rFonts w:ascii="Arial" w:hAnsi="Arial" w:cs="Arial"/>
                <w:bCs/>
              </w:rPr>
            </w:pPr>
            <w:r w:rsidRPr="004B2187">
              <w:rPr>
                <w:rFonts w:ascii="Arial" w:hAnsi="Arial" w:cs="Arial"/>
                <w:bCs/>
              </w:rPr>
              <w:t>14/5/2005</w:t>
            </w:r>
          </w:p>
        </w:tc>
      </w:tr>
    </w:tbl>
    <w:p w14:paraId="71E42DFD" w14:textId="77777777" w:rsidR="002E36D6" w:rsidRDefault="002E36D6" w:rsidP="002E36D6">
      <w:pPr>
        <w:rPr>
          <w:rFonts w:ascii="Arial" w:hAnsi="Arial" w:cs="Arial"/>
          <w:color w:val="000000"/>
        </w:rPr>
      </w:pPr>
    </w:p>
    <w:p w14:paraId="2728EF77" w14:textId="358D8F4B" w:rsidR="002E36D6" w:rsidRDefault="002E36D6">
      <w:pPr>
        <w:rPr>
          <w:rFonts w:ascii="Arial" w:hAnsi="Arial" w:cs="Arial"/>
          <w:color w:val="000000"/>
        </w:rPr>
      </w:pPr>
    </w:p>
    <w:p w14:paraId="13CDDCBC" w14:textId="77777777" w:rsidR="002E36D6" w:rsidRPr="00731DBB" w:rsidRDefault="002E36D6">
      <w:pPr>
        <w:rPr>
          <w:rFonts w:ascii="Arial" w:hAnsi="Arial" w:cs="Arial"/>
          <w:color w:val="000000"/>
        </w:rPr>
      </w:pPr>
    </w:p>
    <w:sectPr w:rsidR="002E36D6" w:rsidRPr="00731DBB" w:rsidSect="00E70410">
      <w:footerReference w:type="default" r:id="rId17"/>
      <w:headerReference w:type="first" r:id="rId18"/>
      <w:pgSz w:w="11906" w:h="16838" w:code="9"/>
      <w:pgMar w:top="851" w:right="1134"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BC84" w14:textId="77777777" w:rsidR="00B92401" w:rsidRDefault="00B92401">
      <w:r>
        <w:separator/>
      </w:r>
    </w:p>
  </w:endnote>
  <w:endnote w:type="continuationSeparator" w:id="0">
    <w:p w14:paraId="059A64F6" w14:textId="77777777" w:rsidR="00B92401" w:rsidRDefault="00B9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F1F6" w14:textId="3D4D2F3F" w:rsidR="00067AAB" w:rsidRPr="00731DBB" w:rsidRDefault="00067AAB">
    <w:pPr>
      <w:pStyle w:val="Footer"/>
      <w:framePr w:wrap="around" w:vAnchor="text" w:hAnchor="margin" w:xAlign="center" w:y="1"/>
      <w:rPr>
        <w:rStyle w:val="PageNumber"/>
        <w:rFonts w:ascii="Arial" w:hAnsi="Arial" w:cs="Arial"/>
        <w:sz w:val="22"/>
        <w:szCs w:val="22"/>
      </w:rPr>
    </w:pPr>
    <w:r w:rsidRPr="00731DBB">
      <w:rPr>
        <w:rStyle w:val="PageNumber"/>
        <w:rFonts w:ascii="Arial" w:hAnsi="Arial" w:cs="Arial"/>
        <w:sz w:val="22"/>
        <w:szCs w:val="22"/>
      </w:rPr>
      <w:fldChar w:fldCharType="begin"/>
    </w:r>
    <w:r w:rsidRPr="00731DBB">
      <w:rPr>
        <w:rStyle w:val="PageNumber"/>
        <w:rFonts w:ascii="Arial" w:hAnsi="Arial" w:cs="Arial"/>
        <w:sz w:val="22"/>
        <w:szCs w:val="22"/>
      </w:rPr>
      <w:instrText xml:space="preserve">PAGE  </w:instrText>
    </w:r>
    <w:r w:rsidRPr="00731DBB">
      <w:rPr>
        <w:rStyle w:val="PageNumber"/>
        <w:rFonts w:ascii="Arial" w:hAnsi="Arial" w:cs="Arial"/>
        <w:sz w:val="22"/>
        <w:szCs w:val="22"/>
      </w:rPr>
      <w:fldChar w:fldCharType="separate"/>
    </w:r>
    <w:r w:rsidR="005B0B20">
      <w:rPr>
        <w:rStyle w:val="PageNumber"/>
        <w:rFonts w:ascii="Arial" w:hAnsi="Arial" w:cs="Arial"/>
        <w:noProof/>
        <w:sz w:val="22"/>
        <w:szCs w:val="22"/>
      </w:rPr>
      <w:t>5</w:t>
    </w:r>
    <w:r w:rsidRPr="00731DBB">
      <w:rPr>
        <w:rStyle w:val="PageNumber"/>
        <w:rFonts w:ascii="Arial" w:hAnsi="Arial" w:cs="Arial"/>
        <w:sz w:val="22"/>
        <w:szCs w:val="22"/>
      </w:rPr>
      <w:fldChar w:fldCharType="end"/>
    </w:r>
  </w:p>
  <w:p w14:paraId="493434C5" w14:textId="03A92DEE" w:rsidR="00067AAB" w:rsidRPr="003877C5" w:rsidRDefault="00067AAB" w:rsidP="00731D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47D0" w14:textId="77777777" w:rsidR="00B92401" w:rsidRDefault="00B92401">
      <w:r>
        <w:separator/>
      </w:r>
    </w:p>
  </w:footnote>
  <w:footnote w:type="continuationSeparator" w:id="0">
    <w:p w14:paraId="0616F475" w14:textId="77777777" w:rsidR="00B92401" w:rsidRDefault="00B92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0603" w14:textId="77777777" w:rsidR="00067AAB" w:rsidRPr="003877C5" w:rsidRDefault="00A829A6" w:rsidP="00A829A6">
    <w:pPr>
      <w:pStyle w:val="Header"/>
      <w:rPr>
        <w:sz w:val="16"/>
      </w:rPr>
    </w:pPr>
    <w:r>
      <w:rPr>
        <w:sz w:val="16"/>
      </w:rPr>
      <w:t>Appendix 1</w:t>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r w:rsidR="002B5D25">
      <w:rPr>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065570"/>
    <w:multiLevelType w:val="singleLevel"/>
    <w:tmpl w:val="F6E8D7D0"/>
    <w:lvl w:ilvl="0">
      <w:start w:val="1"/>
      <w:numFmt w:val="lowerLetter"/>
      <w:lvlText w:val="(%1)"/>
      <w:lvlJc w:val="left"/>
      <w:pPr>
        <w:tabs>
          <w:tab w:val="num" w:pos="1418"/>
        </w:tabs>
        <w:ind w:left="1418" w:hanging="709"/>
      </w:pPr>
      <w:rPr>
        <w:rFonts w:hint="default"/>
        <w:b w:val="0"/>
        <w:i w:val="0"/>
      </w:rPr>
    </w:lvl>
  </w:abstractNum>
  <w:abstractNum w:abstractNumId="2" w15:restartNumberingAfterBreak="0">
    <w:nsid w:val="07394ACD"/>
    <w:multiLevelType w:val="hybridMultilevel"/>
    <w:tmpl w:val="EA94EA8A"/>
    <w:lvl w:ilvl="0" w:tplc="0809000F">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530EC2"/>
    <w:multiLevelType w:val="hybridMultilevel"/>
    <w:tmpl w:val="79343534"/>
    <w:lvl w:ilvl="0" w:tplc="3472432A">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74B1C"/>
    <w:multiLevelType w:val="hybridMultilevel"/>
    <w:tmpl w:val="70D65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3920C06"/>
    <w:multiLevelType w:val="hybridMultilevel"/>
    <w:tmpl w:val="4EF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2408B"/>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5D3669C"/>
    <w:multiLevelType w:val="hybridMultilevel"/>
    <w:tmpl w:val="94F64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C0C55"/>
    <w:multiLevelType w:val="hybridMultilevel"/>
    <w:tmpl w:val="F6FA70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133186"/>
    <w:multiLevelType w:val="hybridMultilevel"/>
    <w:tmpl w:val="4C142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E635D0"/>
    <w:multiLevelType w:val="hybridMultilevel"/>
    <w:tmpl w:val="271EF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170AA8"/>
    <w:multiLevelType w:val="hybridMultilevel"/>
    <w:tmpl w:val="84343F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E4D1C32"/>
    <w:multiLevelType w:val="hybridMultilevel"/>
    <w:tmpl w:val="FAB44F2A"/>
    <w:lvl w:ilvl="0" w:tplc="0126645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26652FF5"/>
    <w:multiLevelType w:val="multilevel"/>
    <w:tmpl w:val="74E036F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77"/>
        </w:tabs>
        <w:ind w:left="1477" w:hanging="397"/>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82018"/>
    <w:multiLevelType w:val="hybridMultilevel"/>
    <w:tmpl w:val="918C1EAE"/>
    <w:lvl w:ilvl="0" w:tplc="CDA24E0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30212B7F"/>
    <w:multiLevelType w:val="hybridMultilevel"/>
    <w:tmpl w:val="B2889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53607"/>
    <w:multiLevelType w:val="hybridMultilevel"/>
    <w:tmpl w:val="DA4E5C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D005F6E"/>
    <w:multiLevelType w:val="hybridMultilevel"/>
    <w:tmpl w:val="8A22CA8E"/>
    <w:lvl w:ilvl="0" w:tplc="023AA7F0">
      <w:start w:val="1"/>
      <w:numFmt w:val="bullet"/>
      <w:lvlText w:val="-"/>
      <w:lvlJc w:val="left"/>
      <w:pPr>
        <w:tabs>
          <w:tab w:val="num" w:pos="397"/>
        </w:tabs>
        <w:ind w:left="397"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5042F"/>
    <w:multiLevelType w:val="hybridMultilevel"/>
    <w:tmpl w:val="A4DC37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F52C84"/>
    <w:multiLevelType w:val="hybridMultilevel"/>
    <w:tmpl w:val="FA16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9" w15:restartNumberingAfterBreak="0">
    <w:nsid w:val="4C0532CB"/>
    <w:multiLevelType w:val="hybridMultilevel"/>
    <w:tmpl w:val="94A03EB2"/>
    <w:lvl w:ilvl="0" w:tplc="BB7C10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9633B2"/>
    <w:multiLevelType w:val="hybridMultilevel"/>
    <w:tmpl w:val="D0865920"/>
    <w:lvl w:ilvl="0" w:tplc="FFFFFFFF">
      <w:start w:val="1"/>
      <w:numFmt w:val="bullet"/>
      <w:lvlText w:val=""/>
      <w:lvlJc w:val="left"/>
      <w:pPr>
        <w:tabs>
          <w:tab w:val="num" w:pos="1507"/>
        </w:tabs>
        <w:ind w:left="1507" w:hanging="360"/>
      </w:pPr>
      <w:rPr>
        <w:rFonts w:ascii="Symbol" w:eastAsia="PMingLiU" w:hAnsi="Symbol" w:hint="default"/>
        <w:sz w:val="24"/>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31" w15:restartNumberingAfterBreak="0">
    <w:nsid w:val="4E0965D0"/>
    <w:multiLevelType w:val="hybridMultilevel"/>
    <w:tmpl w:val="D88AB5BC"/>
    <w:lvl w:ilvl="0" w:tplc="E0C817EE">
      <w:start w:val="1"/>
      <w:numFmt w:val="bullet"/>
      <w:lvlText w:val=""/>
      <w:lvlJc w:val="left"/>
      <w:pPr>
        <w:ind w:left="720" w:hanging="360"/>
      </w:pPr>
      <w:rPr>
        <w:rFonts w:ascii="Wingdings" w:hAnsi="Wingdings" w:hint="default"/>
        <w:color w:val="008A7D"/>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A68DF"/>
    <w:multiLevelType w:val="hybridMultilevel"/>
    <w:tmpl w:val="110E8BC0"/>
    <w:lvl w:ilvl="0" w:tplc="28C0989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54267836"/>
    <w:multiLevelType w:val="hybridMultilevel"/>
    <w:tmpl w:val="040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C6528F"/>
    <w:multiLevelType w:val="hybridMultilevel"/>
    <w:tmpl w:val="8BF6F5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7E35710"/>
    <w:multiLevelType w:val="hybridMultilevel"/>
    <w:tmpl w:val="7176511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39" w15:restartNumberingAfterBreak="0">
    <w:nsid w:val="5C020CE3"/>
    <w:multiLevelType w:val="hybridMultilevel"/>
    <w:tmpl w:val="0D3AD4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35E6482"/>
    <w:multiLevelType w:val="hybridMultilevel"/>
    <w:tmpl w:val="262833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51A72A7"/>
    <w:multiLevelType w:val="hybridMultilevel"/>
    <w:tmpl w:val="E8743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3"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79434DF8"/>
    <w:multiLevelType w:val="hybridMultilevel"/>
    <w:tmpl w:val="C756A460"/>
    <w:lvl w:ilvl="0" w:tplc="C10A0F48">
      <w:start w:val="1"/>
      <w:numFmt w:val="lowerRoman"/>
      <w:pStyle w:val="Heading4a"/>
      <w:lvlText w:val="(%1)"/>
      <w:lvlJc w:val="left"/>
      <w:pPr>
        <w:tabs>
          <w:tab w:val="num" w:pos="648"/>
        </w:tabs>
        <w:ind w:left="648" w:hanging="720"/>
      </w:pPr>
      <w:rPr>
        <w:rFonts w:ascii="Arial" w:hAnsi="Arial" w:hint="default"/>
        <w:b w:val="0"/>
        <w:i w:val="0"/>
        <w:sz w:val="24"/>
        <w:szCs w:val="24"/>
      </w:rPr>
    </w:lvl>
    <w:lvl w:ilvl="1" w:tplc="8BBAE8F4">
      <w:start w:val="1"/>
      <w:numFmt w:val="lowerLetter"/>
      <w:lvlText w:val="%2."/>
      <w:lvlJc w:val="left"/>
      <w:pPr>
        <w:tabs>
          <w:tab w:val="num" w:pos="1008"/>
        </w:tabs>
        <w:ind w:left="1008" w:hanging="360"/>
      </w:pPr>
    </w:lvl>
    <w:lvl w:ilvl="2" w:tplc="5D563374">
      <w:start w:val="4"/>
      <w:numFmt w:val="decimal"/>
      <w:lvlText w:val="%3."/>
      <w:lvlJc w:val="left"/>
      <w:pPr>
        <w:tabs>
          <w:tab w:val="num" w:pos="1908"/>
        </w:tabs>
        <w:ind w:left="1908" w:hanging="360"/>
      </w:pPr>
      <w:rPr>
        <w:rFonts w:hint="default"/>
      </w:rPr>
    </w:lvl>
    <w:lvl w:ilvl="3" w:tplc="777C6D48" w:tentative="1">
      <w:start w:val="1"/>
      <w:numFmt w:val="decimal"/>
      <w:lvlText w:val="%4."/>
      <w:lvlJc w:val="left"/>
      <w:pPr>
        <w:tabs>
          <w:tab w:val="num" w:pos="2448"/>
        </w:tabs>
        <w:ind w:left="2448" w:hanging="360"/>
      </w:pPr>
    </w:lvl>
    <w:lvl w:ilvl="4" w:tplc="D6AE5CFE" w:tentative="1">
      <w:start w:val="1"/>
      <w:numFmt w:val="lowerLetter"/>
      <w:lvlText w:val="%5."/>
      <w:lvlJc w:val="left"/>
      <w:pPr>
        <w:tabs>
          <w:tab w:val="num" w:pos="3168"/>
        </w:tabs>
        <w:ind w:left="3168" w:hanging="360"/>
      </w:pPr>
    </w:lvl>
    <w:lvl w:ilvl="5" w:tplc="14F8E996" w:tentative="1">
      <w:start w:val="1"/>
      <w:numFmt w:val="lowerRoman"/>
      <w:lvlText w:val="%6."/>
      <w:lvlJc w:val="right"/>
      <w:pPr>
        <w:tabs>
          <w:tab w:val="num" w:pos="3888"/>
        </w:tabs>
        <w:ind w:left="3888" w:hanging="180"/>
      </w:pPr>
    </w:lvl>
    <w:lvl w:ilvl="6" w:tplc="A19C72B2" w:tentative="1">
      <w:start w:val="1"/>
      <w:numFmt w:val="decimal"/>
      <w:lvlText w:val="%7."/>
      <w:lvlJc w:val="left"/>
      <w:pPr>
        <w:tabs>
          <w:tab w:val="num" w:pos="4608"/>
        </w:tabs>
        <w:ind w:left="4608" w:hanging="360"/>
      </w:pPr>
    </w:lvl>
    <w:lvl w:ilvl="7" w:tplc="AFFCC914" w:tentative="1">
      <w:start w:val="1"/>
      <w:numFmt w:val="lowerLetter"/>
      <w:lvlText w:val="%8."/>
      <w:lvlJc w:val="left"/>
      <w:pPr>
        <w:tabs>
          <w:tab w:val="num" w:pos="5328"/>
        </w:tabs>
        <w:ind w:left="5328" w:hanging="360"/>
      </w:pPr>
    </w:lvl>
    <w:lvl w:ilvl="8" w:tplc="8626FC42" w:tentative="1">
      <w:start w:val="1"/>
      <w:numFmt w:val="lowerRoman"/>
      <w:lvlText w:val="%9."/>
      <w:lvlJc w:val="right"/>
      <w:pPr>
        <w:tabs>
          <w:tab w:val="num" w:pos="6048"/>
        </w:tabs>
        <w:ind w:left="6048" w:hanging="180"/>
      </w:pPr>
    </w:lvl>
  </w:abstractNum>
  <w:abstractNum w:abstractNumId="45"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4F700B"/>
    <w:multiLevelType w:val="hybridMultilevel"/>
    <w:tmpl w:val="D744FA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EC10C0A"/>
    <w:multiLevelType w:val="multilevel"/>
    <w:tmpl w:val="0C80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F67716"/>
    <w:multiLevelType w:val="hybridMultilevel"/>
    <w:tmpl w:val="9D60FF3C"/>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67808789">
    <w:abstractNumId w:val="28"/>
  </w:num>
  <w:num w:numId="2" w16cid:durableId="878932431">
    <w:abstractNumId w:val="42"/>
  </w:num>
  <w:num w:numId="3" w16cid:durableId="2071029665">
    <w:abstractNumId w:val="44"/>
  </w:num>
  <w:num w:numId="4" w16cid:durableId="968314498">
    <w:abstractNumId w:val="33"/>
  </w:num>
  <w:num w:numId="5" w16cid:durableId="1584802949">
    <w:abstractNumId w:val="38"/>
  </w:num>
  <w:num w:numId="6" w16cid:durableId="142432756">
    <w:abstractNumId w:val="0"/>
  </w:num>
  <w:num w:numId="7" w16cid:durableId="916355118">
    <w:abstractNumId w:val="25"/>
  </w:num>
  <w:num w:numId="8" w16cid:durableId="1514412299">
    <w:abstractNumId w:val="16"/>
  </w:num>
  <w:num w:numId="9" w16cid:durableId="109711146">
    <w:abstractNumId w:val="7"/>
  </w:num>
  <w:num w:numId="10" w16cid:durableId="12071388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2892500">
    <w:abstractNumId w:val="17"/>
  </w:num>
  <w:num w:numId="12" w16cid:durableId="64894634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6302316">
    <w:abstractNumId w:val="45"/>
  </w:num>
  <w:num w:numId="14" w16cid:durableId="186914044">
    <w:abstractNumId w:val="11"/>
  </w:num>
  <w:num w:numId="15" w16cid:durableId="1521747876">
    <w:abstractNumId w:val="5"/>
  </w:num>
  <w:num w:numId="16" w16cid:durableId="1380399797">
    <w:abstractNumId w:val="34"/>
  </w:num>
  <w:num w:numId="17" w16cid:durableId="969434574">
    <w:abstractNumId w:val="43"/>
  </w:num>
  <w:num w:numId="18" w16cid:durableId="677972852">
    <w:abstractNumId w:val="19"/>
  </w:num>
  <w:num w:numId="19" w16cid:durableId="1126508817">
    <w:abstractNumId w:val="30"/>
  </w:num>
  <w:num w:numId="20" w16cid:durableId="1997609300">
    <w:abstractNumId w:val="48"/>
  </w:num>
  <w:num w:numId="21" w16cid:durableId="784613410">
    <w:abstractNumId w:val="39"/>
  </w:num>
  <w:num w:numId="22" w16cid:durableId="985476298">
    <w:abstractNumId w:val="1"/>
  </w:num>
  <w:num w:numId="23" w16cid:durableId="1852641256">
    <w:abstractNumId w:val="24"/>
  </w:num>
  <w:num w:numId="24" w16cid:durableId="166483004">
    <w:abstractNumId w:val="2"/>
  </w:num>
  <w:num w:numId="25" w16cid:durableId="674304262">
    <w:abstractNumId w:val="26"/>
  </w:num>
  <w:num w:numId="26" w16cid:durableId="63295087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950609">
    <w:abstractNumId w:val="18"/>
  </w:num>
  <w:num w:numId="28" w16cid:durableId="303313425">
    <w:abstractNumId w:val="40"/>
  </w:num>
  <w:num w:numId="29" w16cid:durableId="2025592997">
    <w:abstractNumId w:val="12"/>
  </w:num>
  <w:num w:numId="30" w16cid:durableId="18818093">
    <w:abstractNumId w:val="32"/>
  </w:num>
  <w:num w:numId="31" w16cid:durableId="90938386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19809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8286856">
    <w:abstractNumId w:val="37"/>
  </w:num>
  <w:num w:numId="34" w16cid:durableId="1236626968">
    <w:abstractNumId w:val="8"/>
  </w:num>
  <w:num w:numId="35" w16cid:durableId="839391339">
    <w:abstractNumId w:val="15"/>
  </w:num>
  <w:num w:numId="36" w16cid:durableId="448476758">
    <w:abstractNumId w:val="36"/>
  </w:num>
  <w:num w:numId="37" w16cid:durableId="1031107478">
    <w:abstractNumId w:val="9"/>
  </w:num>
  <w:num w:numId="38" w16cid:durableId="874997564">
    <w:abstractNumId w:val="14"/>
  </w:num>
  <w:num w:numId="39" w16cid:durableId="291718502">
    <w:abstractNumId w:val="3"/>
  </w:num>
  <w:num w:numId="40" w16cid:durableId="180507563">
    <w:abstractNumId w:val="29"/>
  </w:num>
  <w:num w:numId="41" w16cid:durableId="319845400">
    <w:abstractNumId w:val="10"/>
  </w:num>
  <w:num w:numId="42" w16cid:durableId="384255364">
    <w:abstractNumId w:val="41"/>
  </w:num>
  <w:num w:numId="43" w16cid:durableId="173569915">
    <w:abstractNumId w:val="46"/>
  </w:num>
  <w:num w:numId="44" w16cid:durableId="567807056">
    <w:abstractNumId w:val="35"/>
  </w:num>
  <w:num w:numId="45" w16cid:durableId="1063718481">
    <w:abstractNumId w:val="22"/>
  </w:num>
  <w:num w:numId="46" w16cid:durableId="240718379">
    <w:abstractNumId w:val="27"/>
  </w:num>
  <w:num w:numId="47" w16cid:durableId="2093624026">
    <w:abstractNumId w:val="6"/>
  </w:num>
  <w:num w:numId="48" w16cid:durableId="1725368201">
    <w:abstractNumId w:val="47"/>
  </w:num>
  <w:num w:numId="49" w16cid:durableId="1863933802">
    <w:abstractNumId w:val="21"/>
  </w:num>
  <w:num w:numId="50" w16cid:durableId="1164321854">
    <w:abstractNumId w:val="13"/>
  </w:num>
  <w:num w:numId="51" w16cid:durableId="418986651">
    <w:abstractNumId w:val="4"/>
  </w:num>
  <w:num w:numId="52" w16cid:durableId="119765655">
    <w:abstractNumId w:val="3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1141C"/>
    <w:rsid w:val="00012849"/>
    <w:rsid w:val="0001663E"/>
    <w:rsid w:val="000168E1"/>
    <w:rsid w:val="000249CE"/>
    <w:rsid w:val="0002549F"/>
    <w:rsid w:val="000334A5"/>
    <w:rsid w:val="00036A48"/>
    <w:rsid w:val="00037F31"/>
    <w:rsid w:val="0004353E"/>
    <w:rsid w:val="00044E71"/>
    <w:rsid w:val="000462EA"/>
    <w:rsid w:val="00046652"/>
    <w:rsid w:val="000511C9"/>
    <w:rsid w:val="00051302"/>
    <w:rsid w:val="00051641"/>
    <w:rsid w:val="0005619B"/>
    <w:rsid w:val="0005630D"/>
    <w:rsid w:val="00061C62"/>
    <w:rsid w:val="000648EA"/>
    <w:rsid w:val="0006662C"/>
    <w:rsid w:val="00067AAB"/>
    <w:rsid w:val="000728C4"/>
    <w:rsid w:val="000744E9"/>
    <w:rsid w:val="00075BE0"/>
    <w:rsid w:val="000811F3"/>
    <w:rsid w:val="00091B0A"/>
    <w:rsid w:val="00093577"/>
    <w:rsid w:val="00094267"/>
    <w:rsid w:val="000971D6"/>
    <w:rsid w:val="00097BBC"/>
    <w:rsid w:val="000A0394"/>
    <w:rsid w:val="000A10D9"/>
    <w:rsid w:val="000A126D"/>
    <w:rsid w:val="000B200D"/>
    <w:rsid w:val="000B2CA9"/>
    <w:rsid w:val="000B3218"/>
    <w:rsid w:val="000B397F"/>
    <w:rsid w:val="000B3CB6"/>
    <w:rsid w:val="000C02B3"/>
    <w:rsid w:val="000C0E85"/>
    <w:rsid w:val="000C216E"/>
    <w:rsid w:val="000C45BF"/>
    <w:rsid w:val="000D1905"/>
    <w:rsid w:val="000D3115"/>
    <w:rsid w:val="000D4A42"/>
    <w:rsid w:val="000D4A64"/>
    <w:rsid w:val="000E5505"/>
    <w:rsid w:val="000F09DF"/>
    <w:rsid w:val="000F0A46"/>
    <w:rsid w:val="000F22EA"/>
    <w:rsid w:val="000F3881"/>
    <w:rsid w:val="000F52A1"/>
    <w:rsid w:val="000F69C3"/>
    <w:rsid w:val="000F6DB3"/>
    <w:rsid w:val="0010419C"/>
    <w:rsid w:val="001052C2"/>
    <w:rsid w:val="00105A47"/>
    <w:rsid w:val="00106395"/>
    <w:rsid w:val="0011383D"/>
    <w:rsid w:val="0011438C"/>
    <w:rsid w:val="00115086"/>
    <w:rsid w:val="001159C3"/>
    <w:rsid w:val="00122076"/>
    <w:rsid w:val="00123A20"/>
    <w:rsid w:val="00131454"/>
    <w:rsid w:val="0013391A"/>
    <w:rsid w:val="001353DB"/>
    <w:rsid w:val="00136FCD"/>
    <w:rsid w:val="001371BE"/>
    <w:rsid w:val="001422BD"/>
    <w:rsid w:val="00143092"/>
    <w:rsid w:val="001432FC"/>
    <w:rsid w:val="001474A7"/>
    <w:rsid w:val="00152C29"/>
    <w:rsid w:val="00152F2D"/>
    <w:rsid w:val="00153F40"/>
    <w:rsid w:val="001554E0"/>
    <w:rsid w:val="001600DE"/>
    <w:rsid w:val="00161357"/>
    <w:rsid w:val="00161B9F"/>
    <w:rsid w:val="00166A64"/>
    <w:rsid w:val="00166E30"/>
    <w:rsid w:val="00173CA6"/>
    <w:rsid w:val="00174668"/>
    <w:rsid w:val="00175C02"/>
    <w:rsid w:val="00175CCE"/>
    <w:rsid w:val="001761AF"/>
    <w:rsid w:val="00180447"/>
    <w:rsid w:val="00181186"/>
    <w:rsid w:val="00183EDD"/>
    <w:rsid w:val="0018554C"/>
    <w:rsid w:val="00186104"/>
    <w:rsid w:val="00187D62"/>
    <w:rsid w:val="00195FA7"/>
    <w:rsid w:val="001A0206"/>
    <w:rsid w:val="001A1FBA"/>
    <w:rsid w:val="001A7767"/>
    <w:rsid w:val="001A77DE"/>
    <w:rsid w:val="001A7CEA"/>
    <w:rsid w:val="001B5E10"/>
    <w:rsid w:val="001C0F72"/>
    <w:rsid w:val="001C1312"/>
    <w:rsid w:val="001C1409"/>
    <w:rsid w:val="001C16A4"/>
    <w:rsid w:val="001C25A4"/>
    <w:rsid w:val="001C48DD"/>
    <w:rsid w:val="001C5473"/>
    <w:rsid w:val="001C5A49"/>
    <w:rsid w:val="001D2AED"/>
    <w:rsid w:val="001D588D"/>
    <w:rsid w:val="001D75FE"/>
    <w:rsid w:val="001E34E7"/>
    <w:rsid w:val="001E7373"/>
    <w:rsid w:val="001F1003"/>
    <w:rsid w:val="001F2B0B"/>
    <w:rsid w:val="001F5D30"/>
    <w:rsid w:val="001F623C"/>
    <w:rsid w:val="001F7FBB"/>
    <w:rsid w:val="00213542"/>
    <w:rsid w:val="002215EA"/>
    <w:rsid w:val="002223AC"/>
    <w:rsid w:val="00222401"/>
    <w:rsid w:val="00224721"/>
    <w:rsid w:val="00227623"/>
    <w:rsid w:val="002330A5"/>
    <w:rsid w:val="00233161"/>
    <w:rsid w:val="00236084"/>
    <w:rsid w:val="00237AAA"/>
    <w:rsid w:val="0024038B"/>
    <w:rsid w:val="00240F14"/>
    <w:rsid w:val="00245784"/>
    <w:rsid w:val="00245F95"/>
    <w:rsid w:val="00247A32"/>
    <w:rsid w:val="00250BFC"/>
    <w:rsid w:val="0025209C"/>
    <w:rsid w:val="00252B91"/>
    <w:rsid w:val="00254066"/>
    <w:rsid w:val="002552DD"/>
    <w:rsid w:val="002619A5"/>
    <w:rsid w:val="00264333"/>
    <w:rsid w:val="002651E8"/>
    <w:rsid w:val="00267E8A"/>
    <w:rsid w:val="00276B0C"/>
    <w:rsid w:val="002773B7"/>
    <w:rsid w:val="0028252A"/>
    <w:rsid w:val="0028685C"/>
    <w:rsid w:val="00290B80"/>
    <w:rsid w:val="00291755"/>
    <w:rsid w:val="00291FCB"/>
    <w:rsid w:val="002920F9"/>
    <w:rsid w:val="002925B1"/>
    <w:rsid w:val="0029280E"/>
    <w:rsid w:val="002938BC"/>
    <w:rsid w:val="002A1689"/>
    <w:rsid w:val="002A2E47"/>
    <w:rsid w:val="002A366C"/>
    <w:rsid w:val="002A4739"/>
    <w:rsid w:val="002A5F6F"/>
    <w:rsid w:val="002A5F9F"/>
    <w:rsid w:val="002B1C8C"/>
    <w:rsid w:val="002B5C6B"/>
    <w:rsid w:val="002B5D25"/>
    <w:rsid w:val="002B787C"/>
    <w:rsid w:val="002B7B4E"/>
    <w:rsid w:val="002C0ABD"/>
    <w:rsid w:val="002C1D5F"/>
    <w:rsid w:val="002C28CE"/>
    <w:rsid w:val="002C45CB"/>
    <w:rsid w:val="002C4630"/>
    <w:rsid w:val="002D113E"/>
    <w:rsid w:val="002D1C0A"/>
    <w:rsid w:val="002D617D"/>
    <w:rsid w:val="002D72F3"/>
    <w:rsid w:val="002D766F"/>
    <w:rsid w:val="002E2DE6"/>
    <w:rsid w:val="002E2EC1"/>
    <w:rsid w:val="002E36D6"/>
    <w:rsid w:val="002E6CAE"/>
    <w:rsid w:val="002E7E71"/>
    <w:rsid w:val="002F1523"/>
    <w:rsid w:val="002F412D"/>
    <w:rsid w:val="002F4FF4"/>
    <w:rsid w:val="002F61CD"/>
    <w:rsid w:val="002F6260"/>
    <w:rsid w:val="003005A1"/>
    <w:rsid w:val="003009C5"/>
    <w:rsid w:val="003100CF"/>
    <w:rsid w:val="003102D9"/>
    <w:rsid w:val="0031357F"/>
    <w:rsid w:val="003155B5"/>
    <w:rsid w:val="00315D1E"/>
    <w:rsid w:val="003205FF"/>
    <w:rsid w:val="00320A60"/>
    <w:rsid w:val="00322085"/>
    <w:rsid w:val="00322ED8"/>
    <w:rsid w:val="003232F7"/>
    <w:rsid w:val="00326BB8"/>
    <w:rsid w:val="00326D74"/>
    <w:rsid w:val="00330411"/>
    <w:rsid w:val="00331A97"/>
    <w:rsid w:val="003327C2"/>
    <w:rsid w:val="00334DF7"/>
    <w:rsid w:val="0033502A"/>
    <w:rsid w:val="00335313"/>
    <w:rsid w:val="00335E68"/>
    <w:rsid w:val="003367CD"/>
    <w:rsid w:val="003443FC"/>
    <w:rsid w:val="00345A80"/>
    <w:rsid w:val="00351739"/>
    <w:rsid w:val="003567D9"/>
    <w:rsid w:val="003567F0"/>
    <w:rsid w:val="00357DA7"/>
    <w:rsid w:val="00360E07"/>
    <w:rsid w:val="003640F1"/>
    <w:rsid w:val="00364B24"/>
    <w:rsid w:val="003652C6"/>
    <w:rsid w:val="00373523"/>
    <w:rsid w:val="003741EB"/>
    <w:rsid w:val="003744F8"/>
    <w:rsid w:val="00374F9F"/>
    <w:rsid w:val="00376462"/>
    <w:rsid w:val="00385500"/>
    <w:rsid w:val="003860BA"/>
    <w:rsid w:val="00392BE7"/>
    <w:rsid w:val="00394BB6"/>
    <w:rsid w:val="003971E0"/>
    <w:rsid w:val="003A072B"/>
    <w:rsid w:val="003A4F5F"/>
    <w:rsid w:val="003B1583"/>
    <w:rsid w:val="003B52EB"/>
    <w:rsid w:val="003B5B89"/>
    <w:rsid w:val="003B6050"/>
    <w:rsid w:val="003B66DC"/>
    <w:rsid w:val="003C0077"/>
    <w:rsid w:val="003C1BD5"/>
    <w:rsid w:val="003C2D52"/>
    <w:rsid w:val="003C5111"/>
    <w:rsid w:val="003D202A"/>
    <w:rsid w:val="003D2037"/>
    <w:rsid w:val="003D4D4C"/>
    <w:rsid w:val="003D6022"/>
    <w:rsid w:val="003E161E"/>
    <w:rsid w:val="003E180D"/>
    <w:rsid w:val="003E18D0"/>
    <w:rsid w:val="003E1FF3"/>
    <w:rsid w:val="003E25F4"/>
    <w:rsid w:val="003E2D76"/>
    <w:rsid w:val="003E6813"/>
    <w:rsid w:val="003E7BAF"/>
    <w:rsid w:val="003F1C53"/>
    <w:rsid w:val="003F45B2"/>
    <w:rsid w:val="003F4E58"/>
    <w:rsid w:val="003F5499"/>
    <w:rsid w:val="003F60B9"/>
    <w:rsid w:val="004015E0"/>
    <w:rsid w:val="00404092"/>
    <w:rsid w:val="0040437B"/>
    <w:rsid w:val="00406D20"/>
    <w:rsid w:val="00412452"/>
    <w:rsid w:val="00415A4A"/>
    <w:rsid w:val="00416227"/>
    <w:rsid w:val="004216BC"/>
    <w:rsid w:val="00422778"/>
    <w:rsid w:val="00424345"/>
    <w:rsid w:val="0043040D"/>
    <w:rsid w:val="00431304"/>
    <w:rsid w:val="0043353C"/>
    <w:rsid w:val="00437751"/>
    <w:rsid w:val="00441A3A"/>
    <w:rsid w:val="004431DA"/>
    <w:rsid w:val="00450A79"/>
    <w:rsid w:val="0045239B"/>
    <w:rsid w:val="00452DCC"/>
    <w:rsid w:val="00455B41"/>
    <w:rsid w:val="00460366"/>
    <w:rsid w:val="004606A1"/>
    <w:rsid w:val="004607D0"/>
    <w:rsid w:val="004618E5"/>
    <w:rsid w:val="00461EB4"/>
    <w:rsid w:val="004679D4"/>
    <w:rsid w:val="00476724"/>
    <w:rsid w:val="004773BE"/>
    <w:rsid w:val="0048567A"/>
    <w:rsid w:val="0048706A"/>
    <w:rsid w:val="00496041"/>
    <w:rsid w:val="004A2825"/>
    <w:rsid w:val="004A4A6E"/>
    <w:rsid w:val="004B1E7E"/>
    <w:rsid w:val="004B2187"/>
    <w:rsid w:val="004B2736"/>
    <w:rsid w:val="004B2E74"/>
    <w:rsid w:val="004B71EF"/>
    <w:rsid w:val="004B7BA0"/>
    <w:rsid w:val="004C0938"/>
    <w:rsid w:val="004C1046"/>
    <w:rsid w:val="004C2924"/>
    <w:rsid w:val="004C6F2A"/>
    <w:rsid w:val="004D06F9"/>
    <w:rsid w:val="004D129A"/>
    <w:rsid w:val="004D2650"/>
    <w:rsid w:val="004D4C94"/>
    <w:rsid w:val="004D5BCD"/>
    <w:rsid w:val="004D722D"/>
    <w:rsid w:val="004E7301"/>
    <w:rsid w:val="004E7E6D"/>
    <w:rsid w:val="004F0580"/>
    <w:rsid w:val="004F0CF4"/>
    <w:rsid w:val="004F3A1D"/>
    <w:rsid w:val="004F3A3F"/>
    <w:rsid w:val="004F50DD"/>
    <w:rsid w:val="004F6095"/>
    <w:rsid w:val="005018F4"/>
    <w:rsid w:val="00503CD1"/>
    <w:rsid w:val="00503F47"/>
    <w:rsid w:val="0050515B"/>
    <w:rsid w:val="00510985"/>
    <w:rsid w:val="0051206E"/>
    <w:rsid w:val="005120D7"/>
    <w:rsid w:val="00513F94"/>
    <w:rsid w:val="00514DD7"/>
    <w:rsid w:val="0051641C"/>
    <w:rsid w:val="00523064"/>
    <w:rsid w:val="005244F3"/>
    <w:rsid w:val="005314D8"/>
    <w:rsid w:val="00537490"/>
    <w:rsid w:val="00542760"/>
    <w:rsid w:val="00543A16"/>
    <w:rsid w:val="00545190"/>
    <w:rsid w:val="00546080"/>
    <w:rsid w:val="00553A13"/>
    <w:rsid w:val="00553CD7"/>
    <w:rsid w:val="005552E3"/>
    <w:rsid w:val="00561964"/>
    <w:rsid w:val="0056721F"/>
    <w:rsid w:val="00567968"/>
    <w:rsid w:val="00570E73"/>
    <w:rsid w:val="00570FFF"/>
    <w:rsid w:val="0057143C"/>
    <w:rsid w:val="00573504"/>
    <w:rsid w:val="00575564"/>
    <w:rsid w:val="00575D70"/>
    <w:rsid w:val="005763F8"/>
    <w:rsid w:val="00576E3D"/>
    <w:rsid w:val="00576F0C"/>
    <w:rsid w:val="00577581"/>
    <w:rsid w:val="0058037D"/>
    <w:rsid w:val="0058063A"/>
    <w:rsid w:val="00581909"/>
    <w:rsid w:val="005924DF"/>
    <w:rsid w:val="00592C34"/>
    <w:rsid w:val="00594655"/>
    <w:rsid w:val="00597793"/>
    <w:rsid w:val="00597B58"/>
    <w:rsid w:val="005A2F2C"/>
    <w:rsid w:val="005A7AD5"/>
    <w:rsid w:val="005B01DE"/>
    <w:rsid w:val="005B0B20"/>
    <w:rsid w:val="005B0DE2"/>
    <w:rsid w:val="005B3A65"/>
    <w:rsid w:val="005B6EEC"/>
    <w:rsid w:val="005C0E8F"/>
    <w:rsid w:val="005C1A53"/>
    <w:rsid w:val="005C31C3"/>
    <w:rsid w:val="005C52EC"/>
    <w:rsid w:val="005D2A9F"/>
    <w:rsid w:val="005D2AB7"/>
    <w:rsid w:val="005D3299"/>
    <w:rsid w:val="005D38BD"/>
    <w:rsid w:val="005D4511"/>
    <w:rsid w:val="005D458C"/>
    <w:rsid w:val="005E032D"/>
    <w:rsid w:val="005E14DB"/>
    <w:rsid w:val="005E1CF0"/>
    <w:rsid w:val="005E6392"/>
    <w:rsid w:val="005F08E8"/>
    <w:rsid w:val="005F10CF"/>
    <w:rsid w:val="005F2722"/>
    <w:rsid w:val="005F3E08"/>
    <w:rsid w:val="006063ED"/>
    <w:rsid w:val="00610D0D"/>
    <w:rsid w:val="0061213A"/>
    <w:rsid w:val="00612EEE"/>
    <w:rsid w:val="00614E0B"/>
    <w:rsid w:val="006157C1"/>
    <w:rsid w:val="0062086E"/>
    <w:rsid w:val="0062144C"/>
    <w:rsid w:val="00622BB6"/>
    <w:rsid w:val="0062571E"/>
    <w:rsid w:val="00630720"/>
    <w:rsid w:val="00631042"/>
    <w:rsid w:val="00632A4A"/>
    <w:rsid w:val="00634F50"/>
    <w:rsid w:val="006409DF"/>
    <w:rsid w:val="00642316"/>
    <w:rsid w:val="0064262A"/>
    <w:rsid w:val="006504A4"/>
    <w:rsid w:val="00650E84"/>
    <w:rsid w:val="0065293A"/>
    <w:rsid w:val="00654418"/>
    <w:rsid w:val="006549F4"/>
    <w:rsid w:val="006557EB"/>
    <w:rsid w:val="00656054"/>
    <w:rsid w:val="00656802"/>
    <w:rsid w:val="00656B0D"/>
    <w:rsid w:val="00660842"/>
    <w:rsid w:val="00662590"/>
    <w:rsid w:val="00666496"/>
    <w:rsid w:val="006670F9"/>
    <w:rsid w:val="00672ABD"/>
    <w:rsid w:val="00674808"/>
    <w:rsid w:val="00677647"/>
    <w:rsid w:val="00680EE8"/>
    <w:rsid w:val="00681856"/>
    <w:rsid w:val="00682E59"/>
    <w:rsid w:val="00683281"/>
    <w:rsid w:val="00686A7E"/>
    <w:rsid w:val="00693450"/>
    <w:rsid w:val="00693FF7"/>
    <w:rsid w:val="006A02A4"/>
    <w:rsid w:val="006A097C"/>
    <w:rsid w:val="006A2F1F"/>
    <w:rsid w:val="006A3478"/>
    <w:rsid w:val="006A4C21"/>
    <w:rsid w:val="006A7EA9"/>
    <w:rsid w:val="006B032C"/>
    <w:rsid w:val="006B0A75"/>
    <w:rsid w:val="006C0B6F"/>
    <w:rsid w:val="006C310B"/>
    <w:rsid w:val="006C3B3F"/>
    <w:rsid w:val="006C4913"/>
    <w:rsid w:val="006C4955"/>
    <w:rsid w:val="006C5757"/>
    <w:rsid w:val="006C6DC4"/>
    <w:rsid w:val="006C7114"/>
    <w:rsid w:val="006C76F8"/>
    <w:rsid w:val="006C7CEB"/>
    <w:rsid w:val="006D15AB"/>
    <w:rsid w:val="006D48E4"/>
    <w:rsid w:val="006E0C2C"/>
    <w:rsid w:val="006E13EB"/>
    <w:rsid w:val="006E578A"/>
    <w:rsid w:val="006F04E3"/>
    <w:rsid w:val="006F58EC"/>
    <w:rsid w:val="006F7441"/>
    <w:rsid w:val="006F7584"/>
    <w:rsid w:val="007010DF"/>
    <w:rsid w:val="0070349D"/>
    <w:rsid w:val="007043AB"/>
    <w:rsid w:val="00706BE4"/>
    <w:rsid w:val="00707269"/>
    <w:rsid w:val="00707C1A"/>
    <w:rsid w:val="00713B6A"/>
    <w:rsid w:val="00714872"/>
    <w:rsid w:val="00716DA6"/>
    <w:rsid w:val="00717187"/>
    <w:rsid w:val="00720B91"/>
    <w:rsid w:val="0072394D"/>
    <w:rsid w:val="00726E72"/>
    <w:rsid w:val="00730B5C"/>
    <w:rsid w:val="00731DBB"/>
    <w:rsid w:val="00732467"/>
    <w:rsid w:val="007330E6"/>
    <w:rsid w:val="007355AC"/>
    <w:rsid w:val="00745D7F"/>
    <w:rsid w:val="0074632A"/>
    <w:rsid w:val="00746CC7"/>
    <w:rsid w:val="00751E79"/>
    <w:rsid w:val="00752398"/>
    <w:rsid w:val="0075251F"/>
    <w:rsid w:val="0075454C"/>
    <w:rsid w:val="007559B7"/>
    <w:rsid w:val="00760530"/>
    <w:rsid w:val="00764E34"/>
    <w:rsid w:val="00766F59"/>
    <w:rsid w:val="0077124B"/>
    <w:rsid w:val="00771F12"/>
    <w:rsid w:val="00772F66"/>
    <w:rsid w:val="00773EB0"/>
    <w:rsid w:val="0077518B"/>
    <w:rsid w:val="007761E3"/>
    <w:rsid w:val="0077624C"/>
    <w:rsid w:val="00780AF1"/>
    <w:rsid w:val="0078155B"/>
    <w:rsid w:val="00781921"/>
    <w:rsid w:val="00781C20"/>
    <w:rsid w:val="00785504"/>
    <w:rsid w:val="0078696E"/>
    <w:rsid w:val="0078710B"/>
    <w:rsid w:val="00791318"/>
    <w:rsid w:val="00792DAF"/>
    <w:rsid w:val="007931C1"/>
    <w:rsid w:val="0079459A"/>
    <w:rsid w:val="007946C8"/>
    <w:rsid w:val="007968F1"/>
    <w:rsid w:val="007A5830"/>
    <w:rsid w:val="007B124F"/>
    <w:rsid w:val="007B2351"/>
    <w:rsid w:val="007B4573"/>
    <w:rsid w:val="007B7A2E"/>
    <w:rsid w:val="007C4062"/>
    <w:rsid w:val="007C53C9"/>
    <w:rsid w:val="007C7E6C"/>
    <w:rsid w:val="007C7F99"/>
    <w:rsid w:val="007D0FBA"/>
    <w:rsid w:val="007D4F6A"/>
    <w:rsid w:val="007E17CA"/>
    <w:rsid w:val="007E230E"/>
    <w:rsid w:val="007E5F8A"/>
    <w:rsid w:val="007F0230"/>
    <w:rsid w:val="007F3629"/>
    <w:rsid w:val="007F5BB4"/>
    <w:rsid w:val="007F692E"/>
    <w:rsid w:val="008044BA"/>
    <w:rsid w:val="0080509E"/>
    <w:rsid w:val="008061E4"/>
    <w:rsid w:val="00810961"/>
    <w:rsid w:val="00811DCE"/>
    <w:rsid w:val="0081491D"/>
    <w:rsid w:val="0081655C"/>
    <w:rsid w:val="00817CAD"/>
    <w:rsid w:val="00823F20"/>
    <w:rsid w:val="008243A4"/>
    <w:rsid w:val="00824FE4"/>
    <w:rsid w:val="008251CA"/>
    <w:rsid w:val="00827650"/>
    <w:rsid w:val="00830C91"/>
    <w:rsid w:val="00834739"/>
    <w:rsid w:val="008402EF"/>
    <w:rsid w:val="0084234D"/>
    <w:rsid w:val="0084530B"/>
    <w:rsid w:val="008453FE"/>
    <w:rsid w:val="00852AAA"/>
    <w:rsid w:val="008609C0"/>
    <w:rsid w:val="008611DD"/>
    <w:rsid w:val="00862BA9"/>
    <w:rsid w:val="00862C35"/>
    <w:rsid w:val="00871C08"/>
    <w:rsid w:val="008825EB"/>
    <w:rsid w:val="008847C1"/>
    <w:rsid w:val="008863A8"/>
    <w:rsid w:val="008907E8"/>
    <w:rsid w:val="008927BF"/>
    <w:rsid w:val="00895CA2"/>
    <w:rsid w:val="008A18CE"/>
    <w:rsid w:val="008A1AED"/>
    <w:rsid w:val="008A2CA9"/>
    <w:rsid w:val="008A3588"/>
    <w:rsid w:val="008B0D71"/>
    <w:rsid w:val="008B1816"/>
    <w:rsid w:val="008B2959"/>
    <w:rsid w:val="008B2B82"/>
    <w:rsid w:val="008B3223"/>
    <w:rsid w:val="008B3660"/>
    <w:rsid w:val="008B3C40"/>
    <w:rsid w:val="008B7DEC"/>
    <w:rsid w:val="008C18C0"/>
    <w:rsid w:val="008C35CD"/>
    <w:rsid w:val="008C5784"/>
    <w:rsid w:val="008C5EB9"/>
    <w:rsid w:val="008C7C5B"/>
    <w:rsid w:val="008D16CB"/>
    <w:rsid w:val="008D3043"/>
    <w:rsid w:val="008D31B6"/>
    <w:rsid w:val="008D5680"/>
    <w:rsid w:val="008D743E"/>
    <w:rsid w:val="008E210B"/>
    <w:rsid w:val="008E3DCC"/>
    <w:rsid w:val="008F2D88"/>
    <w:rsid w:val="008F3342"/>
    <w:rsid w:val="008F3CF9"/>
    <w:rsid w:val="008F570C"/>
    <w:rsid w:val="008F69A6"/>
    <w:rsid w:val="00900B11"/>
    <w:rsid w:val="00905B80"/>
    <w:rsid w:val="009126FF"/>
    <w:rsid w:val="00912D6B"/>
    <w:rsid w:val="00913799"/>
    <w:rsid w:val="00914F2B"/>
    <w:rsid w:val="00914FB8"/>
    <w:rsid w:val="00916741"/>
    <w:rsid w:val="00916F6B"/>
    <w:rsid w:val="00920469"/>
    <w:rsid w:val="00922A56"/>
    <w:rsid w:val="009243E8"/>
    <w:rsid w:val="00931E89"/>
    <w:rsid w:val="00932E0F"/>
    <w:rsid w:val="00935406"/>
    <w:rsid w:val="00936CE9"/>
    <w:rsid w:val="009419B4"/>
    <w:rsid w:val="00941DF6"/>
    <w:rsid w:val="0094280A"/>
    <w:rsid w:val="0094483F"/>
    <w:rsid w:val="00945418"/>
    <w:rsid w:val="00945CB7"/>
    <w:rsid w:val="009469F7"/>
    <w:rsid w:val="009513A3"/>
    <w:rsid w:val="009526E8"/>
    <w:rsid w:val="0095694E"/>
    <w:rsid w:val="00960638"/>
    <w:rsid w:val="00961A1E"/>
    <w:rsid w:val="0096321B"/>
    <w:rsid w:val="009670C0"/>
    <w:rsid w:val="00967D2F"/>
    <w:rsid w:val="00971049"/>
    <w:rsid w:val="009723E0"/>
    <w:rsid w:val="00982253"/>
    <w:rsid w:val="009822F5"/>
    <w:rsid w:val="00983820"/>
    <w:rsid w:val="009904DB"/>
    <w:rsid w:val="009905CE"/>
    <w:rsid w:val="00991320"/>
    <w:rsid w:val="00993485"/>
    <w:rsid w:val="00993837"/>
    <w:rsid w:val="00993C5E"/>
    <w:rsid w:val="00994242"/>
    <w:rsid w:val="00996D74"/>
    <w:rsid w:val="009A0966"/>
    <w:rsid w:val="009A0F33"/>
    <w:rsid w:val="009A21C2"/>
    <w:rsid w:val="009A22E0"/>
    <w:rsid w:val="009A5160"/>
    <w:rsid w:val="009B23B4"/>
    <w:rsid w:val="009B425C"/>
    <w:rsid w:val="009B4ED6"/>
    <w:rsid w:val="009C21A5"/>
    <w:rsid w:val="009C2775"/>
    <w:rsid w:val="009C6597"/>
    <w:rsid w:val="009C6BCC"/>
    <w:rsid w:val="009D4FFD"/>
    <w:rsid w:val="009D5D13"/>
    <w:rsid w:val="009E14D3"/>
    <w:rsid w:val="009E5F61"/>
    <w:rsid w:val="009E693A"/>
    <w:rsid w:val="009F23AB"/>
    <w:rsid w:val="009F6203"/>
    <w:rsid w:val="00A0155A"/>
    <w:rsid w:val="00A02082"/>
    <w:rsid w:val="00A02590"/>
    <w:rsid w:val="00A03D7F"/>
    <w:rsid w:val="00A04524"/>
    <w:rsid w:val="00A05DBB"/>
    <w:rsid w:val="00A06BAC"/>
    <w:rsid w:val="00A07C9E"/>
    <w:rsid w:val="00A14C46"/>
    <w:rsid w:val="00A168FF"/>
    <w:rsid w:val="00A23558"/>
    <w:rsid w:val="00A2358B"/>
    <w:rsid w:val="00A2585A"/>
    <w:rsid w:val="00A26F00"/>
    <w:rsid w:val="00A3406B"/>
    <w:rsid w:val="00A3570A"/>
    <w:rsid w:val="00A4395E"/>
    <w:rsid w:val="00A449FA"/>
    <w:rsid w:val="00A5659A"/>
    <w:rsid w:val="00A57865"/>
    <w:rsid w:val="00A6029C"/>
    <w:rsid w:val="00A629BC"/>
    <w:rsid w:val="00A646E1"/>
    <w:rsid w:val="00A7135A"/>
    <w:rsid w:val="00A72829"/>
    <w:rsid w:val="00A730B7"/>
    <w:rsid w:val="00A7515B"/>
    <w:rsid w:val="00A75A23"/>
    <w:rsid w:val="00A76A99"/>
    <w:rsid w:val="00A76FAE"/>
    <w:rsid w:val="00A829A6"/>
    <w:rsid w:val="00A85A47"/>
    <w:rsid w:val="00A91318"/>
    <w:rsid w:val="00A92667"/>
    <w:rsid w:val="00A97375"/>
    <w:rsid w:val="00A97F04"/>
    <w:rsid w:val="00AA0051"/>
    <w:rsid w:val="00AA19A8"/>
    <w:rsid w:val="00AA1EEE"/>
    <w:rsid w:val="00AA22A2"/>
    <w:rsid w:val="00AA364F"/>
    <w:rsid w:val="00AA53E1"/>
    <w:rsid w:val="00AA55D0"/>
    <w:rsid w:val="00AA660B"/>
    <w:rsid w:val="00AA7DF7"/>
    <w:rsid w:val="00AB0DCC"/>
    <w:rsid w:val="00AB29C5"/>
    <w:rsid w:val="00AB5143"/>
    <w:rsid w:val="00AB6638"/>
    <w:rsid w:val="00AB76A1"/>
    <w:rsid w:val="00AC0DA4"/>
    <w:rsid w:val="00AC5EEB"/>
    <w:rsid w:val="00AD041E"/>
    <w:rsid w:val="00AD0E37"/>
    <w:rsid w:val="00AD1CC6"/>
    <w:rsid w:val="00AD28C7"/>
    <w:rsid w:val="00AE1BF8"/>
    <w:rsid w:val="00AE53C0"/>
    <w:rsid w:val="00AE7F6C"/>
    <w:rsid w:val="00AF1412"/>
    <w:rsid w:val="00AF381F"/>
    <w:rsid w:val="00AF5FCD"/>
    <w:rsid w:val="00B001F5"/>
    <w:rsid w:val="00B01AC8"/>
    <w:rsid w:val="00B0379D"/>
    <w:rsid w:val="00B04878"/>
    <w:rsid w:val="00B1443D"/>
    <w:rsid w:val="00B15852"/>
    <w:rsid w:val="00B24D0B"/>
    <w:rsid w:val="00B26876"/>
    <w:rsid w:val="00B3064C"/>
    <w:rsid w:val="00B331EC"/>
    <w:rsid w:val="00B34E8D"/>
    <w:rsid w:val="00B3663A"/>
    <w:rsid w:val="00B36AD9"/>
    <w:rsid w:val="00B37196"/>
    <w:rsid w:val="00B371BB"/>
    <w:rsid w:val="00B46B1E"/>
    <w:rsid w:val="00B5079F"/>
    <w:rsid w:val="00B515B6"/>
    <w:rsid w:val="00B51C24"/>
    <w:rsid w:val="00B54C5C"/>
    <w:rsid w:val="00B57A1E"/>
    <w:rsid w:val="00B65003"/>
    <w:rsid w:val="00B723E3"/>
    <w:rsid w:val="00B72CE7"/>
    <w:rsid w:val="00B7366E"/>
    <w:rsid w:val="00B77888"/>
    <w:rsid w:val="00B80EBC"/>
    <w:rsid w:val="00B812CE"/>
    <w:rsid w:val="00B82ECC"/>
    <w:rsid w:val="00B865C0"/>
    <w:rsid w:val="00B92401"/>
    <w:rsid w:val="00B9622F"/>
    <w:rsid w:val="00BA0D98"/>
    <w:rsid w:val="00BA295D"/>
    <w:rsid w:val="00BA42B6"/>
    <w:rsid w:val="00BB2EFF"/>
    <w:rsid w:val="00BB4997"/>
    <w:rsid w:val="00BB6C45"/>
    <w:rsid w:val="00BC04AF"/>
    <w:rsid w:val="00BC3043"/>
    <w:rsid w:val="00BC6956"/>
    <w:rsid w:val="00BC7936"/>
    <w:rsid w:val="00BD0878"/>
    <w:rsid w:val="00BD11A4"/>
    <w:rsid w:val="00BD3EA0"/>
    <w:rsid w:val="00BD4036"/>
    <w:rsid w:val="00BD40D3"/>
    <w:rsid w:val="00BF3599"/>
    <w:rsid w:val="00BF4CA2"/>
    <w:rsid w:val="00BF52A8"/>
    <w:rsid w:val="00BF7365"/>
    <w:rsid w:val="00C036F4"/>
    <w:rsid w:val="00C149B5"/>
    <w:rsid w:val="00C15486"/>
    <w:rsid w:val="00C215E5"/>
    <w:rsid w:val="00C21A40"/>
    <w:rsid w:val="00C23906"/>
    <w:rsid w:val="00C24029"/>
    <w:rsid w:val="00C26BEC"/>
    <w:rsid w:val="00C32FDE"/>
    <w:rsid w:val="00C356EB"/>
    <w:rsid w:val="00C35F58"/>
    <w:rsid w:val="00C3772F"/>
    <w:rsid w:val="00C4152C"/>
    <w:rsid w:val="00C437B8"/>
    <w:rsid w:val="00C468B8"/>
    <w:rsid w:val="00C503DC"/>
    <w:rsid w:val="00C516B7"/>
    <w:rsid w:val="00C52DFB"/>
    <w:rsid w:val="00C55305"/>
    <w:rsid w:val="00C560D6"/>
    <w:rsid w:val="00C609E5"/>
    <w:rsid w:val="00C62296"/>
    <w:rsid w:val="00C62A02"/>
    <w:rsid w:val="00C63B16"/>
    <w:rsid w:val="00C65CE0"/>
    <w:rsid w:val="00C6780F"/>
    <w:rsid w:val="00C721FA"/>
    <w:rsid w:val="00C72FD3"/>
    <w:rsid w:val="00C754EA"/>
    <w:rsid w:val="00C822B8"/>
    <w:rsid w:val="00C832B9"/>
    <w:rsid w:val="00C8420D"/>
    <w:rsid w:val="00C9169F"/>
    <w:rsid w:val="00C931E1"/>
    <w:rsid w:val="00CA034B"/>
    <w:rsid w:val="00CA07F3"/>
    <w:rsid w:val="00CA14AF"/>
    <w:rsid w:val="00CA3B1C"/>
    <w:rsid w:val="00CA3CB1"/>
    <w:rsid w:val="00CA3D46"/>
    <w:rsid w:val="00CA4A70"/>
    <w:rsid w:val="00CA5721"/>
    <w:rsid w:val="00CB0130"/>
    <w:rsid w:val="00CB106E"/>
    <w:rsid w:val="00CB2B05"/>
    <w:rsid w:val="00CB67A2"/>
    <w:rsid w:val="00CB79DA"/>
    <w:rsid w:val="00CC2A87"/>
    <w:rsid w:val="00CC3DCC"/>
    <w:rsid w:val="00CC6230"/>
    <w:rsid w:val="00CC6F7A"/>
    <w:rsid w:val="00CD03FF"/>
    <w:rsid w:val="00CD3F90"/>
    <w:rsid w:val="00CD60BF"/>
    <w:rsid w:val="00CE21D0"/>
    <w:rsid w:val="00CE585F"/>
    <w:rsid w:val="00CE7E14"/>
    <w:rsid w:val="00CF0FEB"/>
    <w:rsid w:val="00CF15D0"/>
    <w:rsid w:val="00CF2AA9"/>
    <w:rsid w:val="00CF38D3"/>
    <w:rsid w:val="00CF3C98"/>
    <w:rsid w:val="00CF4193"/>
    <w:rsid w:val="00CF7DEF"/>
    <w:rsid w:val="00D072D7"/>
    <w:rsid w:val="00D07D3B"/>
    <w:rsid w:val="00D108A7"/>
    <w:rsid w:val="00D113FD"/>
    <w:rsid w:val="00D117A1"/>
    <w:rsid w:val="00D117C5"/>
    <w:rsid w:val="00D12CA4"/>
    <w:rsid w:val="00D17670"/>
    <w:rsid w:val="00D20923"/>
    <w:rsid w:val="00D21C2D"/>
    <w:rsid w:val="00D22FF2"/>
    <w:rsid w:val="00D254B1"/>
    <w:rsid w:val="00D255B1"/>
    <w:rsid w:val="00D303F5"/>
    <w:rsid w:val="00D32AAC"/>
    <w:rsid w:val="00D32D33"/>
    <w:rsid w:val="00D33AD4"/>
    <w:rsid w:val="00D347D1"/>
    <w:rsid w:val="00D36DCB"/>
    <w:rsid w:val="00D43E6E"/>
    <w:rsid w:val="00D452A1"/>
    <w:rsid w:val="00D47907"/>
    <w:rsid w:val="00D51B9F"/>
    <w:rsid w:val="00D575AC"/>
    <w:rsid w:val="00D71FEA"/>
    <w:rsid w:val="00D739EE"/>
    <w:rsid w:val="00D76446"/>
    <w:rsid w:val="00D76C63"/>
    <w:rsid w:val="00D80756"/>
    <w:rsid w:val="00D85657"/>
    <w:rsid w:val="00D86C4B"/>
    <w:rsid w:val="00D87C39"/>
    <w:rsid w:val="00D87F83"/>
    <w:rsid w:val="00D93745"/>
    <w:rsid w:val="00D94D38"/>
    <w:rsid w:val="00D96822"/>
    <w:rsid w:val="00DA020A"/>
    <w:rsid w:val="00DA7D90"/>
    <w:rsid w:val="00DB3509"/>
    <w:rsid w:val="00DB4D5A"/>
    <w:rsid w:val="00DB4DE4"/>
    <w:rsid w:val="00DB6B70"/>
    <w:rsid w:val="00DC039A"/>
    <w:rsid w:val="00DC2C93"/>
    <w:rsid w:val="00DD0683"/>
    <w:rsid w:val="00DE1378"/>
    <w:rsid w:val="00DE2A30"/>
    <w:rsid w:val="00DE682D"/>
    <w:rsid w:val="00DF0E5A"/>
    <w:rsid w:val="00DF22BA"/>
    <w:rsid w:val="00DF2CBA"/>
    <w:rsid w:val="00DF5471"/>
    <w:rsid w:val="00DF6EB6"/>
    <w:rsid w:val="00E003FA"/>
    <w:rsid w:val="00E011DA"/>
    <w:rsid w:val="00E0381B"/>
    <w:rsid w:val="00E0608D"/>
    <w:rsid w:val="00E07F3C"/>
    <w:rsid w:val="00E139B9"/>
    <w:rsid w:val="00E16735"/>
    <w:rsid w:val="00E21956"/>
    <w:rsid w:val="00E26D9E"/>
    <w:rsid w:val="00E2792D"/>
    <w:rsid w:val="00E307EA"/>
    <w:rsid w:val="00E313E9"/>
    <w:rsid w:val="00E32859"/>
    <w:rsid w:val="00E36F71"/>
    <w:rsid w:val="00E42E37"/>
    <w:rsid w:val="00E451FA"/>
    <w:rsid w:val="00E47C83"/>
    <w:rsid w:val="00E501D6"/>
    <w:rsid w:val="00E506C6"/>
    <w:rsid w:val="00E50AA8"/>
    <w:rsid w:val="00E51264"/>
    <w:rsid w:val="00E52C58"/>
    <w:rsid w:val="00E53F71"/>
    <w:rsid w:val="00E56F68"/>
    <w:rsid w:val="00E60AE3"/>
    <w:rsid w:val="00E663F5"/>
    <w:rsid w:val="00E70410"/>
    <w:rsid w:val="00E72225"/>
    <w:rsid w:val="00E731E5"/>
    <w:rsid w:val="00E74E50"/>
    <w:rsid w:val="00E753EB"/>
    <w:rsid w:val="00E75F9B"/>
    <w:rsid w:val="00E81F3C"/>
    <w:rsid w:val="00E81F45"/>
    <w:rsid w:val="00E8246B"/>
    <w:rsid w:val="00E8342F"/>
    <w:rsid w:val="00E83E18"/>
    <w:rsid w:val="00E84E4C"/>
    <w:rsid w:val="00E9101C"/>
    <w:rsid w:val="00E918A8"/>
    <w:rsid w:val="00E9695C"/>
    <w:rsid w:val="00E97214"/>
    <w:rsid w:val="00E97586"/>
    <w:rsid w:val="00EA26F5"/>
    <w:rsid w:val="00EA62FA"/>
    <w:rsid w:val="00EA6C39"/>
    <w:rsid w:val="00EB61B6"/>
    <w:rsid w:val="00EB6859"/>
    <w:rsid w:val="00EB70AD"/>
    <w:rsid w:val="00EC0D38"/>
    <w:rsid w:val="00EC0E97"/>
    <w:rsid w:val="00EC3739"/>
    <w:rsid w:val="00ED04EA"/>
    <w:rsid w:val="00ED0DCC"/>
    <w:rsid w:val="00EE34E3"/>
    <w:rsid w:val="00EE39D7"/>
    <w:rsid w:val="00EE4FDA"/>
    <w:rsid w:val="00EE6111"/>
    <w:rsid w:val="00EF1ED1"/>
    <w:rsid w:val="00EF1F9E"/>
    <w:rsid w:val="00EF4BD7"/>
    <w:rsid w:val="00EF4EA1"/>
    <w:rsid w:val="00EF5B0E"/>
    <w:rsid w:val="00EF6959"/>
    <w:rsid w:val="00F02447"/>
    <w:rsid w:val="00F0374F"/>
    <w:rsid w:val="00F042C5"/>
    <w:rsid w:val="00F07C07"/>
    <w:rsid w:val="00F07F6F"/>
    <w:rsid w:val="00F122BC"/>
    <w:rsid w:val="00F14A9F"/>
    <w:rsid w:val="00F2016B"/>
    <w:rsid w:val="00F21CF6"/>
    <w:rsid w:val="00F2236B"/>
    <w:rsid w:val="00F2440E"/>
    <w:rsid w:val="00F24637"/>
    <w:rsid w:val="00F27B96"/>
    <w:rsid w:val="00F308F3"/>
    <w:rsid w:val="00F325E5"/>
    <w:rsid w:val="00F33B9B"/>
    <w:rsid w:val="00F357FA"/>
    <w:rsid w:val="00F360BC"/>
    <w:rsid w:val="00F367AB"/>
    <w:rsid w:val="00F36D24"/>
    <w:rsid w:val="00F37A95"/>
    <w:rsid w:val="00F37D35"/>
    <w:rsid w:val="00F427EF"/>
    <w:rsid w:val="00F540FC"/>
    <w:rsid w:val="00F554D2"/>
    <w:rsid w:val="00F62757"/>
    <w:rsid w:val="00F654A3"/>
    <w:rsid w:val="00F71182"/>
    <w:rsid w:val="00F7274A"/>
    <w:rsid w:val="00F74547"/>
    <w:rsid w:val="00F74AB5"/>
    <w:rsid w:val="00F75AC9"/>
    <w:rsid w:val="00F76950"/>
    <w:rsid w:val="00F76CAA"/>
    <w:rsid w:val="00F7743C"/>
    <w:rsid w:val="00F77EFD"/>
    <w:rsid w:val="00F804E3"/>
    <w:rsid w:val="00F811CF"/>
    <w:rsid w:val="00F81C33"/>
    <w:rsid w:val="00F82710"/>
    <w:rsid w:val="00F86E06"/>
    <w:rsid w:val="00F92674"/>
    <w:rsid w:val="00F939AB"/>
    <w:rsid w:val="00F9502A"/>
    <w:rsid w:val="00FA5620"/>
    <w:rsid w:val="00FA5C6F"/>
    <w:rsid w:val="00FB33AA"/>
    <w:rsid w:val="00FB54A3"/>
    <w:rsid w:val="00FC1807"/>
    <w:rsid w:val="00FC1D2C"/>
    <w:rsid w:val="00FC231E"/>
    <w:rsid w:val="00FC40BE"/>
    <w:rsid w:val="00FC4DFF"/>
    <w:rsid w:val="00FC5712"/>
    <w:rsid w:val="00FC63B2"/>
    <w:rsid w:val="00FC64C9"/>
    <w:rsid w:val="00FD3BF8"/>
    <w:rsid w:val="00FE1860"/>
    <w:rsid w:val="00FE3C2A"/>
    <w:rsid w:val="00FE4159"/>
    <w:rsid w:val="00FE45B3"/>
    <w:rsid w:val="00FE542B"/>
    <w:rsid w:val="00FE6867"/>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104FA"/>
  <w15:docId w15:val="{BA18971F-CBA8-4BAA-89F9-ACE306D9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link w:val="BodyTextIndent2Char"/>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uiPriority w:val="99"/>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TOC8">
    <w:name w:val="toc 8"/>
    <w:basedOn w:val="Normal"/>
    <w:next w:val="Normal"/>
    <w:autoRedefine/>
    <w:semiHidden/>
    <w:rsid w:val="00093577"/>
    <w:pPr>
      <w:ind w:left="1680"/>
    </w:pPr>
  </w:style>
  <w:style w:type="character" w:customStyle="1" w:styleId="BodyTextIndent2Char">
    <w:name w:val="Body Text Indent 2 Char"/>
    <w:link w:val="BodyTextIndent2"/>
    <w:rsid w:val="00FB33AA"/>
    <w:rPr>
      <w:rFonts w:ascii="Arial" w:hAnsi="Arial"/>
      <w:sz w:val="21"/>
      <w:lang w:eastAsia="en-US"/>
    </w:rPr>
  </w:style>
  <w:style w:type="character" w:customStyle="1" w:styleId="fontstyle01">
    <w:name w:val="fontstyle01"/>
    <w:basedOn w:val="DefaultParagraphFont"/>
    <w:rsid w:val="00CF2AA9"/>
    <w:rPr>
      <w:rFonts w:ascii="Helvetica" w:hAnsi="Helvetica" w:hint="default"/>
      <w:b w:val="0"/>
      <w:bCs w:val="0"/>
      <w:i w:val="0"/>
      <w:iCs w:val="0"/>
      <w:color w:val="58595B"/>
      <w:sz w:val="20"/>
      <w:szCs w:val="20"/>
    </w:rPr>
  </w:style>
  <w:style w:type="paragraph" w:customStyle="1" w:styleId="msolistparagraph0">
    <w:name w:val="msolistparagraph"/>
    <w:basedOn w:val="Normal"/>
    <w:uiPriority w:val="99"/>
    <w:rsid w:val="00DE682D"/>
    <w:pPr>
      <w:ind w:left="720"/>
    </w:pPr>
    <w:rPr>
      <w:rFonts w:ascii="Calibri" w:eastAsia="Calibri" w:hAnsi="Calibri"/>
      <w:sz w:val="22"/>
      <w:szCs w:val="22"/>
      <w:lang w:eastAsia="en-US"/>
    </w:rPr>
  </w:style>
  <w:style w:type="paragraph" w:customStyle="1" w:styleId="Default">
    <w:name w:val="Default"/>
    <w:basedOn w:val="Normal"/>
    <w:rsid w:val="00DE682D"/>
    <w:pPr>
      <w:autoSpaceDE w:val="0"/>
      <w:autoSpaceDN w:val="0"/>
    </w:pPr>
    <w:rPr>
      <w:rFonts w:ascii="Arial" w:eastAsia="Calibri" w:hAnsi="Arial" w:cs="Arial"/>
      <w:color w:val="000000"/>
      <w:lang w:eastAsia="en-US"/>
    </w:rPr>
  </w:style>
  <w:style w:type="character" w:customStyle="1" w:styleId="SubtitleChar">
    <w:name w:val="Subtitle Char"/>
    <w:basedOn w:val="DefaultParagraphFont"/>
    <w:link w:val="Subtitle"/>
    <w:rsid w:val="00CF38D3"/>
    <w:rPr>
      <w:rFonts w:ascii="Arial" w:hAnsi="Arial"/>
      <w:b/>
      <w:sz w:val="32"/>
      <w:lang w:val="en-US" w:eastAsia="en-US"/>
    </w:rPr>
  </w:style>
  <w:style w:type="character" w:customStyle="1" w:styleId="fontstyle21">
    <w:name w:val="fontstyle21"/>
    <w:basedOn w:val="DefaultParagraphFont"/>
    <w:rsid w:val="00E97214"/>
    <w:rPr>
      <w:rFonts w:ascii="Wingdings-Regular" w:hAnsi="Wingdings-Regular" w:hint="default"/>
      <w:b w:val="0"/>
      <w:bCs w:val="0"/>
      <w:i w:val="0"/>
      <w:iCs w:val="0"/>
      <w:color w:val="000000"/>
      <w:sz w:val="24"/>
      <w:szCs w:val="24"/>
    </w:rPr>
  </w:style>
  <w:style w:type="paragraph" w:customStyle="1" w:styleId="BulletLevel1KF">
    <w:name w:val="Bullet Level 1_KF"/>
    <w:basedOn w:val="Normal"/>
    <w:rsid w:val="00166E30"/>
    <w:pPr>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79011253">
      <w:bodyDiv w:val="1"/>
      <w:marLeft w:val="0"/>
      <w:marRight w:val="0"/>
      <w:marTop w:val="0"/>
      <w:marBottom w:val="0"/>
      <w:divBdr>
        <w:top w:val="none" w:sz="0" w:space="0" w:color="auto"/>
        <w:left w:val="none" w:sz="0" w:space="0" w:color="auto"/>
        <w:bottom w:val="none" w:sz="0" w:space="0" w:color="auto"/>
        <w:right w:val="none" w:sz="0" w:space="0" w:color="auto"/>
      </w:divBdr>
    </w:div>
    <w:div w:id="1492482949">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AF4DBD-9F97-4793-BBE2-4B5459B1AD87}" type="doc">
      <dgm:prSet loTypeId="urn:microsoft.com/office/officeart/2005/8/layout/orgChart1" loCatId="hierarchy" qsTypeId="urn:microsoft.com/office/officeart/2005/8/quickstyle/simple1" qsCatId="simple" csTypeId="urn:microsoft.com/office/officeart/2005/8/colors/accent1_2" csCatId="accent1" phldr="1"/>
      <dgm:spPr/>
    </dgm:pt>
    <dgm:pt modelId="{AAC48239-0C4A-404E-81D4-9948214241C4}">
      <dgm:prSet custT="1"/>
      <dgm:spPr/>
      <dgm:t>
        <a:bodyPr/>
        <a:lstStyle/>
        <a:p>
          <a:pPr marR="0" algn="ctr" rtl="0"/>
          <a:r>
            <a:rPr lang="en-GB" sz="1200" b="0" i="0" u="none" strike="noStrike" baseline="0">
              <a:latin typeface="Arial" panose="020B0604020202020204" pitchFamily="34" charset="0"/>
              <a:cs typeface="Arial" panose="020B0604020202020204" pitchFamily="34" charset="0"/>
            </a:rPr>
            <a:t>Chief Executive </a:t>
          </a:r>
          <a:endParaRPr lang="en-GB" sz="1200">
            <a:latin typeface="Arial" panose="020B0604020202020204" pitchFamily="34" charset="0"/>
            <a:cs typeface="Arial" panose="020B0604020202020204" pitchFamily="34" charset="0"/>
          </a:endParaRPr>
        </a:p>
      </dgm:t>
    </dgm:pt>
    <dgm:pt modelId="{1AC23916-F703-4F40-B35B-BD316BA895F2}" type="parTrans" cxnId="{9AF318CC-17E5-4DDB-B624-710271B5ED68}">
      <dgm:prSet/>
      <dgm:spPr/>
      <dgm:t>
        <a:bodyPr/>
        <a:lstStyle/>
        <a:p>
          <a:endParaRPr lang="en-US" sz="1050"/>
        </a:p>
      </dgm:t>
    </dgm:pt>
    <dgm:pt modelId="{55674A67-3AB0-4029-93AD-4EF720774D2A}" type="sibTrans" cxnId="{9AF318CC-17E5-4DDB-B624-710271B5ED68}">
      <dgm:prSet/>
      <dgm:spPr/>
      <dgm:t>
        <a:bodyPr/>
        <a:lstStyle/>
        <a:p>
          <a:endParaRPr lang="en-US" sz="1050"/>
        </a:p>
      </dgm:t>
    </dgm:pt>
    <dgm:pt modelId="{A9577DDF-B6AB-4CAF-85B0-650E63C0A545}">
      <dgm:prSet custT="1"/>
      <dgm:spPr/>
      <dgm:t>
        <a:bodyPr/>
        <a:lstStyle/>
        <a:p>
          <a:pPr algn="ctr"/>
          <a:r>
            <a:rPr lang="en-GB" sz="1200" dirty="0">
              <a:latin typeface="Arial" panose="020B0604020202020204" pitchFamily="34" charset="0"/>
              <a:cs typeface="Arial" panose="020B0604020202020204" pitchFamily="34" charset="0"/>
            </a:rPr>
            <a:t>Strategic Director</a:t>
          </a:r>
        </a:p>
        <a:p>
          <a:pPr algn="ctr"/>
          <a:r>
            <a:rPr lang="en-GB" sz="1200" dirty="0">
              <a:latin typeface="Arial" panose="020B0604020202020204" pitchFamily="34" charset="0"/>
              <a:cs typeface="Arial" panose="020B0604020202020204" pitchFamily="34" charset="0"/>
            </a:rPr>
            <a:t>Environment </a:t>
          </a:r>
          <a:endParaRPr lang="en-GB" sz="1200" b="0" i="0" u="none" strike="noStrike" baseline="0">
            <a:latin typeface="Arial" panose="020B0604020202020204" pitchFamily="34" charset="0"/>
            <a:cs typeface="Arial" panose="020B0604020202020204" pitchFamily="34" charset="0"/>
          </a:endParaRPr>
        </a:p>
      </dgm:t>
    </dgm:pt>
    <dgm:pt modelId="{C37A9FCB-6ECF-43A4-8A97-19135D325861}" type="parTrans" cxnId="{E445A8AE-EBB9-47D2-9AA6-0ED99EFE1566}">
      <dgm:prSet/>
      <dgm:spPr/>
      <dgm:t>
        <a:bodyPr/>
        <a:lstStyle/>
        <a:p>
          <a:endParaRPr lang="en-US" sz="1050"/>
        </a:p>
      </dgm:t>
    </dgm:pt>
    <dgm:pt modelId="{0A88C928-78BD-411B-940E-9978FB66D152}" type="sibTrans" cxnId="{E445A8AE-EBB9-47D2-9AA6-0ED99EFE1566}">
      <dgm:prSet/>
      <dgm:spPr/>
      <dgm:t>
        <a:bodyPr/>
        <a:lstStyle/>
        <a:p>
          <a:endParaRPr lang="en-US" sz="1050"/>
        </a:p>
      </dgm:t>
    </dgm:pt>
    <dgm:pt modelId="{5F37FDF6-DD51-4C5F-ADD0-E72DD53FAD76}">
      <dgm:prSet phldrT="[Text]" custT="1"/>
      <dgm:spPr/>
      <dgm:t>
        <a:bodyPr/>
        <a:lstStyle/>
        <a:p>
          <a:endParaRPr lang="en-GB" sz="1200" dirty="0">
            <a:latin typeface="Arial" panose="020B0604020202020204" pitchFamily="34" charset="0"/>
            <a:cs typeface="Arial" panose="020B0604020202020204" pitchFamily="34" charset="0"/>
          </a:endParaRPr>
        </a:p>
        <a:p>
          <a:r>
            <a:rPr lang="en-GB" sz="1200" dirty="0">
              <a:latin typeface="Arial" panose="020B0604020202020204" pitchFamily="34" charset="0"/>
              <a:cs typeface="Arial" panose="020B0604020202020204" pitchFamily="34" charset="0"/>
            </a:rPr>
            <a:t>Assistant Director </a:t>
          </a:r>
        </a:p>
        <a:p>
          <a:r>
            <a:rPr lang="en-GB" sz="1200" dirty="0">
              <a:latin typeface="Arial" panose="020B0604020202020204" pitchFamily="34" charset="0"/>
              <a:cs typeface="Arial" panose="020B0604020202020204" pitchFamily="34" charset="0"/>
            </a:rPr>
            <a:t>Sport, Leisure &amp; Culture</a:t>
          </a:r>
        </a:p>
        <a:p>
          <a:endParaRPr lang="en-GB" sz="1200" dirty="0">
            <a:latin typeface="Arial" panose="020B0604020202020204" pitchFamily="34" charset="0"/>
            <a:cs typeface="Arial" panose="020B0604020202020204" pitchFamily="34" charset="0"/>
          </a:endParaRPr>
        </a:p>
      </dgm:t>
    </dgm:pt>
    <dgm:pt modelId="{AA65B342-C004-4E68-B940-ECCD0D7EF8ED}" type="parTrans" cxnId="{C073740E-D1CB-4EFA-AB3A-0B0C094B6604}">
      <dgm:prSet/>
      <dgm:spPr/>
      <dgm:t>
        <a:bodyPr/>
        <a:lstStyle/>
        <a:p>
          <a:endParaRPr lang="en-GB"/>
        </a:p>
      </dgm:t>
    </dgm:pt>
    <dgm:pt modelId="{C0073A3C-52D8-47D5-B4E3-082D9E81B8B4}" type="sibTrans" cxnId="{C073740E-D1CB-4EFA-AB3A-0B0C094B6604}">
      <dgm:prSet/>
      <dgm:spPr/>
      <dgm:t>
        <a:bodyPr/>
        <a:lstStyle/>
        <a:p>
          <a:endParaRPr lang="en-GB"/>
        </a:p>
      </dgm:t>
    </dgm:pt>
    <dgm:pt modelId="{018DABC5-A14D-4DDE-8138-5093FB5F2471}">
      <dgm:prSet phldrT="[Text]" custT="1"/>
      <dgm:spPr/>
      <dgm:t>
        <a:bodyPr/>
        <a:lstStyle/>
        <a:p>
          <a:r>
            <a:rPr lang="en-GB" sz="1200" dirty="0">
              <a:latin typeface="Arial" panose="020B0604020202020204" pitchFamily="34" charset="0"/>
              <a:cs typeface="Arial" panose="020B0604020202020204" pitchFamily="34" charset="0"/>
            </a:rPr>
            <a:t>Assistant Director </a:t>
          </a:r>
        </a:p>
        <a:p>
          <a:r>
            <a:rPr lang="en-GB" sz="1200" dirty="0">
              <a:latin typeface="Arial" panose="020B0604020202020204" pitchFamily="34" charset="0"/>
              <a:cs typeface="Arial" panose="020B0604020202020204" pitchFamily="34" charset="0"/>
            </a:rPr>
            <a:t>Neighbourhoods &amp; Community Services </a:t>
          </a:r>
        </a:p>
      </dgm:t>
    </dgm:pt>
    <dgm:pt modelId="{121101AD-908A-412F-85D0-6C5CF37A19E0}" type="parTrans" cxnId="{7C91B7B1-9249-44B5-8C05-E0245A562E7E}">
      <dgm:prSet/>
      <dgm:spPr/>
      <dgm:t>
        <a:bodyPr/>
        <a:lstStyle/>
        <a:p>
          <a:endParaRPr lang="en-GB"/>
        </a:p>
      </dgm:t>
    </dgm:pt>
    <dgm:pt modelId="{2CDFC91E-1435-43D2-96BD-41BE2CA84CCD}" type="sibTrans" cxnId="{7C91B7B1-9249-44B5-8C05-E0245A562E7E}">
      <dgm:prSet/>
      <dgm:spPr/>
      <dgm:t>
        <a:bodyPr/>
        <a:lstStyle/>
        <a:p>
          <a:endParaRPr lang="en-GB"/>
        </a:p>
      </dgm:t>
    </dgm:pt>
    <dgm:pt modelId="{39166C5C-A8F3-4548-A7A9-6F812845AF57}">
      <dgm:prSet phldrT="[Text]" custT="1"/>
      <dgm:spPr/>
      <dgm:t>
        <a:bodyPr/>
        <a:lstStyle/>
        <a:p>
          <a:endParaRPr lang="en-GB" sz="1200" dirty="0">
            <a:latin typeface="Arial" panose="020B0604020202020204" pitchFamily="34" charset="0"/>
            <a:cs typeface="Arial" panose="020B0604020202020204" pitchFamily="34" charset="0"/>
          </a:endParaRPr>
        </a:p>
        <a:p>
          <a:r>
            <a:rPr lang="en-GB" sz="1200" dirty="0">
              <a:latin typeface="Arial" panose="020B0604020202020204" pitchFamily="34" charset="0"/>
              <a:cs typeface="Arial" panose="020B0604020202020204" pitchFamily="34" charset="0"/>
            </a:rPr>
            <a:t>Assistant Director </a:t>
          </a:r>
        </a:p>
        <a:p>
          <a:r>
            <a:rPr lang="en-GB" sz="1200" dirty="0">
              <a:latin typeface="Arial" panose="020B0604020202020204" pitchFamily="34" charset="0"/>
              <a:cs typeface="Arial" panose="020B0604020202020204" pitchFamily="34" charset="0"/>
            </a:rPr>
            <a:t>Waste, Fleet &amp; Environment</a:t>
          </a:r>
        </a:p>
        <a:p>
          <a:endParaRPr lang="en-GB" sz="1200" dirty="0">
            <a:latin typeface="Arial" panose="020B0604020202020204" pitchFamily="34" charset="0"/>
            <a:cs typeface="Arial" panose="020B0604020202020204" pitchFamily="34" charset="0"/>
          </a:endParaRPr>
        </a:p>
      </dgm:t>
    </dgm:pt>
    <dgm:pt modelId="{ABECD510-D55F-4F7E-809E-A496932113D1}" type="parTrans" cxnId="{56674909-2A09-45E5-8803-0CDE7F4D3533}">
      <dgm:prSet/>
      <dgm:spPr/>
      <dgm:t>
        <a:bodyPr/>
        <a:lstStyle/>
        <a:p>
          <a:endParaRPr lang="en-GB"/>
        </a:p>
      </dgm:t>
    </dgm:pt>
    <dgm:pt modelId="{3FDFE24F-E95E-4572-8E19-F4E822293D48}" type="sibTrans" cxnId="{56674909-2A09-45E5-8803-0CDE7F4D3533}">
      <dgm:prSet/>
      <dgm:spPr/>
      <dgm:t>
        <a:bodyPr/>
        <a:lstStyle/>
        <a:p>
          <a:endParaRPr lang="en-GB"/>
        </a:p>
      </dgm:t>
    </dgm:pt>
    <dgm:pt modelId="{D2760800-4F60-426C-8B9B-305D0F2A8C65}" type="pres">
      <dgm:prSet presAssocID="{D8AF4DBD-9F97-4793-BBE2-4B5459B1AD87}" presName="hierChild1" presStyleCnt="0">
        <dgm:presLayoutVars>
          <dgm:orgChart val="1"/>
          <dgm:chPref val="1"/>
          <dgm:dir/>
          <dgm:animOne val="branch"/>
          <dgm:animLvl val="lvl"/>
          <dgm:resizeHandles/>
        </dgm:presLayoutVars>
      </dgm:prSet>
      <dgm:spPr/>
    </dgm:pt>
    <dgm:pt modelId="{30018E2E-8563-4D79-928B-62112B83E888}" type="pres">
      <dgm:prSet presAssocID="{AAC48239-0C4A-404E-81D4-9948214241C4}" presName="hierRoot1" presStyleCnt="0">
        <dgm:presLayoutVars>
          <dgm:hierBranch/>
        </dgm:presLayoutVars>
      </dgm:prSet>
      <dgm:spPr/>
    </dgm:pt>
    <dgm:pt modelId="{F01DA304-F5F5-43D1-B0FD-B5F57F068C48}" type="pres">
      <dgm:prSet presAssocID="{AAC48239-0C4A-404E-81D4-9948214241C4}" presName="rootComposite1" presStyleCnt="0"/>
      <dgm:spPr/>
    </dgm:pt>
    <dgm:pt modelId="{5F9210A3-522F-42E6-B0D1-713A3914BEEE}" type="pres">
      <dgm:prSet presAssocID="{AAC48239-0C4A-404E-81D4-9948214241C4}" presName="rootText1" presStyleLbl="node0" presStyleIdx="0" presStyleCnt="1" custScaleY="72421">
        <dgm:presLayoutVars>
          <dgm:chPref val="3"/>
        </dgm:presLayoutVars>
      </dgm:prSet>
      <dgm:spPr/>
    </dgm:pt>
    <dgm:pt modelId="{6AD39876-FFFB-4517-963F-2162F9E29956}" type="pres">
      <dgm:prSet presAssocID="{AAC48239-0C4A-404E-81D4-9948214241C4}" presName="rootConnector1" presStyleLbl="node1" presStyleIdx="0" presStyleCnt="0"/>
      <dgm:spPr/>
    </dgm:pt>
    <dgm:pt modelId="{2E6E00D0-298C-4166-92FA-F0A93B22A37C}" type="pres">
      <dgm:prSet presAssocID="{AAC48239-0C4A-404E-81D4-9948214241C4}" presName="hierChild2" presStyleCnt="0"/>
      <dgm:spPr/>
    </dgm:pt>
    <dgm:pt modelId="{3D711020-AB1B-41ED-8806-7F40FA4453FB}" type="pres">
      <dgm:prSet presAssocID="{C37A9FCB-6ECF-43A4-8A97-19135D325861}" presName="Name35" presStyleLbl="parChTrans1D2" presStyleIdx="0" presStyleCnt="1"/>
      <dgm:spPr/>
    </dgm:pt>
    <dgm:pt modelId="{7770FFAC-D9DD-485F-9B57-1DF669AEE1F4}" type="pres">
      <dgm:prSet presAssocID="{A9577DDF-B6AB-4CAF-85B0-650E63C0A545}" presName="hierRoot2" presStyleCnt="0">
        <dgm:presLayoutVars>
          <dgm:hierBranch/>
        </dgm:presLayoutVars>
      </dgm:prSet>
      <dgm:spPr/>
    </dgm:pt>
    <dgm:pt modelId="{FAE86E5D-F659-4D4B-AB7E-B159A7FA4A4B}" type="pres">
      <dgm:prSet presAssocID="{A9577DDF-B6AB-4CAF-85B0-650E63C0A545}" presName="rootComposite" presStyleCnt="0"/>
      <dgm:spPr/>
    </dgm:pt>
    <dgm:pt modelId="{9A1A5EDB-4665-4A5B-8FA8-9319B2517665}" type="pres">
      <dgm:prSet presAssocID="{A9577DDF-B6AB-4CAF-85B0-650E63C0A545}" presName="rootText" presStyleLbl="node2" presStyleIdx="0" presStyleCnt="1" custScaleY="75038">
        <dgm:presLayoutVars>
          <dgm:chPref val="3"/>
        </dgm:presLayoutVars>
      </dgm:prSet>
      <dgm:spPr/>
    </dgm:pt>
    <dgm:pt modelId="{442E2C5A-7AD2-4B0A-AFFA-C8BA32A7A6BF}" type="pres">
      <dgm:prSet presAssocID="{A9577DDF-B6AB-4CAF-85B0-650E63C0A545}" presName="rootConnector" presStyleLbl="node2" presStyleIdx="0" presStyleCnt="1"/>
      <dgm:spPr/>
    </dgm:pt>
    <dgm:pt modelId="{67B28036-9742-44C6-BDFF-B7FDBEC0CBE7}" type="pres">
      <dgm:prSet presAssocID="{A9577DDF-B6AB-4CAF-85B0-650E63C0A545}" presName="hierChild4" presStyleCnt="0"/>
      <dgm:spPr/>
    </dgm:pt>
    <dgm:pt modelId="{182D603E-49C2-47F7-9351-E2CDD4DD2F1C}" type="pres">
      <dgm:prSet presAssocID="{AA65B342-C004-4E68-B940-ECCD0D7EF8ED}" presName="Name35" presStyleLbl="parChTrans1D3" presStyleIdx="0" presStyleCnt="3"/>
      <dgm:spPr/>
    </dgm:pt>
    <dgm:pt modelId="{8ABBD5BA-8514-4503-ABC6-9E9D6FD29EEA}" type="pres">
      <dgm:prSet presAssocID="{5F37FDF6-DD51-4C5F-ADD0-E72DD53FAD76}" presName="hierRoot2" presStyleCnt="0">
        <dgm:presLayoutVars>
          <dgm:hierBranch val="init"/>
        </dgm:presLayoutVars>
      </dgm:prSet>
      <dgm:spPr/>
    </dgm:pt>
    <dgm:pt modelId="{C417242E-7CCB-4C18-9067-251175AD0752}" type="pres">
      <dgm:prSet presAssocID="{5F37FDF6-DD51-4C5F-ADD0-E72DD53FAD76}" presName="rootComposite" presStyleCnt="0"/>
      <dgm:spPr/>
    </dgm:pt>
    <dgm:pt modelId="{E714337B-153C-4A5E-8D2C-295086D6DC21}" type="pres">
      <dgm:prSet presAssocID="{5F37FDF6-DD51-4C5F-ADD0-E72DD53FAD76}" presName="rootText" presStyleLbl="node3" presStyleIdx="0" presStyleCnt="3" custScaleX="76432" custScaleY="78552" custLinFactNeighborX="7394" custLinFactNeighborY="7769">
        <dgm:presLayoutVars>
          <dgm:chPref val="3"/>
        </dgm:presLayoutVars>
      </dgm:prSet>
      <dgm:spPr/>
    </dgm:pt>
    <dgm:pt modelId="{D812CBB0-6C0F-444D-881B-638397FA2FEC}" type="pres">
      <dgm:prSet presAssocID="{5F37FDF6-DD51-4C5F-ADD0-E72DD53FAD76}" presName="rootConnector" presStyleLbl="node3" presStyleIdx="0" presStyleCnt="3"/>
      <dgm:spPr/>
    </dgm:pt>
    <dgm:pt modelId="{21B091A7-EE9F-4EF8-A26B-89F11F032443}" type="pres">
      <dgm:prSet presAssocID="{5F37FDF6-DD51-4C5F-ADD0-E72DD53FAD76}" presName="hierChild4" presStyleCnt="0"/>
      <dgm:spPr/>
    </dgm:pt>
    <dgm:pt modelId="{476ABEE9-67EB-4EED-A1F9-37EED9C7553D}" type="pres">
      <dgm:prSet presAssocID="{5F37FDF6-DD51-4C5F-ADD0-E72DD53FAD76}" presName="hierChild5" presStyleCnt="0"/>
      <dgm:spPr/>
    </dgm:pt>
    <dgm:pt modelId="{29B6A935-22E3-46B5-8A1F-9223888BE6F3}" type="pres">
      <dgm:prSet presAssocID="{121101AD-908A-412F-85D0-6C5CF37A19E0}" presName="Name35" presStyleLbl="parChTrans1D3" presStyleIdx="1" presStyleCnt="3"/>
      <dgm:spPr/>
    </dgm:pt>
    <dgm:pt modelId="{F3FC7D30-BDAB-4EB5-BBF5-023AA15EC3F1}" type="pres">
      <dgm:prSet presAssocID="{018DABC5-A14D-4DDE-8138-5093FB5F2471}" presName="hierRoot2" presStyleCnt="0">
        <dgm:presLayoutVars>
          <dgm:hierBranch val="init"/>
        </dgm:presLayoutVars>
      </dgm:prSet>
      <dgm:spPr/>
    </dgm:pt>
    <dgm:pt modelId="{7064E48B-1032-48D9-886C-0C1C73C49674}" type="pres">
      <dgm:prSet presAssocID="{018DABC5-A14D-4DDE-8138-5093FB5F2471}" presName="rootComposite" presStyleCnt="0"/>
      <dgm:spPr/>
    </dgm:pt>
    <dgm:pt modelId="{B687D6D9-31BA-4967-B56C-7CA5725F308B}" type="pres">
      <dgm:prSet presAssocID="{018DABC5-A14D-4DDE-8138-5093FB5F2471}" presName="rootText" presStyleLbl="node3" presStyleIdx="1" presStyleCnt="3" custScaleX="76432" custScaleY="78552" custLinFactNeighborX="3436" custLinFactNeighborY="7769">
        <dgm:presLayoutVars>
          <dgm:chPref val="3"/>
        </dgm:presLayoutVars>
      </dgm:prSet>
      <dgm:spPr/>
    </dgm:pt>
    <dgm:pt modelId="{695C4BC7-7FB8-4461-88B2-D302A286F4AA}" type="pres">
      <dgm:prSet presAssocID="{018DABC5-A14D-4DDE-8138-5093FB5F2471}" presName="rootConnector" presStyleLbl="node3" presStyleIdx="1" presStyleCnt="3"/>
      <dgm:spPr/>
    </dgm:pt>
    <dgm:pt modelId="{200D8BD2-42F4-48F6-B764-5A39EDB135AB}" type="pres">
      <dgm:prSet presAssocID="{018DABC5-A14D-4DDE-8138-5093FB5F2471}" presName="hierChild4" presStyleCnt="0"/>
      <dgm:spPr/>
    </dgm:pt>
    <dgm:pt modelId="{48E93B5F-81D0-4710-B091-5FECB72A60A3}" type="pres">
      <dgm:prSet presAssocID="{018DABC5-A14D-4DDE-8138-5093FB5F2471}" presName="hierChild5" presStyleCnt="0"/>
      <dgm:spPr/>
    </dgm:pt>
    <dgm:pt modelId="{4698B91C-B5F5-4BD9-B355-51DF9A286ABB}" type="pres">
      <dgm:prSet presAssocID="{ABECD510-D55F-4F7E-809E-A496932113D1}" presName="Name35" presStyleLbl="parChTrans1D3" presStyleIdx="2" presStyleCnt="3"/>
      <dgm:spPr/>
    </dgm:pt>
    <dgm:pt modelId="{28349D2F-A07D-4E55-9B8C-3B6CA917FCAB}" type="pres">
      <dgm:prSet presAssocID="{39166C5C-A8F3-4548-A7A9-6F812845AF57}" presName="hierRoot2" presStyleCnt="0">
        <dgm:presLayoutVars>
          <dgm:hierBranch val="init"/>
        </dgm:presLayoutVars>
      </dgm:prSet>
      <dgm:spPr/>
    </dgm:pt>
    <dgm:pt modelId="{AC3F6DF8-A02E-48CC-80DB-7A8FBD833B0E}" type="pres">
      <dgm:prSet presAssocID="{39166C5C-A8F3-4548-A7A9-6F812845AF57}" presName="rootComposite" presStyleCnt="0"/>
      <dgm:spPr/>
    </dgm:pt>
    <dgm:pt modelId="{3E6B03C4-49A5-431C-8DEF-D041B3F3DFF7}" type="pres">
      <dgm:prSet presAssocID="{39166C5C-A8F3-4548-A7A9-6F812845AF57}" presName="rootText" presStyleLbl="node3" presStyleIdx="2" presStyleCnt="3" custScaleX="76432" custScaleY="78552" custLinFactNeighborX="206" custLinFactNeighborY="7769">
        <dgm:presLayoutVars>
          <dgm:chPref val="3"/>
        </dgm:presLayoutVars>
      </dgm:prSet>
      <dgm:spPr/>
    </dgm:pt>
    <dgm:pt modelId="{E08BDA57-AD44-4DFF-85AE-6F452B09C9FC}" type="pres">
      <dgm:prSet presAssocID="{39166C5C-A8F3-4548-A7A9-6F812845AF57}" presName="rootConnector" presStyleLbl="node3" presStyleIdx="2" presStyleCnt="3"/>
      <dgm:spPr/>
    </dgm:pt>
    <dgm:pt modelId="{B24BFA56-E42E-465B-8834-5CAF0C2B3EA1}" type="pres">
      <dgm:prSet presAssocID="{39166C5C-A8F3-4548-A7A9-6F812845AF57}" presName="hierChild4" presStyleCnt="0"/>
      <dgm:spPr/>
    </dgm:pt>
    <dgm:pt modelId="{B6DF291E-26A0-4B6F-89AC-0ADC7D1808CE}" type="pres">
      <dgm:prSet presAssocID="{39166C5C-A8F3-4548-A7A9-6F812845AF57}" presName="hierChild5" presStyleCnt="0"/>
      <dgm:spPr/>
    </dgm:pt>
    <dgm:pt modelId="{9FD316BC-33DA-4212-938C-6266482ACA77}" type="pres">
      <dgm:prSet presAssocID="{A9577DDF-B6AB-4CAF-85B0-650E63C0A545}" presName="hierChild5" presStyleCnt="0"/>
      <dgm:spPr/>
    </dgm:pt>
    <dgm:pt modelId="{534003C7-1EE8-4392-8703-42852F629D98}" type="pres">
      <dgm:prSet presAssocID="{AAC48239-0C4A-404E-81D4-9948214241C4}" presName="hierChild3" presStyleCnt="0"/>
      <dgm:spPr/>
    </dgm:pt>
  </dgm:ptLst>
  <dgm:cxnLst>
    <dgm:cxn modelId="{91F39303-1C09-42F6-BEF4-81A836F72679}" type="presOf" srcId="{39166C5C-A8F3-4548-A7A9-6F812845AF57}" destId="{E08BDA57-AD44-4DFF-85AE-6F452B09C9FC}" srcOrd="1" destOrd="0" presId="urn:microsoft.com/office/officeart/2005/8/layout/orgChart1"/>
    <dgm:cxn modelId="{987D0408-7019-467F-A166-E65CDD48D8F5}" type="presOf" srcId="{A9577DDF-B6AB-4CAF-85B0-650E63C0A545}" destId="{9A1A5EDB-4665-4A5B-8FA8-9319B2517665}" srcOrd="0" destOrd="0" presId="urn:microsoft.com/office/officeart/2005/8/layout/orgChart1"/>
    <dgm:cxn modelId="{56674909-2A09-45E5-8803-0CDE7F4D3533}" srcId="{A9577DDF-B6AB-4CAF-85B0-650E63C0A545}" destId="{39166C5C-A8F3-4548-A7A9-6F812845AF57}" srcOrd="2" destOrd="0" parTransId="{ABECD510-D55F-4F7E-809E-A496932113D1}" sibTransId="{3FDFE24F-E95E-4572-8E19-F4E822293D48}"/>
    <dgm:cxn modelId="{19C52E0B-80E3-4C6F-8787-74AEB75BD7E1}" type="presOf" srcId="{121101AD-908A-412F-85D0-6C5CF37A19E0}" destId="{29B6A935-22E3-46B5-8A1F-9223888BE6F3}" srcOrd="0" destOrd="0" presId="urn:microsoft.com/office/officeart/2005/8/layout/orgChart1"/>
    <dgm:cxn modelId="{C073740E-D1CB-4EFA-AB3A-0B0C094B6604}" srcId="{A9577DDF-B6AB-4CAF-85B0-650E63C0A545}" destId="{5F37FDF6-DD51-4C5F-ADD0-E72DD53FAD76}" srcOrd="0" destOrd="0" parTransId="{AA65B342-C004-4E68-B940-ECCD0D7EF8ED}" sibTransId="{C0073A3C-52D8-47D5-B4E3-082D9E81B8B4}"/>
    <dgm:cxn modelId="{576D0E19-5026-4939-B6F3-4317DC2F6D70}" type="presOf" srcId="{5F37FDF6-DD51-4C5F-ADD0-E72DD53FAD76}" destId="{E714337B-153C-4A5E-8D2C-295086D6DC21}" srcOrd="0" destOrd="0" presId="urn:microsoft.com/office/officeart/2005/8/layout/orgChart1"/>
    <dgm:cxn modelId="{B5B11D2F-0FD9-4130-9599-6183138221E7}" type="presOf" srcId="{C37A9FCB-6ECF-43A4-8A97-19135D325861}" destId="{3D711020-AB1B-41ED-8806-7F40FA4453FB}" srcOrd="0" destOrd="0" presId="urn:microsoft.com/office/officeart/2005/8/layout/orgChart1"/>
    <dgm:cxn modelId="{80CF6F33-4C9E-4FA9-9270-BED1DBA1B1D9}" type="presOf" srcId="{018DABC5-A14D-4DDE-8138-5093FB5F2471}" destId="{B687D6D9-31BA-4967-B56C-7CA5725F308B}" srcOrd="0" destOrd="0" presId="urn:microsoft.com/office/officeart/2005/8/layout/orgChart1"/>
    <dgm:cxn modelId="{025A8941-C4CD-47FC-881A-D287791A9B4A}" type="presOf" srcId="{AAC48239-0C4A-404E-81D4-9948214241C4}" destId="{6AD39876-FFFB-4517-963F-2162F9E29956}" srcOrd="1" destOrd="0" presId="urn:microsoft.com/office/officeart/2005/8/layout/orgChart1"/>
    <dgm:cxn modelId="{BA324562-26D2-4EEB-A8AF-3290A6F67A99}" type="presOf" srcId="{018DABC5-A14D-4DDE-8138-5093FB5F2471}" destId="{695C4BC7-7FB8-4461-88B2-D302A286F4AA}" srcOrd="1" destOrd="0" presId="urn:microsoft.com/office/officeart/2005/8/layout/orgChart1"/>
    <dgm:cxn modelId="{53FEB14B-5501-4897-9D8A-68522443FA0F}" type="presOf" srcId="{ABECD510-D55F-4F7E-809E-A496932113D1}" destId="{4698B91C-B5F5-4BD9-B355-51DF9A286ABB}" srcOrd="0" destOrd="0" presId="urn:microsoft.com/office/officeart/2005/8/layout/orgChart1"/>
    <dgm:cxn modelId="{304AA850-F457-4FA2-B2CD-9B702900BEF1}" type="presOf" srcId="{5F37FDF6-DD51-4C5F-ADD0-E72DD53FAD76}" destId="{D812CBB0-6C0F-444D-881B-638397FA2FEC}" srcOrd="1" destOrd="0" presId="urn:microsoft.com/office/officeart/2005/8/layout/orgChart1"/>
    <dgm:cxn modelId="{15381F87-E8F5-49E7-B702-2022EA82548A}" type="presOf" srcId="{AA65B342-C004-4E68-B940-ECCD0D7EF8ED}" destId="{182D603E-49C2-47F7-9351-E2CDD4DD2F1C}" srcOrd="0" destOrd="0" presId="urn:microsoft.com/office/officeart/2005/8/layout/orgChart1"/>
    <dgm:cxn modelId="{844E7788-E91E-4DB4-8193-2FACD921E9EF}" type="presOf" srcId="{39166C5C-A8F3-4548-A7A9-6F812845AF57}" destId="{3E6B03C4-49A5-431C-8DEF-D041B3F3DFF7}" srcOrd="0" destOrd="0" presId="urn:microsoft.com/office/officeart/2005/8/layout/orgChart1"/>
    <dgm:cxn modelId="{E445A8AE-EBB9-47D2-9AA6-0ED99EFE1566}" srcId="{AAC48239-0C4A-404E-81D4-9948214241C4}" destId="{A9577DDF-B6AB-4CAF-85B0-650E63C0A545}" srcOrd="0" destOrd="0" parTransId="{C37A9FCB-6ECF-43A4-8A97-19135D325861}" sibTransId="{0A88C928-78BD-411B-940E-9978FB66D152}"/>
    <dgm:cxn modelId="{7C91B7B1-9249-44B5-8C05-E0245A562E7E}" srcId="{A9577DDF-B6AB-4CAF-85B0-650E63C0A545}" destId="{018DABC5-A14D-4DDE-8138-5093FB5F2471}" srcOrd="1" destOrd="0" parTransId="{121101AD-908A-412F-85D0-6C5CF37A19E0}" sibTransId="{2CDFC91E-1435-43D2-96BD-41BE2CA84CCD}"/>
    <dgm:cxn modelId="{6D89A2B4-48C0-4AE3-8DC9-393C8B543ED9}" type="presOf" srcId="{D8AF4DBD-9F97-4793-BBE2-4B5459B1AD87}" destId="{D2760800-4F60-426C-8B9B-305D0F2A8C65}" srcOrd="0" destOrd="0" presId="urn:microsoft.com/office/officeart/2005/8/layout/orgChart1"/>
    <dgm:cxn modelId="{9AF318CC-17E5-4DDB-B624-710271B5ED68}" srcId="{D8AF4DBD-9F97-4793-BBE2-4B5459B1AD87}" destId="{AAC48239-0C4A-404E-81D4-9948214241C4}" srcOrd="0" destOrd="0" parTransId="{1AC23916-F703-4F40-B35B-BD316BA895F2}" sibTransId="{55674A67-3AB0-4029-93AD-4EF720774D2A}"/>
    <dgm:cxn modelId="{3294DAD7-93B0-4471-8239-95A08833E651}" type="presOf" srcId="{A9577DDF-B6AB-4CAF-85B0-650E63C0A545}" destId="{442E2C5A-7AD2-4B0A-AFFA-C8BA32A7A6BF}" srcOrd="1" destOrd="0" presId="urn:microsoft.com/office/officeart/2005/8/layout/orgChart1"/>
    <dgm:cxn modelId="{174C69FD-4C0F-408B-8353-01F774BCF347}" type="presOf" srcId="{AAC48239-0C4A-404E-81D4-9948214241C4}" destId="{5F9210A3-522F-42E6-B0D1-713A3914BEEE}" srcOrd="0" destOrd="0" presId="urn:microsoft.com/office/officeart/2005/8/layout/orgChart1"/>
    <dgm:cxn modelId="{79F0EA24-976B-4D23-8E62-2EF412E4A47A}" type="presParOf" srcId="{D2760800-4F60-426C-8B9B-305D0F2A8C65}" destId="{30018E2E-8563-4D79-928B-62112B83E888}" srcOrd="0" destOrd="0" presId="urn:microsoft.com/office/officeart/2005/8/layout/orgChart1"/>
    <dgm:cxn modelId="{BDCD04CA-3375-49AE-B556-F2550F04F581}" type="presParOf" srcId="{30018E2E-8563-4D79-928B-62112B83E888}" destId="{F01DA304-F5F5-43D1-B0FD-B5F57F068C48}" srcOrd="0" destOrd="0" presId="urn:microsoft.com/office/officeart/2005/8/layout/orgChart1"/>
    <dgm:cxn modelId="{888FC5BA-2484-42C0-A306-96BA843E8884}" type="presParOf" srcId="{F01DA304-F5F5-43D1-B0FD-B5F57F068C48}" destId="{5F9210A3-522F-42E6-B0D1-713A3914BEEE}" srcOrd="0" destOrd="0" presId="urn:microsoft.com/office/officeart/2005/8/layout/orgChart1"/>
    <dgm:cxn modelId="{79DD3AB2-4A4E-4129-99D9-F42D20EEB71D}" type="presParOf" srcId="{F01DA304-F5F5-43D1-B0FD-B5F57F068C48}" destId="{6AD39876-FFFB-4517-963F-2162F9E29956}" srcOrd="1" destOrd="0" presId="urn:microsoft.com/office/officeart/2005/8/layout/orgChart1"/>
    <dgm:cxn modelId="{FDEA7BF4-5F26-42D4-AB95-9CA731C88398}" type="presParOf" srcId="{30018E2E-8563-4D79-928B-62112B83E888}" destId="{2E6E00D0-298C-4166-92FA-F0A93B22A37C}" srcOrd="1" destOrd="0" presId="urn:microsoft.com/office/officeart/2005/8/layout/orgChart1"/>
    <dgm:cxn modelId="{327A397B-D761-41FD-B2A0-DAD5C373C80D}" type="presParOf" srcId="{2E6E00D0-298C-4166-92FA-F0A93B22A37C}" destId="{3D711020-AB1B-41ED-8806-7F40FA4453FB}" srcOrd="0" destOrd="0" presId="urn:microsoft.com/office/officeart/2005/8/layout/orgChart1"/>
    <dgm:cxn modelId="{1B5B5C39-F47A-4458-AED4-9EEAD4B60245}" type="presParOf" srcId="{2E6E00D0-298C-4166-92FA-F0A93B22A37C}" destId="{7770FFAC-D9DD-485F-9B57-1DF669AEE1F4}" srcOrd="1" destOrd="0" presId="urn:microsoft.com/office/officeart/2005/8/layout/orgChart1"/>
    <dgm:cxn modelId="{1C1F9738-BED4-4B09-9D64-0A6311097FA9}" type="presParOf" srcId="{7770FFAC-D9DD-485F-9B57-1DF669AEE1F4}" destId="{FAE86E5D-F659-4D4B-AB7E-B159A7FA4A4B}" srcOrd="0" destOrd="0" presId="urn:microsoft.com/office/officeart/2005/8/layout/orgChart1"/>
    <dgm:cxn modelId="{322A09EE-9F70-4453-BC2D-19F56441566C}" type="presParOf" srcId="{FAE86E5D-F659-4D4B-AB7E-B159A7FA4A4B}" destId="{9A1A5EDB-4665-4A5B-8FA8-9319B2517665}" srcOrd="0" destOrd="0" presId="urn:microsoft.com/office/officeart/2005/8/layout/orgChart1"/>
    <dgm:cxn modelId="{4493E802-BCCB-4393-A363-3EE3798A2FEA}" type="presParOf" srcId="{FAE86E5D-F659-4D4B-AB7E-B159A7FA4A4B}" destId="{442E2C5A-7AD2-4B0A-AFFA-C8BA32A7A6BF}" srcOrd="1" destOrd="0" presId="urn:microsoft.com/office/officeart/2005/8/layout/orgChart1"/>
    <dgm:cxn modelId="{7D5301BF-4307-493D-A04D-72DB8D180755}" type="presParOf" srcId="{7770FFAC-D9DD-485F-9B57-1DF669AEE1F4}" destId="{67B28036-9742-44C6-BDFF-B7FDBEC0CBE7}" srcOrd="1" destOrd="0" presId="urn:microsoft.com/office/officeart/2005/8/layout/orgChart1"/>
    <dgm:cxn modelId="{469A590C-9A29-4E4A-9D74-DC077899EE55}" type="presParOf" srcId="{67B28036-9742-44C6-BDFF-B7FDBEC0CBE7}" destId="{182D603E-49C2-47F7-9351-E2CDD4DD2F1C}" srcOrd="0" destOrd="0" presId="urn:microsoft.com/office/officeart/2005/8/layout/orgChart1"/>
    <dgm:cxn modelId="{797DFF34-706C-471D-AC3C-159097A2826C}" type="presParOf" srcId="{67B28036-9742-44C6-BDFF-B7FDBEC0CBE7}" destId="{8ABBD5BA-8514-4503-ABC6-9E9D6FD29EEA}" srcOrd="1" destOrd="0" presId="urn:microsoft.com/office/officeart/2005/8/layout/orgChart1"/>
    <dgm:cxn modelId="{C8B68293-0610-46FE-8028-7EF7CF144B88}" type="presParOf" srcId="{8ABBD5BA-8514-4503-ABC6-9E9D6FD29EEA}" destId="{C417242E-7CCB-4C18-9067-251175AD0752}" srcOrd="0" destOrd="0" presId="urn:microsoft.com/office/officeart/2005/8/layout/orgChart1"/>
    <dgm:cxn modelId="{7248CCF2-7E29-4857-B50A-037723C3055D}" type="presParOf" srcId="{C417242E-7CCB-4C18-9067-251175AD0752}" destId="{E714337B-153C-4A5E-8D2C-295086D6DC21}" srcOrd="0" destOrd="0" presId="urn:microsoft.com/office/officeart/2005/8/layout/orgChart1"/>
    <dgm:cxn modelId="{797EBCB6-5F12-4A5D-99EA-25B4649EC9B1}" type="presParOf" srcId="{C417242E-7CCB-4C18-9067-251175AD0752}" destId="{D812CBB0-6C0F-444D-881B-638397FA2FEC}" srcOrd="1" destOrd="0" presId="urn:microsoft.com/office/officeart/2005/8/layout/orgChart1"/>
    <dgm:cxn modelId="{F665D60B-C836-4AF3-BDEE-9EED3BAF6FCB}" type="presParOf" srcId="{8ABBD5BA-8514-4503-ABC6-9E9D6FD29EEA}" destId="{21B091A7-EE9F-4EF8-A26B-89F11F032443}" srcOrd="1" destOrd="0" presId="urn:microsoft.com/office/officeart/2005/8/layout/orgChart1"/>
    <dgm:cxn modelId="{9AFB5849-F069-4E08-83FD-ACAF9A253E63}" type="presParOf" srcId="{8ABBD5BA-8514-4503-ABC6-9E9D6FD29EEA}" destId="{476ABEE9-67EB-4EED-A1F9-37EED9C7553D}" srcOrd="2" destOrd="0" presId="urn:microsoft.com/office/officeart/2005/8/layout/orgChart1"/>
    <dgm:cxn modelId="{CC10ABDB-81DB-4C30-B8C6-46072EE1B3B8}" type="presParOf" srcId="{67B28036-9742-44C6-BDFF-B7FDBEC0CBE7}" destId="{29B6A935-22E3-46B5-8A1F-9223888BE6F3}" srcOrd="2" destOrd="0" presId="urn:microsoft.com/office/officeart/2005/8/layout/orgChart1"/>
    <dgm:cxn modelId="{9A5B9A1F-D1A9-4FBC-B890-BA612AC02BFE}" type="presParOf" srcId="{67B28036-9742-44C6-BDFF-B7FDBEC0CBE7}" destId="{F3FC7D30-BDAB-4EB5-BBF5-023AA15EC3F1}" srcOrd="3" destOrd="0" presId="urn:microsoft.com/office/officeart/2005/8/layout/orgChart1"/>
    <dgm:cxn modelId="{92766AD3-9F80-4BF6-A1D8-5CF8D8D6DE19}" type="presParOf" srcId="{F3FC7D30-BDAB-4EB5-BBF5-023AA15EC3F1}" destId="{7064E48B-1032-48D9-886C-0C1C73C49674}" srcOrd="0" destOrd="0" presId="urn:microsoft.com/office/officeart/2005/8/layout/orgChart1"/>
    <dgm:cxn modelId="{480B4F37-E3EC-49E6-9C69-F79444A2BAD5}" type="presParOf" srcId="{7064E48B-1032-48D9-886C-0C1C73C49674}" destId="{B687D6D9-31BA-4967-B56C-7CA5725F308B}" srcOrd="0" destOrd="0" presId="urn:microsoft.com/office/officeart/2005/8/layout/orgChart1"/>
    <dgm:cxn modelId="{23EB61D6-5154-4370-9984-52A1C7F5ABB6}" type="presParOf" srcId="{7064E48B-1032-48D9-886C-0C1C73C49674}" destId="{695C4BC7-7FB8-4461-88B2-D302A286F4AA}" srcOrd="1" destOrd="0" presId="urn:microsoft.com/office/officeart/2005/8/layout/orgChart1"/>
    <dgm:cxn modelId="{FC5A3DA2-F0AB-4D07-8DA8-ECA9A0220A4D}" type="presParOf" srcId="{F3FC7D30-BDAB-4EB5-BBF5-023AA15EC3F1}" destId="{200D8BD2-42F4-48F6-B764-5A39EDB135AB}" srcOrd="1" destOrd="0" presId="urn:microsoft.com/office/officeart/2005/8/layout/orgChart1"/>
    <dgm:cxn modelId="{ACD86E34-9A5F-41F9-84D5-D53FAF0C6602}" type="presParOf" srcId="{F3FC7D30-BDAB-4EB5-BBF5-023AA15EC3F1}" destId="{48E93B5F-81D0-4710-B091-5FECB72A60A3}" srcOrd="2" destOrd="0" presId="urn:microsoft.com/office/officeart/2005/8/layout/orgChart1"/>
    <dgm:cxn modelId="{3D326605-2884-467A-9643-D1677590D1C8}" type="presParOf" srcId="{67B28036-9742-44C6-BDFF-B7FDBEC0CBE7}" destId="{4698B91C-B5F5-4BD9-B355-51DF9A286ABB}" srcOrd="4" destOrd="0" presId="urn:microsoft.com/office/officeart/2005/8/layout/orgChart1"/>
    <dgm:cxn modelId="{CD6BA74A-877A-4BB3-9AA4-D0CA6495CFBD}" type="presParOf" srcId="{67B28036-9742-44C6-BDFF-B7FDBEC0CBE7}" destId="{28349D2F-A07D-4E55-9B8C-3B6CA917FCAB}" srcOrd="5" destOrd="0" presId="urn:microsoft.com/office/officeart/2005/8/layout/orgChart1"/>
    <dgm:cxn modelId="{83CFF02A-7441-4850-A122-7F432BAB1BBA}" type="presParOf" srcId="{28349D2F-A07D-4E55-9B8C-3B6CA917FCAB}" destId="{AC3F6DF8-A02E-48CC-80DB-7A8FBD833B0E}" srcOrd="0" destOrd="0" presId="urn:microsoft.com/office/officeart/2005/8/layout/orgChart1"/>
    <dgm:cxn modelId="{0BE56CD1-402F-4CC7-9369-2F70EE2925AE}" type="presParOf" srcId="{AC3F6DF8-A02E-48CC-80DB-7A8FBD833B0E}" destId="{3E6B03C4-49A5-431C-8DEF-D041B3F3DFF7}" srcOrd="0" destOrd="0" presId="urn:microsoft.com/office/officeart/2005/8/layout/orgChart1"/>
    <dgm:cxn modelId="{6EBC3F53-36AF-4BD3-89EC-D47866F08900}" type="presParOf" srcId="{AC3F6DF8-A02E-48CC-80DB-7A8FBD833B0E}" destId="{E08BDA57-AD44-4DFF-85AE-6F452B09C9FC}" srcOrd="1" destOrd="0" presId="urn:microsoft.com/office/officeart/2005/8/layout/orgChart1"/>
    <dgm:cxn modelId="{0375CB43-DBAD-41D6-B40C-87A8B0EC7C3A}" type="presParOf" srcId="{28349D2F-A07D-4E55-9B8C-3B6CA917FCAB}" destId="{B24BFA56-E42E-465B-8834-5CAF0C2B3EA1}" srcOrd="1" destOrd="0" presId="urn:microsoft.com/office/officeart/2005/8/layout/orgChart1"/>
    <dgm:cxn modelId="{AE9B972C-DD2E-49E4-9FB3-09897587C096}" type="presParOf" srcId="{28349D2F-A07D-4E55-9B8C-3B6CA917FCAB}" destId="{B6DF291E-26A0-4B6F-89AC-0ADC7D1808CE}" srcOrd="2" destOrd="0" presId="urn:microsoft.com/office/officeart/2005/8/layout/orgChart1"/>
    <dgm:cxn modelId="{5ADFD8B8-4A9C-4AD6-88F6-93FF2554691C}" type="presParOf" srcId="{7770FFAC-D9DD-485F-9B57-1DF669AEE1F4}" destId="{9FD316BC-33DA-4212-938C-6266482ACA77}" srcOrd="2" destOrd="0" presId="urn:microsoft.com/office/officeart/2005/8/layout/orgChart1"/>
    <dgm:cxn modelId="{4A4A9681-4005-453E-ACE0-08C2924F53F3}" type="presParOf" srcId="{30018E2E-8563-4D79-928B-62112B83E888}" destId="{534003C7-1EE8-4392-8703-42852F629D9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98B91C-B5F5-4BD9-B355-51DF9A286ABB}">
      <dsp:nvSpPr>
        <dsp:cNvPr id="0" name=""/>
        <dsp:cNvSpPr/>
      </dsp:nvSpPr>
      <dsp:spPr>
        <a:xfrm>
          <a:off x="3048000" y="2448659"/>
          <a:ext cx="2190590" cy="558304"/>
        </a:xfrm>
        <a:custGeom>
          <a:avLst/>
          <a:gdLst/>
          <a:ahLst/>
          <a:cxnLst/>
          <a:rect l="0" t="0" r="0" b="0"/>
          <a:pathLst>
            <a:path>
              <a:moveTo>
                <a:pt x="0" y="0"/>
              </a:moveTo>
              <a:lnTo>
                <a:pt x="0" y="322728"/>
              </a:lnTo>
              <a:lnTo>
                <a:pt x="2190590" y="322728"/>
              </a:lnTo>
              <a:lnTo>
                <a:pt x="2190590" y="5583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6A935-22E3-46B5-8A1F-9223888BE6F3}">
      <dsp:nvSpPr>
        <dsp:cNvPr id="0" name=""/>
        <dsp:cNvSpPr/>
      </dsp:nvSpPr>
      <dsp:spPr>
        <a:xfrm>
          <a:off x="3002280" y="2448659"/>
          <a:ext cx="91440" cy="558304"/>
        </a:xfrm>
        <a:custGeom>
          <a:avLst/>
          <a:gdLst/>
          <a:ahLst/>
          <a:cxnLst/>
          <a:rect l="0" t="0" r="0" b="0"/>
          <a:pathLst>
            <a:path>
              <a:moveTo>
                <a:pt x="45720" y="0"/>
              </a:moveTo>
              <a:lnTo>
                <a:pt x="45720" y="322728"/>
              </a:lnTo>
              <a:lnTo>
                <a:pt x="122809" y="322728"/>
              </a:lnTo>
              <a:lnTo>
                <a:pt x="122809" y="5583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2D603E-49C2-47F7-9351-E2CDD4DD2F1C}">
      <dsp:nvSpPr>
        <dsp:cNvPr id="0" name=""/>
        <dsp:cNvSpPr/>
      </dsp:nvSpPr>
      <dsp:spPr>
        <a:xfrm>
          <a:off x="1027921" y="2448659"/>
          <a:ext cx="2020078" cy="558304"/>
        </a:xfrm>
        <a:custGeom>
          <a:avLst/>
          <a:gdLst/>
          <a:ahLst/>
          <a:cxnLst/>
          <a:rect l="0" t="0" r="0" b="0"/>
          <a:pathLst>
            <a:path>
              <a:moveTo>
                <a:pt x="2020078" y="0"/>
              </a:moveTo>
              <a:lnTo>
                <a:pt x="2020078" y="322728"/>
              </a:lnTo>
              <a:lnTo>
                <a:pt x="0" y="322728"/>
              </a:lnTo>
              <a:lnTo>
                <a:pt x="0" y="5583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711020-AB1B-41ED-8806-7F40FA4453FB}">
      <dsp:nvSpPr>
        <dsp:cNvPr id="0" name=""/>
        <dsp:cNvSpPr/>
      </dsp:nvSpPr>
      <dsp:spPr>
        <a:xfrm>
          <a:off x="3002280" y="1135736"/>
          <a:ext cx="91440" cy="471152"/>
        </a:xfrm>
        <a:custGeom>
          <a:avLst/>
          <a:gdLst/>
          <a:ahLst/>
          <a:cxnLst/>
          <a:rect l="0" t="0" r="0" b="0"/>
          <a:pathLst>
            <a:path>
              <a:moveTo>
                <a:pt x="45720" y="0"/>
              </a:moveTo>
              <a:lnTo>
                <a:pt x="45720" y="4711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9210A3-522F-42E6-B0D1-713A3914BEEE}">
      <dsp:nvSpPr>
        <dsp:cNvPr id="0" name=""/>
        <dsp:cNvSpPr/>
      </dsp:nvSpPr>
      <dsp:spPr>
        <a:xfrm>
          <a:off x="1926208" y="323323"/>
          <a:ext cx="2243583" cy="81241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latin typeface="Arial" panose="020B0604020202020204" pitchFamily="34" charset="0"/>
              <a:cs typeface="Arial" panose="020B0604020202020204" pitchFamily="34" charset="0"/>
            </a:rPr>
            <a:t>Chief Executive </a:t>
          </a:r>
          <a:endParaRPr lang="en-GB" sz="1200" kern="1200">
            <a:latin typeface="Arial" panose="020B0604020202020204" pitchFamily="34" charset="0"/>
            <a:cs typeface="Arial" panose="020B0604020202020204" pitchFamily="34" charset="0"/>
          </a:endParaRPr>
        </a:p>
      </dsp:txBody>
      <dsp:txXfrm>
        <a:off x="1926208" y="323323"/>
        <a:ext cx="2243583" cy="812412"/>
      </dsp:txXfrm>
    </dsp:sp>
    <dsp:sp modelId="{9A1A5EDB-4665-4A5B-8FA8-9319B2517665}">
      <dsp:nvSpPr>
        <dsp:cNvPr id="0" name=""/>
        <dsp:cNvSpPr/>
      </dsp:nvSpPr>
      <dsp:spPr>
        <a:xfrm>
          <a:off x="1926208" y="1606888"/>
          <a:ext cx="2243583" cy="84177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Strategic Director</a:t>
          </a: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Environment </a:t>
          </a:r>
          <a:endParaRPr lang="en-GB" sz="1200" b="0" i="0" u="none" strike="noStrike" kern="1200" baseline="0">
            <a:latin typeface="Arial" panose="020B0604020202020204" pitchFamily="34" charset="0"/>
            <a:cs typeface="Arial" panose="020B0604020202020204" pitchFamily="34" charset="0"/>
          </a:endParaRPr>
        </a:p>
      </dsp:txBody>
      <dsp:txXfrm>
        <a:off x="1926208" y="1606888"/>
        <a:ext cx="2243583" cy="841770"/>
      </dsp:txXfrm>
    </dsp:sp>
    <dsp:sp modelId="{E714337B-153C-4A5E-8D2C-295086D6DC21}">
      <dsp:nvSpPr>
        <dsp:cNvPr id="0" name=""/>
        <dsp:cNvSpPr/>
      </dsp:nvSpPr>
      <dsp:spPr>
        <a:xfrm>
          <a:off x="170513" y="3006963"/>
          <a:ext cx="1714816" cy="8811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dirty="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Assistant Director </a:t>
          </a: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Sport, Leisure &amp; Culture</a:t>
          </a:r>
        </a:p>
        <a:p>
          <a:pPr marL="0" lvl="0" indent="0" algn="ctr" defTabSz="533400">
            <a:lnSpc>
              <a:spcPct val="90000"/>
            </a:lnSpc>
            <a:spcBef>
              <a:spcPct val="0"/>
            </a:spcBef>
            <a:spcAft>
              <a:spcPct val="35000"/>
            </a:spcAft>
            <a:buNone/>
          </a:pPr>
          <a:endParaRPr lang="en-GB" sz="1200" kern="1200" dirty="0">
            <a:latin typeface="Arial" panose="020B0604020202020204" pitchFamily="34" charset="0"/>
            <a:cs typeface="Arial" panose="020B0604020202020204" pitchFamily="34" charset="0"/>
          </a:endParaRPr>
        </a:p>
      </dsp:txBody>
      <dsp:txXfrm>
        <a:off x="170513" y="3006963"/>
        <a:ext cx="1714816" cy="881190"/>
      </dsp:txXfrm>
    </dsp:sp>
    <dsp:sp modelId="{B687D6D9-31BA-4967-B56C-7CA5725F308B}">
      <dsp:nvSpPr>
        <dsp:cNvPr id="0" name=""/>
        <dsp:cNvSpPr/>
      </dsp:nvSpPr>
      <dsp:spPr>
        <a:xfrm>
          <a:off x="2267681" y="3006963"/>
          <a:ext cx="1714816" cy="8811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Assistant Director </a:t>
          </a: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Neighbourhoods &amp; Community Services </a:t>
          </a:r>
        </a:p>
      </dsp:txBody>
      <dsp:txXfrm>
        <a:off x="2267681" y="3006963"/>
        <a:ext cx="1714816" cy="881190"/>
      </dsp:txXfrm>
    </dsp:sp>
    <dsp:sp modelId="{3E6B03C4-49A5-431C-8DEF-D041B3F3DFF7}">
      <dsp:nvSpPr>
        <dsp:cNvPr id="0" name=""/>
        <dsp:cNvSpPr/>
      </dsp:nvSpPr>
      <dsp:spPr>
        <a:xfrm>
          <a:off x="4381182" y="3006963"/>
          <a:ext cx="1714816" cy="8811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dirty="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Assistant Director </a:t>
          </a:r>
        </a:p>
        <a:p>
          <a:pPr marL="0" lvl="0" indent="0" algn="ctr"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Waste, Fleet &amp; Environment</a:t>
          </a:r>
        </a:p>
        <a:p>
          <a:pPr marL="0" lvl="0" indent="0" algn="ctr" defTabSz="533400">
            <a:lnSpc>
              <a:spcPct val="90000"/>
            </a:lnSpc>
            <a:spcBef>
              <a:spcPct val="0"/>
            </a:spcBef>
            <a:spcAft>
              <a:spcPct val="35000"/>
            </a:spcAft>
            <a:buNone/>
          </a:pPr>
          <a:endParaRPr lang="en-GB" sz="1200" kern="1200" dirty="0">
            <a:latin typeface="Arial" panose="020B0604020202020204" pitchFamily="34" charset="0"/>
            <a:cs typeface="Arial" panose="020B0604020202020204" pitchFamily="34" charset="0"/>
          </a:endParaRPr>
        </a:p>
      </dsp:txBody>
      <dsp:txXfrm>
        <a:off x="4381182" y="3006963"/>
        <a:ext cx="1714816" cy="8811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4B30A54DB3D04C814CFB70EC1AF289" ma:contentTypeVersion="9" ma:contentTypeDescription="Create a new document." ma:contentTypeScope="" ma:versionID="b7dcd4f226ac25f92d64adef984be7ef">
  <xsd:schema xmlns:xsd="http://www.w3.org/2001/XMLSchema" xmlns:xs="http://www.w3.org/2001/XMLSchema" xmlns:p="http://schemas.microsoft.com/office/2006/metadata/properties" xmlns:ns3="e14aac2c-90b2-4e03-a0fd-12e520cea513" targetNamespace="http://schemas.microsoft.com/office/2006/metadata/properties" ma:root="true" ma:fieldsID="d7ab7359f31c019872594bdd151271e0" ns3:_="">
    <xsd:import namespace="e14aac2c-90b2-4e03-a0fd-12e520cea51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c2c-90b2-4e03-a0fd-12e520cea51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14aac2c-90b2-4e03-a0fd-12e520cea513" xsi:nil="true"/>
  </documentManagement>
</p:properties>
</file>

<file path=customXml/itemProps1.xml><?xml version="1.0" encoding="utf-8"?>
<ds:datastoreItem xmlns:ds="http://schemas.openxmlformats.org/officeDocument/2006/customXml" ds:itemID="{B3213AB9-6F15-4EA4-83A2-5EAB50830A60}">
  <ds:schemaRefs>
    <ds:schemaRef ds:uri="http://schemas.openxmlformats.org/officeDocument/2006/bibliography"/>
  </ds:schemaRefs>
</ds:datastoreItem>
</file>

<file path=customXml/itemProps2.xml><?xml version="1.0" encoding="utf-8"?>
<ds:datastoreItem xmlns:ds="http://schemas.openxmlformats.org/officeDocument/2006/customXml" ds:itemID="{1CE6B774-9791-4130-9D2E-32538C87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c2c-90b2-4e03-a0fd-12e520cea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BF18D-638D-4994-8BEE-A8A36E401BAC}">
  <ds:schemaRefs>
    <ds:schemaRef ds:uri="http://schemas.microsoft.com/sharepoint/v3/contenttype/forms"/>
  </ds:schemaRefs>
</ds:datastoreItem>
</file>

<file path=customXml/itemProps4.xml><?xml version="1.0" encoding="utf-8"?>
<ds:datastoreItem xmlns:ds="http://schemas.openxmlformats.org/officeDocument/2006/customXml" ds:itemID="{FAB5F121-22ED-47AA-98FE-90C615E2D74C}">
  <ds:schemaRefs>
    <ds:schemaRef ds:uri="http://schemas.microsoft.com/office/2006/metadata/properties"/>
    <ds:schemaRef ds:uri="http://schemas.microsoft.com/office/infopath/2007/PartnerControls"/>
    <ds:schemaRef ds:uri="e14aac2c-90b2-4e03-a0fd-12e520cea513"/>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1086</Words>
  <Characters>7184</Characters>
  <Application>Microsoft Office Word</Application>
  <DocSecurity>0</DocSecurity>
  <Lines>231</Lines>
  <Paragraphs>78</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Lucy Thompson</cp:lastModifiedBy>
  <cp:revision>4</cp:revision>
  <cp:lastPrinted>2020-01-21T08:21:00Z</cp:lastPrinted>
  <dcterms:created xsi:type="dcterms:W3CDTF">2026-03-27T09:53:00Z</dcterms:created>
  <dcterms:modified xsi:type="dcterms:W3CDTF">2026-03-27T09:55:00Z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X-GalaxkeyClassification">
    <vt:lpwstr>OFFICIAL</vt:lpwstr>
  </property>
  <property fmtid="{D5CDD505-2E9C-101B-9397-08002B2CF9AE}" pid="4" name="ContentTypeId">
    <vt:lpwstr>0x010100204B30A54DB3D04C814CFB70EC1AF289</vt:lpwstr>
  </property>
</Properties>
</file>