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89" w:type="dxa"/>
        <w:tblLook w:val="01E0" w:firstRow="1" w:lastRow="1" w:firstColumn="1" w:lastColumn="1" w:noHBand="0" w:noVBand="0"/>
      </w:tblPr>
      <w:tblGrid>
        <w:gridCol w:w="4536"/>
        <w:gridCol w:w="2452"/>
        <w:gridCol w:w="496"/>
        <w:gridCol w:w="2014"/>
        <w:gridCol w:w="391"/>
      </w:tblGrid>
      <w:tr w:rsidR="008C3E01" w14:paraId="5FE928B3" w14:textId="77777777" w:rsidTr="1FE15675">
        <w:tc>
          <w:tcPr>
            <w:tcW w:w="7484" w:type="dxa"/>
            <w:gridSpan w:val="3"/>
            <w:shd w:val="clear" w:color="auto" w:fill="auto"/>
          </w:tcPr>
          <w:p w14:paraId="1CE08EF0" w14:textId="77777777" w:rsidR="008C3E01" w:rsidRPr="00A5004F" w:rsidRDefault="008C3E01" w:rsidP="00260DCB">
            <w:pPr>
              <w:pStyle w:val="Sarah2"/>
              <w:rPr>
                <w:rFonts w:cs="Arial"/>
                <w:sz w:val="36"/>
                <w:szCs w:val="36"/>
              </w:rPr>
            </w:pPr>
            <w:r w:rsidRPr="00A5004F">
              <w:rPr>
                <w:rFonts w:cs="Arial"/>
                <w:sz w:val="36"/>
                <w:szCs w:val="36"/>
              </w:rPr>
              <w:t>Job Description</w:t>
            </w:r>
          </w:p>
          <w:p w14:paraId="672A6659" w14:textId="77777777" w:rsidR="008C3E01" w:rsidRPr="00A5004F" w:rsidRDefault="008C3E01" w:rsidP="00260DCB">
            <w:pPr>
              <w:pStyle w:val="Sarah2"/>
              <w:rPr>
                <w:rFonts w:cs="Arial"/>
                <w:sz w:val="36"/>
                <w:szCs w:val="36"/>
              </w:rPr>
            </w:pPr>
          </w:p>
        </w:tc>
        <w:tc>
          <w:tcPr>
            <w:tcW w:w="2405" w:type="dxa"/>
            <w:gridSpan w:val="2"/>
            <w:shd w:val="clear" w:color="auto" w:fill="auto"/>
          </w:tcPr>
          <w:p w14:paraId="0A37501D" w14:textId="77777777" w:rsidR="008C3E01" w:rsidRDefault="008C3E01" w:rsidP="00260DCB">
            <w:pPr>
              <w:pStyle w:val="Sarah2"/>
              <w:jc w:val="right"/>
            </w:pPr>
            <w:r>
              <w:rPr>
                <w:noProof/>
              </w:rPr>
              <w:drawing>
                <wp:inline distT="0" distB="0" distL="0" distR="0" wp14:anchorId="642AF183" wp14:editId="5E801F35">
                  <wp:extent cx="1381125" cy="752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752475"/>
                          </a:xfrm>
                          <a:prstGeom prst="rect">
                            <a:avLst/>
                          </a:prstGeom>
                          <a:noFill/>
                          <a:ln>
                            <a:noFill/>
                          </a:ln>
                        </pic:spPr>
                      </pic:pic>
                    </a:graphicData>
                  </a:graphic>
                </wp:inline>
              </w:drawing>
            </w:r>
          </w:p>
        </w:tc>
      </w:tr>
      <w:tr w:rsidR="008C3E01" w:rsidRPr="00EB0457" w14:paraId="2952E0AB" w14:textId="77777777" w:rsidTr="1FE156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91" w:type="dxa"/>
          <w:trHeight w:val="758"/>
        </w:trPr>
        <w:tc>
          <w:tcPr>
            <w:tcW w:w="4536" w:type="dxa"/>
            <w:tcBorders>
              <w:top w:val="single" w:sz="4" w:space="0" w:color="auto"/>
              <w:left w:val="single" w:sz="4" w:space="0" w:color="auto"/>
              <w:bottom w:val="single" w:sz="4" w:space="0" w:color="auto"/>
              <w:right w:val="single" w:sz="4" w:space="0" w:color="auto"/>
            </w:tcBorders>
          </w:tcPr>
          <w:p w14:paraId="1AFFDDFA" w14:textId="77777777" w:rsidR="008C3E01" w:rsidRPr="00F114A2" w:rsidRDefault="008C3E01" w:rsidP="00260DCB">
            <w:pPr>
              <w:rPr>
                <w:rFonts w:ascii="Arial" w:hAnsi="Arial" w:cs="Arial"/>
                <w:b/>
                <w:sz w:val="24"/>
                <w:szCs w:val="24"/>
              </w:rPr>
            </w:pPr>
            <w:r w:rsidRPr="00F114A2">
              <w:rPr>
                <w:rFonts w:ascii="Arial" w:hAnsi="Arial" w:cs="Arial"/>
                <w:b/>
                <w:sz w:val="24"/>
                <w:szCs w:val="24"/>
              </w:rPr>
              <w:t>Job Title:</w:t>
            </w:r>
          </w:p>
          <w:p w14:paraId="5EC42F3A" w14:textId="66DFF788" w:rsidR="008C3E01" w:rsidRDefault="008C3E01" w:rsidP="00260DCB">
            <w:pPr>
              <w:pStyle w:val="Heading1"/>
              <w:rPr>
                <w:rFonts w:cs="Arial"/>
                <w:sz w:val="24"/>
                <w:szCs w:val="24"/>
              </w:rPr>
            </w:pPr>
            <w:r w:rsidRPr="1FE15675">
              <w:rPr>
                <w:rFonts w:cs="Arial"/>
                <w:color w:val="000000" w:themeColor="text1"/>
                <w:sz w:val="24"/>
                <w:szCs w:val="24"/>
              </w:rPr>
              <w:t xml:space="preserve"> Chief Marketing Officer</w:t>
            </w:r>
          </w:p>
          <w:p w14:paraId="5DAB6C7B" w14:textId="77777777" w:rsidR="008C3E01" w:rsidRPr="008D23A8" w:rsidRDefault="008C3E01" w:rsidP="00260DCB"/>
        </w:tc>
        <w:tc>
          <w:tcPr>
            <w:tcW w:w="4962" w:type="dxa"/>
            <w:gridSpan w:val="3"/>
            <w:tcBorders>
              <w:top w:val="single" w:sz="4" w:space="0" w:color="auto"/>
              <w:left w:val="single" w:sz="4" w:space="0" w:color="auto"/>
              <w:bottom w:val="single" w:sz="4" w:space="0" w:color="auto"/>
              <w:right w:val="single" w:sz="4" w:space="0" w:color="auto"/>
            </w:tcBorders>
          </w:tcPr>
          <w:p w14:paraId="381154DF" w14:textId="77777777" w:rsidR="008C3E01" w:rsidRPr="00F114A2" w:rsidRDefault="008C3E01" w:rsidP="00260DCB">
            <w:pPr>
              <w:rPr>
                <w:rFonts w:ascii="Arial" w:hAnsi="Arial" w:cs="Arial"/>
                <w:sz w:val="24"/>
                <w:szCs w:val="24"/>
              </w:rPr>
            </w:pPr>
            <w:r>
              <w:rPr>
                <w:rFonts w:ascii="Arial" w:hAnsi="Arial" w:cs="Arial"/>
                <w:b/>
                <w:sz w:val="24"/>
                <w:szCs w:val="24"/>
              </w:rPr>
              <w:t>Division</w:t>
            </w:r>
            <w:r w:rsidRPr="00F114A2">
              <w:rPr>
                <w:rFonts w:ascii="Arial" w:hAnsi="Arial" w:cs="Arial"/>
                <w:sz w:val="24"/>
                <w:szCs w:val="24"/>
              </w:rPr>
              <w:t>:</w:t>
            </w:r>
          </w:p>
          <w:p w14:paraId="4867623B" w14:textId="77777777" w:rsidR="008C3E01" w:rsidRPr="00F114A2" w:rsidRDefault="008C3E01" w:rsidP="00260DCB">
            <w:pPr>
              <w:rPr>
                <w:rFonts w:ascii="Arial" w:hAnsi="Arial" w:cs="Arial"/>
                <w:sz w:val="24"/>
                <w:szCs w:val="24"/>
              </w:rPr>
            </w:pPr>
            <w:r>
              <w:rPr>
                <w:rFonts w:ascii="Arial" w:hAnsi="Arial" w:cs="Arial"/>
                <w:sz w:val="24"/>
                <w:szCs w:val="24"/>
              </w:rPr>
              <w:t>Marketing and Communications</w:t>
            </w:r>
          </w:p>
        </w:tc>
      </w:tr>
      <w:tr w:rsidR="008C3E01" w:rsidRPr="00EB0457" w14:paraId="580E60B9" w14:textId="77777777" w:rsidTr="1FE156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91" w:type="dxa"/>
        </w:trPr>
        <w:tc>
          <w:tcPr>
            <w:tcW w:w="4536" w:type="dxa"/>
            <w:tcBorders>
              <w:top w:val="single" w:sz="4" w:space="0" w:color="auto"/>
              <w:left w:val="single" w:sz="4" w:space="0" w:color="auto"/>
              <w:bottom w:val="single" w:sz="4" w:space="0" w:color="auto"/>
              <w:right w:val="single" w:sz="4" w:space="0" w:color="auto"/>
            </w:tcBorders>
          </w:tcPr>
          <w:p w14:paraId="4243DB50" w14:textId="77777777" w:rsidR="008C3E01" w:rsidRDefault="008C3E01" w:rsidP="00260DCB">
            <w:pPr>
              <w:pStyle w:val="Sarah2"/>
              <w:rPr>
                <w:rFonts w:cs="Arial"/>
                <w:color w:val="000000"/>
                <w:sz w:val="22"/>
                <w:szCs w:val="22"/>
              </w:rPr>
            </w:pPr>
            <w:r w:rsidRPr="00F114A2">
              <w:rPr>
                <w:rFonts w:cs="Arial"/>
                <w:sz w:val="24"/>
                <w:szCs w:val="24"/>
              </w:rPr>
              <w:t>Directorate:</w:t>
            </w:r>
            <w:r w:rsidRPr="00F114A2">
              <w:rPr>
                <w:rFonts w:cs="Arial"/>
                <w:color w:val="000000"/>
                <w:sz w:val="22"/>
                <w:szCs w:val="22"/>
              </w:rPr>
              <w:t xml:space="preserve"> </w:t>
            </w:r>
          </w:p>
          <w:p w14:paraId="697912BB" w14:textId="77777777" w:rsidR="008C3E01" w:rsidRPr="00F114A2" w:rsidRDefault="008C3E01" w:rsidP="00260DCB">
            <w:pPr>
              <w:pStyle w:val="Sarah2"/>
              <w:rPr>
                <w:rFonts w:cs="Arial"/>
                <w:b w:val="0"/>
                <w:sz w:val="24"/>
                <w:szCs w:val="24"/>
              </w:rPr>
            </w:pPr>
            <w:r>
              <w:rPr>
                <w:rFonts w:cs="Arial"/>
                <w:b w:val="0"/>
                <w:sz w:val="24"/>
                <w:szCs w:val="24"/>
              </w:rPr>
              <w:t>Chief Executive Office</w:t>
            </w:r>
          </w:p>
        </w:tc>
        <w:tc>
          <w:tcPr>
            <w:tcW w:w="2452" w:type="dxa"/>
            <w:tcBorders>
              <w:top w:val="single" w:sz="4" w:space="0" w:color="auto"/>
              <w:left w:val="single" w:sz="4" w:space="0" w:color="auto"/>
              <w:bottom w:val="single" w:sz="4" w:space="0" w:color="auto"/>
              <w:right w:val="single" w:sz="4" w:space="0" w:color="auto"/>
            </w:tcBorders>
          </w:tcPr>
          <w:p w14:paraId="457ABFAD" w14:textId="77777777" w:rsidR="008C3E01" w:rsidRPr="00F114A2" w:rsidRDefault="008C3E01" w:rsidP="00260DCB">
            <w:pPr>
              <w:rPr>
                <w:rFonts w:ascii="Arial" w:hAnsi="Arial" w:cs="Arial"/>
                <w:b/>
                <w:sz w:val="24"/>
                <w:szCs w:val="24"/>
              </w:rPr>
            </w:pPr>
            <w:r w:rsidRPr="00F114A2">
              <w:rPr>
                <w:rFonts w:ascii="Arial" w:hAnsi="Arial" w:cs="Arial"/>
                <w:b/>
                <w:sz w:val="24"/>
                <w:szCs w:val="24"/>
              </w:rPr>
              <w:t>Post Number:</w:t>
            </w:r>
          </w:p>
          <w:p w14:paraId="02EB378F" w14:textId="77777777" w:rsidR="008C3E01" w:rsidRPr="00F114A2" w:rsidRDefault="008C3E01" w:rsidP="00260DCB">
            <w:pPr>
              <w:rPr>
                <w:rFonts w:ascii="Arial" w:hAnsi="Arial" w:cs="Arial"/>
                <w:sz w:val="24"/>
                <w:szCs w:val="24"/>
              </w:rPr>
            </w:pPr>
          </w:p>
        </w:tc>
        <w:tc>
          <w:tcPr>
            <w:tcW w:w="2510" w:type="dxa"/>
            <w:gridSpan w:val="2"/>
            <w:tcBorders>
              <w:top w:val="single" w:sz="4" w:space="0" w:color="auto"/>
              <w:left w:val="single" w:sz="4" w:space="0" w:color="auto"/>
              <w:bottom w:val="single" w:sz="4" w:space="0" w:color="auto"/>
              <w:right w:val="single" w:sz="4" w:space="0" w:color="auto"/>
            </w:tcBorders>
          </w:tcPr>
          <w:p w14:paraId="5177FF1D" w14:textId="77777777" w:rsidR="008C3E01" w:rsidRPr="00F114A2" w:rsidRDefault="008C3E01" w:rsidP="00260DCB">
            <w:pPr>
              <w:rPr>
                <w:rFonts w:ascii="Arial" w:hAnsi="Arial" w:cs="Arial"/>
                <w:b/>
                <w:sz w:val="24"/>
                <w:szCs w:val="24"/>
              </w:rPr>
            </w:pPr>
            <w:r w:rsidRPr="00F114A2">
              <w:rPr>
                <w:rFonts w:ascii="Arial" w:hAnsi="Arial" w:cs="Arial"/>
                <w:b/>
                <w:sz w:val="24"/>
                <w:szCs w:val="24"/>
              </w:rPr>
              <w:t>Evaluation Number:</w:t>
            </w:r>
          </w:p>
          <w:p w14:paraId="4147FEA2" w14:textId="77777777" w:rsidR="008C3E01" w:rsidRPr="00F114A2" w:rsidRDefault="008C3E01" w:rsidP="00260DCB">
            <w:pPr>
              <w:rPr>
                <w:rFonts w:ascii="Arial" w:hAnsi="Arial" w:cs="Arial"/>
                <w:sz w:val="24"/>
                <w:szCs w:val="24"/>
              </w:rPr>
            </w:pPr>
            <w:r w:rsidRPr="00415AF4">
              <w:rPr>
                <w:rFonts w:ascii="Arial" w:hAnsi="Arial" w:cs="Arial"/>
                <w:sz w:val="24"/>
                <w:szCs w:val="24"/>
              </w:rPr>
              <w:t>LBN 450</w:t>
            </w:r>
          </w:p>
        </w:tc>
      </w:tr>
      <w:tr w:rsidR="008C3E01" w:rsidRPr="00EB0457" w14:paraId="0200704F" w14:textId="77777777" w:rsidTr="1FE156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91" w:type="dxa"/>
        </w:trPr>
        <w:tc>
          <w:tcPr>
            <w:tcW w:w="4536" w:type="dxa"/>
            <w:tcBorders>
              <w:top w:val="single" w:sz="4" w:space="0" w:color="auto"/>
              <w:left w:val="single" w:sz="4" w:space="0" w:color="auto"/>
              <w:bottom w:val="single" w:sz="4" w:space="0" w:color="auto"/>
              <w:right w:val="single" w:sz="4" w:space="0" w:color="auto"/>
            </w:tcBorders>
          </w:tcPr>
          <w:p w14:paraId="179A123F" w14:textId="77777777" w:rsidR="008C3E01" w:rsidRPr="00F114A2" w:rsidRDefault="008C3E01" w:rsidP="00260DCB">
            <w:pPr>
              <w:rPr>
                <w:rFonts w:ascii="Arial" w:hAnsi="Arial" w:cs="Arial"/>
                <w:b/>
                <w:sz w:val="24"/>
                <w:szCs w:val="24"/>
              </w:rPr>
            </w:pPr>
            <w:r w:rsidRPr="00F114A2">
              <w:rPr>
                <w:rFonts w:ascii="Arial" w:hAnsi="Arial" w:cs="Arial"/>
                <w:b/>
                <w:sz w:val="24"/>
                <w:szCs w:val="24"/>
              </w:rPr>
              <w:t>Grade:</w:t>
            </w:r>
          </w:p>
          <w:p w14:paraId="2B16ECD3" w14:textId="77777777" w:rsidR="008C3E01" w:rsidRPr="00F114A2" w:rsidRDefault="008C3E01" w:rsidP="00260DCB">
            <w:pPr>
              <w:rPr>
                <w:rFonts w:ascii="Arial" w:hAnsi="Arial" w:cs="Arial"/>
                <w:sz w:val="24"/>
                <w:szCs w:val="24"/>
              </w:rPr>
            </w:pPr>
            <w:r>
              <w:rPr>
                <w:rFonts w:ascii="Arial" w:hAnsi="Arial" w:cs="Arial"/>
                <w:sz w:val="24"/>
                <w:szCs w:val="24"/>
              </w:rPr>
              <w:t>SMR-E</w:t>
            </w:r>
          </w:p>
        </w:tc>
        <w:tc>
          <w:tcPr>
            <w:tcW w:w="4962" w:type="dxa"/>
            <w:gridSpan w:val="3"/>
            <w:tcBorders>
              <w:top w:val="single" w:sz="4" w:space="0" w:color="auto"/>
              <w:left w:val="single" w:sz="4" w:space="0" w:color="auto"/>
              <w:bottom w:val="single" w:sz="4" w:space="0" w:color="auto"/>
              <w:right w:val="single" w:sz="4" w:space="0" w:color="auto"/>
            </w:tcBorders>
          </w:tcPr>
          <w:p w14:paraId="0ADE2882" w14:textId="77777777" w:rsidR="008C3E01" w:rsidRPr="00F114A2" w:rsidRDefault="008C3E01" w:rsidP="00260DCB">
            <w:pPr>
              <w:rPr>
                <w:rFonts w:ascii="Arial" w:hAnsi="Arial" w:cs="Arial"/>
                <w:b/>
                <w:sz w:val="24"/>
                <w:szCs w:val="24"/>
              </w:rPr>
            </w:pPr>
            <w:r w:rsidRPr="00F114A2">
              <w:rPr>
                <w:rFonts w:ascii="Arial" w:hAnsi="Arial" w:cs="Arial"/>
                <w:b/>
                <w:sz w:val="24"/>
                <w:szCs w:val="24"/>
              </w:rPr>
              <w:t>Date last updated:</w:t>
            </w:r>
          </w:p>
          <w:p w14:paraId="5A060A9A" w14:textId="77777777" w:rsidR="008C3E01" w:rsidRPr="00F114A2" w:rsidRDefault="008C3E01" w:rsidP="00260DCB">
            <w:pPr>
              <w:rPr>
                <w:rFonts w:ascii="Arial" w:hAnsi="Arial" w:cs="Arial"/>
                <w:sz w:val="24"/>
                <w:szCs w:val="24"/>
              </w:rPr>
            </w:pPr>
            <w:r>
              <w:rPr>
                <w:rFonts w:ascii="Arial" w:hAnsi="Arial" w:cs="Arial"/>
                <w:sz w:val="24"/>
                <w:szCs w:val="24"/>
              </w:rPr>
              <w:t>May 2022</w:t>
            </w:r>
          </w:p>
          <w:p w14:paraId="6A05A809" w14:textId="77777777" w:rsidR="008C3E01" w:rsidRPr="00F114A2" w:rsidRDefault="008C3E01" w:rsidP="00260DCB">
            <w:pPr>
              <w:rPr>
                <w:rFonts w:ascii="Arial" w:hAnsi="Arial" w:cs="Arial"/>
                <w:sz w:val="24"/>
                <w:szCs w:val="24"/>
              </w:rPr>
            </w:pPr>
          </w:p>
        </w:tc>
      </w:tr>
    </w:tbl>
    <w:p w14:paraId="5A39BBE3" w14:textId="77777777" w:rsidR="008C3E01" w:rsidRDefault="008C3E01" w:rsidP="008C3E01">
      <w:pPr>
        <w:pStyle w:val="NormalArial"/>
      </w:pPr>
    </w:p>
    <w:p w14:paraId="41C8F396" w14:textId="77777777" w:rsidR="008C3E01" w:rsidRDefault="008C3E01" w:rsidP="008C3E01">
      <w:pPr>
        <w:pStyle w:val="Heading6"/>
        <w:rPr>
          <w:rFonts w:cs="Arial"/>
          <w:szCs w:val="24"/>
        </w:rPr>
      </w:pPr>
    </w:p>
    <w:tbl>
      <w:tblPr>
        <w:tblW w:w="9668"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68"/>
      </w:tblGrid>
      <w:tr w:rsidR="008C3E01" w:rsidRPr="00EB0457" w14:paraId="36BDFDF3" w14:textId="77777777" w:rsidTr="00260DCB">
        <w:tc>
          <w:tcPr>
            <w:tcW w:w="9668" w:type="dxa"/>
          </w:tcPr>
          <w:p w14:paraId="72A3D3EC" w14:textId="77777777" w:rsidR="008C3E01" w:rsidRDefault="008C3E01" w:rsidP="00260DCB">
            <w:pPr>
              <w:jc w:val="both"/>
              <w:rPr>
                <w:rFonts w:ascii="Arial" w:hAnsi="Arial" w:cs="Arial"/>
                <w:b/>
                <w:sz w:val="24"/>
                <w:szCs w:val="24"/>
              </w:rPr>
            </w:pPr>
          </w:p>
          <w:p w14:paraId="3333A140" w14:textId="77777777" w:rsidR="008C3E01" w:rsidRPr="00EB0457" w:rsidRDefault="008C3E01" w:rsidP="00260DCB">
            <w:pPr>
              <w:jc w:val="both"/>
              <w:rPr>
                <w:rFonts w:ascii="Arial" w:hAnsi="Arial" w:cs="Arial"/>
                <w:b/>
                <w:sz w:val="24"/>
                <w:szCs w:val="24"/>
              </w:rPr>
            </w:pPr>
            <w:r>
              <w:rPr>
                <w:rFonts w:ascii="Arial" w:hAnsi="Arial" w:cs="Arial"/>
                <w:b/>
                <w:sz w:val="24"/>
                <w:szCs w:val="24"/>
              </w:rPr>
              <w:t>Equality and diversity</w:t>
            </w:r>
          </w:p>
        </w:tc>
      </w:tr>
      <w:tr w:rsidR="008C3E01" w:rsidRPr="00EB0457" w14:paraId="714A2DC2" w14:textId="77777777" w:rsidTr="00260DCB">
        <w:tc>
          <w:tcPr>
            <w:tcW w:w="9668" w:type="dxa"/>
          </w:tcPr>
          <w:p w14:paraId="4DDD4A36" w14:textId="77777777" w:rsidR="008C3E01" w:rsidRPr="00EB0457" w:rsidRDefault="008C3E01" w:rsidP="00260DCB">
            <w:pPr>
              <w:jc w:val="both"/>
              <w:rPr>
                <w:rFonts w:ascii="Arial" w:hAnsi="Arial" w:cs="Arial"/>
                <w:sz w:val="24"/>
                <w:szCs w:val="24"/>
              </w:rPr>
            </w:pPr>
            <w:r w:rsidRPr="00EB0457">
              <w:rPr>
                <w:rFonts w:ascii="Arial" w:hAnsi="Arial" w:cs="Arial"/>
                <w:sz w:val="24"/>
                <w:szCs w:val="24"/>
              </w:rPr>
              <w:t>We are committed to and champion equality and diversity in all aspects of employment with the London Borough of Newham.  All employees are expected to understand and prom</w:t>
            </w:r>
            <w:r>
              <w:rPr>
                <w:rFonts w:ascii="Arial" w:hAnsi="Arial" w:cs="Arial"/>
                <w:sz w:val="24"/>
                <w:szCs w:val="24"/>
              </w:rPr>
              <w:t>ote our Equality and Diversity p</w:t>
            </w:r>
            <w:r w:rsidRPr="00EB0457">
              <w:rPr>
                <w:rFonts w:ascii="Arial" w:hAnsi="Arial" w:cs="Arial"/>
                <w:sz w:val="24"/>
                <w:szCs w:val="24"/>
              </w:rPr>
              <w:t>olicy in the course of their work.</w:t>
            </w:r>
          </w:p>
          <w:p w14:paraId="0D0B940D" w14:textId="77777777" w:rsidR="008C3E01" w:rsidRPr="00EB0457" w:rsidRDefault="008C3E01" w:rsidP="00260DCB">
            <w:pPr>
              <w:jc w:val="both"/>
              <w:rPr>
                <w:rFonts w:ascii="Arial" w:hAnsi="Arial" w:cs="Arial"/>
                <w:sz w:val="24"/>
                <w:szCs w:val="24"/>
              </w:rPr>
            </w:pPr>
          </w:p>
        </w:tc>
      </w:tr>
      <w:tr w:rsidR="008C3E01" w:rsidRPr="00EB0457" w14:paraId="2DD5B9DA" w14:textId="77777777" w:rsidTr="00260DCB">
        <w:tc>
          <w:tcPr>
            <w:tcW w:w="9668" w:type="dxa"/>
          </w:tcPr>
          <w:p w14:paraId="6F7FE16B" w14:textId="77777777" w:rsidR="008C3E01" w:rsidRPr="00EB0457" w:rsidRDefault="008C3E01" w:rsidP="00260DCB">
            <w:pPr>
              <w:jc w:val="both"/>
              <w:rPr>
                <w:rFonts w:ascii="Arial" w:hAnsi="Arial" w:cs="Arial"/>
                <w:b/>
                <w:sz w:val="24"/>
                <w:szCs w:val="24"/>
              </w:rPr>
            </w:pPr>
            <w:r>
              <w:rPr>
                <w:rFonts w:ascii="Arial" w:hAnsi="Arial" w:cs="Arial"/>
                <w:b/>
                <w:sz w:val="24"/>
                <w:szCs w:val="24"/>
              </w:rPr>
              <w:t>Protecting our staff and services</w:t>
            </w:r>
          </w:p>
        </w:tc>
      </w:tr>
      <w:tr w:rsidR="008C3E01" w:rsidRPr="00EB0457" w14:paraId="15A0674D" w14:textId="77777777" w:rsidTr="00260DCB">
        <w:tc>
          <w:tcPr>
            <w:tcW w:w="9668" w:type="dxa"/>
          </w:tcPr>
          <w:p w14:paraId="75ABF2F7" w14:textId="77777777" w:rsidR="008C3E01" w:rsidRPr="00EB0457" w:rsidRDefault="008C3E01" w:rsidP="00260DCB">
            <w:pPr>
              <w:jc w:val="both"/>
              <w:rPr>
                <w:rFonts w:ascii="Arial" w:hAnsi="Arial" w:cs="Arial"/>
                <w:sz w:val="24"/>
                <w:szCs w:val="24"/>
              </w:rPr>
            </w:pPr>
            <w:r>
              <w:rPr>
                <w:rFonts w:ascii="Arial" w:hAnsi="Arial" w:cs="Arial"/>
                <w:sz w:val="24"/>
                <w:szCs w:val="24"/>
              </w:rPr>
              <w:t>Adherence to h</w:t>
            </w:r>
            <w:r w:rsidRPr="00EB0457">
              <w:rPr>
                <w:rFonts w:ascii="Arial" w:hAnsi="Arial" w:cs="Arial"/>
                <w:sz w:val="24"/>
                <w:szCs w:val="24"/>
              </w:rPr>
              <w:t xml:space="preserve">ealth and </w:t>
            </w:r>
            <w:r>
              <w:rPr>
                <w:rFonts w:ascii="Arial" w:hAnsi="Arial" w:cs="Arial"/>
                <w:sz w:val="24"/>
                <w:szCs w:val="24"/>
              </w:rPr>
              <w:t>s</w:t>
            </w:r>
            <w:r w:rsidRPr="00EB0457">
              <w:rPr>
                <w:rFonts w:ascii="Arial" w:hAnsi="Arial" w:cs="Arial"/>
                <w:sz w:val="24"/>
                <w:szCs w:val="24"/>
              </w:rPr>
              <w:t xml:space="preserve">afety requirements and proper risk management is required from all employees in so far as is relevant to their role. </w:t>
            </w:r>
            <w:r>
              <w:rPr>
                <w:rFonts w:ascii="Arial" w:hAnsi="Arial" w:cs="Arial"/>
                <w:sz w:val="24"/>
                <w:szCs w:val="24"/>
              </w:rPr>
              <w:t xml:space="preserve"> </w:t>
            </w:r>
            <w:r w:rsidRPr="00EB0457">
              <w:rPr>
                <w:rFonts w:ascii="Arial" w:hAnsi="Arial" w:cs="Arial"/>
                <w:sz w:val="24"/>
                <w:szCs w:val="24"/>
              </w:rPr>
              <w:t xml:space="preserve">All employees are expected </w:t>
            </w:r>
            <w:r>
              <w:rPr>
                <w:rFonts w:ascii="Arial" w:hAnsi="Arial" w:cs="Arial"/>
                <w:sz w:val="24"/>
                <w:szCs w:val="24"/>
              </w:rPr>
              <w:t>to understand and promote good health and s</w:t>
            </w:r>
            <w:r w:rsidRPr="00EB0457">
              <w:rPr>
                <w:rFonts w:ascii="Arial" w:hAnsi="Arial" w:cs="Arial"/>
                <w:sz w:val="24"/>
                <w:szCs w:val="24"/>
              </w:rPr>
              <w:t>afety practices and manage risks appropriately.</w:t>
            </w:r>
          </w:p>
          <w:p w14:paraId="0E27B00A" w14:textId="77777777" w:rsidR="008C3E01" w:rsidRDefault="008C3E01" w:rsidP="00260DCB">
            <w:pPr>
              <w:jc w:val="both"/>
              <w:rPr>
                <w:rFonts w:ascii="Arial" w:hAnsi="Arial" w:cs="Arial"/>
                <w:sz w:val="24"/>
                <w:szCs w:val="24"/>
              </w:rPr>
            </w:pPr>
          </w:p>
          <w:p w14:paraId="6776907F" w14:textId="77777777" w:rsidR="008C3E01" w:rsidRPr="001C5A9F" w:rsidRDefault="008C3E01" w:rsidP="00260DCB">
            <w:pPr>
              <w:jc w:val="both"/>
              <w:rPr>
                <w:rFonts w:ascii="Arial" w:hAnsi="Arial" w:cs="Arial"/>
                <w:b/>
                <w:sz w:val="24"/>
                <w:szCs w:val="24"/>
              </w:rPr>
            </w:pPr>
            <w:r w:rsidRPr="001C5A9F">
              <w:rPr>
                <w:rFonts w:ascii="Arial" w:hAnsi="Arial" w:cs="Arial"/>
                <w:b/>
                <w:sz w:val="24"/>
                <w:szCs w:val="24"/>
              </w:rPr>
              <w:t>Corporate parent</w:t>
            </w:r>
          </w:p>
          <w:p w14:paraId="2F577530" w14:textId="77777777" w:rsidR="008C3E01" w:rsidRPr="00EB0457" w:rsidRDefault="008C3E01" w:rsidP="00260DCB">
            <w:pPr>
              <w:jc w:val="both"/>
              <w:rPr>
                <w:rFonts w:ascii="Arial" w:hAnsi="Arial" w:cs="Arial"/>
                <w:sz w:val="24"/>
                <w:szCs w:val="24"/>
              </w:rPr>
            </w:pPr>
            <w:r>
              <w:rPr>
                <w:rFonts w:ascii="Arial" w:hAnsi="Arial" w:cs="Arial"/>
                <w:sz w:val="24"/>
                <w:szCs w:val="24"/>
              </w:rPr>
              <w:t>E</w:t>
            </w:r>
            <w:r w:rsidRPr="002F6308">
              <w:rPr>
                <w:rFonts w:ascii="Arial" w:hAnsi="Arial" w:cs="Arial"/>
                <w:sz w:val="24"/>
                <w:szCs w:val="24"/>
              </w:rPr>
              <w:t xml:space="preserve">very member of staff working for Newham Council should understand and fulfil our corporate parenting responsibilities for our looked after children that we have under the Children and Social Work Act 2017. </w:t>
            </w:r>
          </w:p>
        </w:tc>
      </w:tr>
    </w:tbl>
    <w:p w14:paraId="60061E4C" w14:textId="77777777" w:rsidR="008C3E01" w:rsidRDefault="008C3E01" w:rsidP="008C3E01">
      <w:pPr>
        <w:ind w:right="-526"/>
        <w:rPr>
          <w:rFonts w:ascii="Arial" w:hAnsi="Arial" w:cs="Arial"/>
          <w:b/>
          <w:sz w:val="24"/>
          <w:szCs w:val="24"/>
        </w:rPr>
      </w:pPr>
    </w:p>
    <w:p w14:paraId="44EAFD9C" w14:textId="77777777" w:rsidR="008C3E01" w:rsidRDefault="008C3E01" w:rsidP="008C3E01">
      <w:pPr>
        <w:ind w:right="-526"/>
        <w:rPr>
          <w:rFonts w:ascii="Arial" w:hAnsi="Arial" w:cs="Arial"/>
          <w:b/>
          <w:sz w:val="24"/>
          <w:szCs w:val="24"/>
        </w:rPr>
      </w:pPr>
    </w:p>
    <w:p w14:paraId="4B94D5A5" w14:textId="77777777" w:rsidR="008C3E01" w:rsidRDefault="008C3E01" w:rsidP="008C3E01">
      <w:pPr>
        <w:ind w:right="-526"/>
        <w:rPr>
          <w:rFonts w:ascii="Arial" w:hAnsi="Arial" w:cs="Arial"/>
          <w:b/>
          <w:sz w:val="24"/>
          <w:szCs w:val="24"/>
        </w:rPr>
      </w:pPr>
    </w:p>
    <w:p w14:paraId="0740B707" w14:textId="77777777" w:rsidR="008C3E01" w:rsidRDefault="008C3E01" w:rsidP="008C3E01">
      <w:pPr>
        <w:ind w:right="-526"/>
        <w:rPr>
          <w:rFonts w:ascii="Arial" w:hAnsi="Arial" w:cs="Arial"/>
          <w:b/>
          <w:sz w:val="24"/>
          <w:szCs w:val="24"/>
        </w:rPr>
      </w:pPr>
      <w:r w:rsidRPr="00150E11">
        <w:rPr>
          <w:rFonts w:ascii="Arial" w:hAnsi="Arial" w:cs="Arial"/>
          <w:b/>
          <w:sz w:val="24"/>
          <w:szCs w:val="24"/>
        </w:rPr>
        <w:t>Overall Job Purpose</w:t>
      </w:r>
    </w:p>
    <w:p w14:paraId="3DEEC669" w14:textId="77777777" w:rsidR="008C3E01" w:rsidRPr="00150E11" w:rsidRDefault="008C3E01" w:rsidP="008C3E01">
      <w:pPr>
        <w:ind w:right="-526"/>
        <w:rPr>
          <w:rFonts w:ascii="Arial" w:hAnsi="Arial" w:cs="Arial"/>
          <w:b/>
          <w:sz w:val="24"/>
          <w:szCs w:val="24"/>
        </w:rPr>
      </w:pPr>
    </w:p>
    <w:p w14:paraId="7407CCFA" w14:textId="7C3B8919" w:rsidR="008C3E01" w:rsidRPr="00832408" w:rsidRDefault="008C3E01" w:rsidP="008C3E01">
      <w:pPr>
        <w:ind w:right="-526"/>
        <w:jc w:val="both"/>
        <w:rPr>
          <w:rFonts w:ascii="Arial" w:eastAsia="Calibri" w:hAnsi="Arial" w:cs="Arial"/>
          <w:sz w:val="24"/>
          <w:szCs w:val="24"/>
          <w:lang w:val="en-US"/>
        </w:rPr>
      </w:pPr>
      <w:r w:rsidRPr="1FE15675">
        <w:rPr>
          <w:rFonts w:ascii="Arial" w:eastAsia="Calibri" w:hAnsi="Arial" w:cs="Arial"/>
          <w:sz w:val="24"/>
          <w:szCs w:val="24"/>
          <w:lang w:val="en-US"/>
        </w:rPr>
        <w:lastRenderedPageBreak/>
        <w:t>The Chief Marketing Officer will be the Council’s senior officer for Marketing,</w:t>
      </w:r>
      <w:r w:rsidR="0AF5D797" w:rsidRPr="1FE15675">
        <w:rPr>
          <w:rFonts w:ascii="Arial" w:eastAsia="Calibri" w:hAnsi="Arial" w:cs="Arial"/>
          <w:sz w:val="24"/>
          <w:szCs w:val="24"/>
          <w:lang w:val="en-US"/>
        </w:rPr>
        <w:t xml:space="preserve"> </w:t>
      </w:r>
      <w:r w:rsidR="004A4626" w:rsidRPr="1FE15675">
        <w:rPr>
          <w:rFonts w:ascii="Arial" w:eastAsia="Calibri" w:hAnsi="Arial" w:cs="Arial"/>
          <w:sz w:val="24"/>
          <w:szCs w:val="24"/>
          <w:lang w:val="en-US"/>
        </w:rPr>
        <w:t>branding, Communications</w:t>
      </w:r>
      <w:r w:rsidRPr="1FE15675">
        <w:rPr>
          <w:rFonts w:ascii="Arial" w:eastAsia="Calibri" w:hAnsi="Arial" w:cs="Arial"/>
          <w:sz w:val="24"/>
          <w:szCs w:val="24"/>
          <w:lang w:val="en-US"/>
        </w:rPr>
        <w:t xml:space="preserve">, Policy, Public Affairs, </w:t>
      </w:r>
      <w:r w:rsidRPr="1FE15675">
        <w:rPr>
          <w:rFonts w:ascii="Arial" w:eastAsia="Calibri" w:hAnsi="Arial" w:cs="Arial"/>
          <w:color w:val="000000" w:themeColor="text1"/>
          <w:sz w:val="24"/>
          <w:szCs w:val="24"/>
          <w:lang w:val="en-US"/>
        </w:rPr>
        <w:t xml:space="preserve">Resident Engagement, and Citizens Assemblies (named People Powered Places). They will </w:t>
      </w:r>
      <w:r w:rsidRPr="1FE15675">
        <w:rPr>
          <w:rFonts w:ascii="Arial" w:eastAsia="Calibri" w:hAnsi="Arial" w:cs="Arial"/>
          <w:sz w:val="24"/>
          <w:szCs w:val="24"/>
          <w:lang w:val="en-US"/>
        </w:rPr>
        <w:t>provide strategic leadership and accountability for Council’s communications and policy areas, overseeing the provision of strategic communications advice to the Council, to elected members and officers; and work strategically to develop, maximise and take advantage of opportunities to project Newham as a vibrant place to live and work.</w:t>
      </w:r>
    </w:p>
    <w:p w14:paraId="3656B9AB" w14:textId="77777777" w:rsidR="008C3E01" w:rsidRPr="00832408" w:rsidRDefault="008C3E01" w:rsidP="008C3E01">
      <w:pPr>
        <w:ind w:right="-526"/>
        <w:jc w:val="both"/>
        <w:rPr>
          <w:rFonts w:ascii="Arial" w:eastAsia="Calibri" w:hAnsi="Arial" w:cs="Arial"/>
          <w:sz w:val="24"/>
          <w:szCs w:val="24"/>
          <w:lang w:val="en-US"/>
        </w:rPr>
      </w:pPr>
    </w:p>
    <w:p w14:paraId="1E7301EF" w14:textId="6820B74D" w:rsidR="008C3E01" w:rsidRPr="00832408" w:rsidRDefault="02DA3F7C" w:rsidP="008C3E01">
      <w:pPr>
        <w:ind w:right="-526"/>
        <w:jc w:val="both"/>
        <w:rPr>
          <w:rFonts w:ascii="Arial" w:eastAsia="Calibri" w:hAnsi="Arial" w:cs="Arial"/>
          <w:sz w:val="24"/>
          <w:szCs w:val="24"/>
          <w:lang w:val="en-US"/>
        </w:rPr>
      </w:pPr>
      <w:r w:rsidRPr="1FE15675">
        <w:rPr>
          <w:rFonts w:ascii="Arial" w:eastAsia="Calibri" w:hAnsi="Arial" w:cs="Arial"/>
          <w:sz w:val="24"/>
          <w:szCs w:val="24"/>
          <w:lang w:val="en-US"/>
        </w:rPr>
        <w:t xml:space="preserve">The </w:t>
      </w:r>
      <w:r w:rsidR="008C3E01" w:rsidRPr="1FE15675">
        <w:rPr>
          <w:rFonts w:ascii="Arial" w:eastAsia="Calibri" w:hAnsi="Arial" w:cs="Arial"/>
          <w:sz w:val="24"/>
          <w:szCs w:val="24"/>
          <w:lang w:val="en-US"/>
        </w:rPr>
        <w:t xml:space="preserve">Chief Marketing Officer will collaborate with CMT colleagues to ‘Build a Fairer Newham’, delivering the Council’s ambitions and corporate plan. The post holder will drive Newham’s strategic goals, delivering for the people of Newham and ensuring financial sustainability. </w:t>
      </w:r>
    </w:p>
    <w:p w14:paraId="45FB0818" w14:textId="77777777" w:rsidR="008C3E01" w:rsidRPr="00832408" w:rsidRDefault="008C3E01" w:rsidP="008C3E01">
      <w:pPr>
        <w:ind w:right="-526"/>
        <w:jc w:val="both"/>
        <w:rPr>
          <w:rFonts w:ascii="Arial" w:eastAsia="Calibri" w:hAnsi="Arial" w:cs="Arial"/>
          <w:sz w:val="24"/>
          <w:szCs w:val="24"/>
          <w:lang w:val="en-US"/>
        </w:rPr>
      </w:pPr>
    </w:p>
    <w:p w14:paraId="45264AC0" w14:textId="77777777" w:rsidR="008C3E01" w:rsidRPr="00832408" w:rsidRDefault="008C3E01" w:rsidP="008C3E01">
      <w:pPr>
        <w:ind w:right="-526"/>
        <w:jc w:val="both"/>
        <w:rPr>
          <w:rFonts w:ascii="Arial" w:eastAsia="Calibri" w:hAnsi="Arial" w:cs="Arial"/>
          <w:sz w:val="24"/>
          <w:szCs w:val="24"/>
          <w:lang w:val="en-US"/>
        </w:rPr>
      </w:pPr>
      <w:r w:rsidRPr="00832408">
        <w:rPr>
          <w:rFonts w:ascii="Arial" w:eastAsia="Calibri" w:hAnsi="Arial" w:cs="Arial"/>
          <w:sz w:val="24"/>
          <w:szCs w:val="24"/>
          <w:lang w:val="en-US"/>
        </w:rPr>
        <w:t xml:space="preserve">The Chief </w:t>
      </w:r>
      <w:r>
        <w:rPr>
          <w:rFonts w:ascii="Arial" w:eastAsia="Calibri" w:hAnsi="Arial" w:cs="Arial"/>
          <w:sz w:val="24"/>
          <w:szCs w:val="24"/>
          <w:lang w:val="en-US"/>
        </w:rPr>
        <w:t>Marketing</w:t>
      </w:r>
      <w:r w:rsidRPr="00832408">
        <w:rPr>
          <w:rFonts w:ascii="Arial" w:eastAsia="Calibri" w:hAnsi="Arial" w:cs="Arial"/>
          <w:sz w:val="24"/>
          <w:szCs w:val="24"/>
          <w:lang w:val="en-US"/>
        </w:rPr>
        <w:t xml:space="preserve"> Officer will lead on</w:t>
      </w:r>
      <w:r>
        <w:rPr>
          <w:rFonts w:ascii="Arial" w:eastAsia="Calibri" w:hAnsi="Arial" w:cs="Arial"/>
          <w:sz w:val="24"/>
          <w:szCs w:val="24"/>
          <w:lang w:val="en-US"/>
        </w:rPr>
        <w:t xml:space="preserve"> delivering the Campaigning council ambition of Building a Fairer Newham mission working to change the views of the government and other organisations on issues and matters important to Newham Borough and Council. They will support the Mayor and the Chief Executive in designing </w:t>
      </w:r>
      <w:r w:rsidRPr="00832408">
        <w:rPr>
          <w:rFonts w:ascii="Arial" w:eastAsia="Calibri" w:hAnsi="Arial" w:cs="Arial"/>
          <w:sz w:val="24"/>
          <w:szCs w:val="24"/>
          <w:lang w:val="en-US"/>
        </w:rPr>
        <w:t xml:space="preserve">the Council’s future vision and direction </w:t>
      </w:r>
      <w:r w:rsidRPr="00686AC5">
        <w:rPr>
          <w:rFonts w:ascii="Arial" w:eastAsia="Calibri" w:hAnsi="Arial" w:cs="Arial"/>
          <w:sz w:val="24"/>
          <w:szCs w:val="24"/>
          <w:lang w:val="en-US"/>
        </w:rPr>
        <w:t>through the construction and development of the Newham narrative, brand and style and create understanding and maintain support between the Council and its key audiences and stakeholders.</w:t>
      </w:r>
      <w:r>
        <w:rPr>
          <w:rFonts w:ascii="Arial" w:eastAsia="Calibri" w:hAnsi="Arial" w:cs="Arial"/>
          <w:sz w:val="24"/>
          <w:szCs w:val="24"/>
          <w:lang w:val="en-US"/>
        </w:rPr>
        <w:t xml:space="preserve"> </w:t>
      </w:r>
      <w:r w:rsidRPr="00832408">
        <w:rPr>
          <w:rFonts w:ascii="Arial" w:eastAsia="Calibri" w:hAnsi="Arial" w:cs="Arial"/>
          <w:sz w:val="24"/>
          <w:szCs w:val="24"/>
          <w:lang w:val="en-US"/>
        </w:rPr>
        <w:t>They will be responsible for ensuring both in-house and commissioned services are high-quality, well supported and provide value for money.</w:t>
      </w:r>
    </w:p>
    <w:p w14:paraId="049F31CB" w14:textId="77777777" w:rsidR="008C3E01" w:rsidRDefault="008C3E01" w:rsidP="008C3E01">
      <w:pPr>
        <w:spacing w:after="200" w:line="276" w:lineRule="auto"/>
        <w:ind w:right="-526"/>
        <w:jc w:val="both"/>
        <w:rPr>
          <w:rFonts w:ascii="Arial" w:eastAsia="Calibri" w:hAnsi="Arial" w:cs="Arial"/>
          <w:b/>
          <w:sz w:val="24"/>
          <w:szCs w:val="24"/>
        </w:rPr>
      </w:pPr>
    </w:p>
    <w:p w14:paraId="1BD616E6" w14:textId="77777777" w:rsidR="008C3E01" w:rsidRPr="00150E11" w:rsidRDefault="008C3E01" w:rsidP="008C3E01">
      <w:pPr>
        <w:spacing w:after="200" w:line="276" w:lineRule="auto"/>
        <w:ind w:right="-526"/>
        <w:jc w:val="both"/>
        <w:rPr>
          <w:rFonts w:ascii="Arial" w:eastAsia="Calibri" w:hAnsi="Arial" w:cs="Arial"/>
          <w:b/>
          <w:sz w:val="24"/>
          <w:szCs w:val="24"/>
        </w:rPr>
      </w:pPr>
      <w:r w:rsidRPr="00150E11">
        <w:rPr>
          <w:rFonts w:ascii="Arial" w:eastAsia="Calibri" w:hAnsi="Arial" w:cs="Arial"/>
          <w:b/>
          <w:sz w:val="24"/>
          <w:szCs w:val="24"/>
        </w:rPr>
        <w:t>Role context</w:t>
      </w:r>
    </w:p>
    <w:p w14:paraId="19F721D6" w14:textId="77777777" w:rsidR="008C3E01" w:rsidRPr="00425340" w:rsidRDefault="008C3E01" w:rsidP="008C3E01">
      <w:pPr>
        <w:numPr>
          <w:ilvl w:val="0"/>
          <w:numId w:val="16"/>
        </w:numPr>
        <w:spacing w:after="0" w:line="240" w:lineRule="auto"/>
        <w:ind w:right="-527"/>
        <w:jc w:val="both"/>
        <w:rPr>
          <w:rFonts w:ascii="Arial" w:hAnsi="Arial" w:cs="Arial"/>
          <w:sz w:val="24"/>
          <w:szCs w:val="24"/>
        </w:rPr>
      </w:pPr>
      <w:r w:rsidRPr="00425340">
        <w:rPr>
          <w:rFonts w:ascii="Arial" w:hAnsi="Arial" w:cs="Arial"/>
          <w:sz w:val="24"/>
          <w:szCs w:val="24"/>
        </w:rPr>
        <w:t xml:space="preserve">Reporting directly to the Chief Executive, the Chief </w:t>
      </w:r>
      <w:r>
        <w:rPr>
          <w:rFonts w:ascii="Arial" w:hAnsi="Arial" w:cs="Arial"/>
          <w:sz w:val="24"/>
          <w:szCs w:val="24"/>
        </w:rPr>
        <w:t>Marketing</w:t>
      </w:r>
      <w:r w:rsidRPr="00425340">
        <w:rPr>
          <w:rFonts w:ascii="Arial" w:hAnsi="Arial" w:cs="Arial"/>
          <w:sz w:val="24"/>
          <w:szCs w:val="24"/>
        </w:rPr>
        <w:t xml:space="preserve"> Officer will be leading the Council’s ambitious agenda and Corporate Plan through </w:t>
      </w:r>
      <w:r w:rsidRPr="00150E11">
        <w:rPr>
          <w:rFonts w:ascii="Arial" w:eastAsia="Calibri" w:hAnsi="Arial" w:cs="Arial"/>
          <w:sz w:val="24"/>
          <w:szCs w:val="24"/>
          <w:lang w:val="en-US"/>
        </w:rPr>
        <w:t xml:space="preserve">the provision of high quality, value-adding, coherent and timely strategic </w:t>
      </w:r>
      <w:r>
        <w:rPr>
          <w:rFonts w:ascii="Arial" w:eastAsia="Calibri" w:hAnsi="Arial" w:cs="Arial"/>
          <w:sz w:val="24"/>
          <w:szCs w:val="24"/>
          <w:lang w:val="en-US"/>
        </w:rPr>
        <w:t xml:space="preserve">marketing, communications and </w:t>
      </w:r>
      <w:r w:rsidRPr="00150E11">
        <w:rPr>
          <w:rFonts w:ascii="Arial" w:eastAsia="Calibri" w:hAnsi="Arial" w:cs="Arial"/>
          <w:sz w:val="24"/>
          <w:szCs w:val="24"/>
          <w:lang w:val="en-US"/>
        </w:rPr>
        <w:t>policy advice to the Chief Executive, and the Corporate Management Team so they are able in turn, to provide advice to the Mayor, Cabinet Overview and Scrutiny and all Members.</w:t>
      </w:r>
    </w:p>
    <w:p w14:paraId="53128261" w14:textId="77777777" w:rsidR="008C3E01" w:rsidRPr="00425340" w:rsidRDefault="008C3E01" w:rsidP="008C3E01">
      <w:pPr>
        <w:ind w:left="360" w:right="-527"/>
        <w:jc w:val="both"/>
        <w:rPr>
          <w:rFonts w:ascii="Arial" w:hAnsi="Arial" w:cs="Arial"/>
          <w:sz w:val="24"/>
          <w:szCs w:val="24"/>
        </w:rPr>
      </w:pPr>
    </w:p>
    <w:p w14:paraId="0605B360" w14:textId="6C2821C8" w:rsidR="008C3E01" w:rsidRDefault="21967661" w:rsidP="008C3E01">
      <w:pPr>
        <w:numPr>
          <w:ilvl w:val="0"/>
          <w:numId w:val="16"/>
        </w:numPr>
        <w:spacing w:after="0" w:line="240" w:lineRule="auto"/>
        <w:ind w:right="-527"/>
        <w:jc w:val="both"/>
        <w:rPr>
          <w:rFonts w:ascii="Arial" w:hAnsi="Arial" w:cs="Arial"/>
          <w:sz w:val="24"/>
          <w:szCs w:val="24"/>
        </w:rPr>
      </w:pPr>
      <w:r w:rsidRPr="1FE15675">
        <w:rPr>
          <w:rFonts w:ascii="Arial" w:hAnsi="Arial" w:cs="Arial"/>
          <w:sz w:val="24"/>
          <w:szCs w:val="24"/>
        </w:rPr>
        <w:t>The</w:t>
      </w:r>
      <w:r w:rsidR="008C3E01" w:rsidRPr="1FE15675">
        <w:rPr>
          <w:rFonts w:ascii="Arial" w:hAnsi="Arial" w:cs="Arial"/>
          <w:sz w:val="24"/>
          <w:szCs w:val="24"/>
        </w:rPr>
        <w:t xml:space="preserve"> Chief Marketing Officer will report directly to the Chief Executive and provide key strategic support</w:t>
      </w:r>
      <w:r w:rsidR="45DDA169" w:rsidRPr="1FE15675">
        <w:rPr>
          <w:rFonts w:ascii="Arial" w:hAnsi="Arial" w:cs="Arial"/>
          <w:sz w:val="24"/>
          <w:szCs w:val="24"/>
        </w:rPr>
        <w:t>.</w:t>
      </w:r>
    </w:p>
    <w:p w14:paraId="62486C05" w14:textId="77777777" w:rsidR="008C3E01" w:rsidRDefault="008C3E01" w:rsidP="008C3E01">
      <w:pPr>
        <w:pStyle w:val="ListParagraph"/>
        <w:ind w:right="-527"/>
        <w:rPr>
          <w:rFonts w:ascii="Arial" w:hAnsi="Arial" w:cs="Arial"/>
          <w:sz w:val="24"/>
          <w:szCs w:val="24"/>
        </w:rPr>
      </w:pPr>
    </w:p>
    <w:p w14:paraId="4B7C6E1C" w14:textId="2DAD9773" w:rsidR="008C3E01" w:rsidRDefault="008C3E01" w:rsidP="008C3E01">
      <w:pPr>
        <w:numPr>
          <w:ilvl w:val="0"/>
          <w:numId w:val="16"/>
        </w:numPr>
        <w:spacing w:after="0" w:line="240" w:lineRule="auto"/>
        <w:ind w:right="-527"/>
        <w:jc w:val="both"/>
        <w:rPr>
          <w:rFonts w:ascii="Arial" w:hAnsi="Arial" w:cs="Arial"/>
          <w:sz w:val="24"/>
          <w:szCs w:val="24"/>
        </w:rPr>
      </w:pPr>
      <w:r w:rsidRPr="1FE15675">
        <w:rPr>
          <w:rFonts w:ascii="Arial" w:hAnsi="Arial" w:cs="Arial"/>
          <w:sz w:val="24"/>
          <w:szCs w:val="24"/>
        </w:rPr>
        <w:t xml:space="preserve">The Chief Marketing Officer will collaborate with the </w:t>
      </w:r>
      <w:r w:rsidR="44D2A946" w:rsidRPr="1FE15675">
        <w:rPr>
          <w:rFonts w:ascii="Arial" w:hAnsi="Arial" w:cs="Arial"/>
          <w:sz w:val="24"/>
          <w:szCs w:val="24"/>
        </w:rPr>
        <w:t xml:space="preserve">council’s leadership team </w:t>
      </w:r>
      <w:r w:rsidRPr="1FE15675">
        <w:rPr>
          <w:rFonts w:ascii="Arial" w:hAnsi="Arial" w:cs="Arial"/>
          <w:sz w:val="24"/>
          <w:szCs w:val="24"/>
        </w:rPr>
        <w:t>to lead a whole Council approach to ensuring that opportunities are maximised, systemic challenges are tackled and the Council ‘gets stuff done’ to deliver the best possible services for the residents of Newham.</w:t>
      </w:r>
    </w:p>
    <w:p w14:paraId="4101652C" w14:textId="77777777" w:rsidR="008C3E01" w:rsidRDefault="008C3E01" w:rsidP="008C3E01">
      <w:pPr>
        <w:pStyle w:val="ListParagraph"/>
        <w:ind w:right="-527"/>
        <w:rPr>
          <w:rFonts w:ascii="Arial" w:hAnsi="Arial" w:cs="Arial"/>
          <w:sz w:val="24"/>
          <w:szCs w:val="24"/>
        </w:rPr>
      </w:pPr>
    </w:p>
    <w:p w14:paraId="4B99056E" w14:textId="501C2A00" w:rsidR="008C3E01" w:rsidRPr="00425340" w:rsidRDefault="008C3E01" w:rsidP="004A4626">
      <w:pPr>
        <w:spacing w:after="0" w:line="240" w:lineRule="auto"/>
        <w:ind w:left="360" w:right="-527"/>
        <w:jc w:val="both"/>
        <w:rPr>
          <w:rFonts w:ascii="Arial" w:hAnsi="Arial" w:cs="Arial"/>
          <w:sz w:val="24"/>
          <w:szCs w:val="24"/>
        </w:rPr>
      </w:pPr>
    </w:p>
    <w:p w14:paraId="40C4BD04" w14:textId="77777777" w:rsidR="008C3E01" w:rsidRDefault="008C3E01" w:rsidP="008C3E01">
      <w:pPr>
        <w:numPr>
          <w:ilvl w:val="0"/>
          <w:numId w:val="16"/>
        </w:numPr>
        <w:spacing w:after="0" w:line="240" w:lineRule="auto"/>
        <w:ind w:right="-527"/>
        <w:jc w:val="both"/>
        <w:rPr>
          <w:rFonts w:ascii="Arial" w:hAnsi="Arial" w:cs="Arial"/>
          <w:sz w:val="24"/>
          <w:szCs w:val="24"/>
        </w:rPr>
      </w:pPr>
      <w:r w:rsidRPr="1FE15675">
        <w:rPr>
          <w:rFonts w:ascii="Arial" w:hAnsi="Arial" w:cs="Arial"/>
          <w:sz w:val="24"/>
          <w:szCs w:val="24"/>
        </w:rPr>
        <w:t xml:space="preserve">The post holder will have </w:t>
      </w:r>
      <w:r w:rsidRPr="1FE15675">
        <w:rPr>
          <w:rFonts w:ascii="Arial" w:hAnsi="Arial" w:cs="Arial"/>
          <w:color w:val="000000" w:themeColor="text1"/>
          <w:sz w:val="24"/>
          <w:szCs w:val="24"/>
        </w:rPr>
        <w:t xml:space="preserve">oversight and responsibility for all aspects of </w:t>
      </w:r>
      <w:r w:rsidRPr="1FE15675">
        <w:rPr>
          <w:rFonts w:ascii="Arial" w:eastAsia="Calibri" w:hAnsi="Arial" w:cs="Arial"/>
          <w:color w:val="000000" w:themeColor="text1"/>
          <w:sz w:val="24"/>
          <w:szCs w:val="24"/>
          <w:lang w:val="en-US"/>
        </w:rPr>
        <w:t xml:space="preserve">Communications, Policy, Public Affairs, Resident Engagement, and People Powered Places working </w:t>
      </w:r>
      <w:r w:rsidRPr="1FE15675">
        <w:rPr>
          <w:rFonts w:ascii="Arial" w:eastAsia="Calibri" w:hAnsi="Arial" w:cs="Arial"/>
          <w:sz w:val="24"/>
          <w:szCs w:val="24"/>
          <w:lang w:val="en-US"/>
        </w:rPr>
        <w:t>together to maximise and take advantage of opportunities to project Newham as a vibrant place to live and work.</w:t>
      </w:r>
    </w:p>
    <w:p w14:paraId="1299C43A" w14:textId="77777777" w:rsidR="008C3E01" w:rsidRDefault="008C3E01" w:rsidP="008C3E01">
      <w:pPr>
        <w:pStyle w:val="ListParagraph"/>
        <w:ind w:right="-527"/>
        <w:rPr>
          <w:rFonts w:ascii="Arial" w:hAnsi="Arial" w:cs="Arial"/>
          <w:sz w:val="24"/>
          <w:szCs w:val="24"/>
        </w:rPr>
      </w:pPr>
    </w:p>
    <w:p w14:paraId="48B21E09" w14:textId="130775E7" w:rsidR="008C3E01" w:rsidRDefault="008C3E01" w:rsidP="008C3E01">
      <w:pPr>
        <w:numPr>
          <w:ilvl w:val="0"/>
          <w:numId w:val="16"/>
        </w:numPr>
        <w:spacing w:after="0" w:line="240" w:lineRule="auto"/>
        <w:ind w:right="-527"/>
        <w:jc w:val="both"/>
        <w:rPr>
          <w:rFonts w:ascii="Arial" w:hAnsi="Arial" w:cs="Arial"/>
          <w:sz w:val="24"/>
          <w:szCs w:val="24"/>
        </w:rPr>
      </w:pPr>
      <w:r w:rsidRPr="1FE15675">
        <w:rPr>
          <w:rFonts w:ascii="Arial" w:hAnsi="Arial" w:cs="Arial"/>
          <w:sz w:val="24"/>
          <w:szCs w:val="24"/>
        </w:rPr>
        <w:t xml:space="preserve">This post includes budget responsibility for all in-house and commissioned services relating to their portfolio areas including marketing, communications and resident engagement. The Chief Marketing Officer will drive efficiencies, increase value for money and deliver savings where </w:t>
      </w:r>
      <w:r w:rsidR="004A4626" w:rsidRPr="1FE15675">
        <w:rPr>
          <w:rFonts w:ascii="Arial" w:hAnsi="Arial" w:cs="Arial"/>
          <w:sz w:val="24"/>
          <w:szCs w:val="24"/>
        </w:rPr>
        <w:t>required.</w:t>
      </w:r>
      <w:r w:rsidR="004A4626">
        <w:rPr>
          <w:rFonts w:ascii="Arial" w:hAnsi="Arial" w:cs="Arial"/>
          <w:sz w:val="24"/>
          <w:szCs w:val="24"/>
        </w:rPr>
        <w:t xml:space="preserve"> The post holder is the custodian of all brand material and execution.</w:t>
      </w:r>
    </w:p>
    <w:p w14:paraId="4DDBEF00" w14:textId="281DD426" w:rsidR="008C3E01" w:rsidRDefault="004A4626" w:rsidP="008C3E01">
      <w:pPr>
        <w:pStyle w:val="ListParagraph"/>
        <w:rPr>
          <w:rFonts w:ascii="Arial" w:hAnsi="Arial" w:cs="Arial"/>
          <w:sz w:val="24"/>
          <w:szCs w:val="24"/>
        </w:rPr>
      </w:pPr>
      <w:r>
        <w:rPr>
          <w:rFonts w:ascii="Arial" w:hAnsi="Arial" w:cs="Arial"/>
          <w:sz w:val="24"/>
          <w:szCs w:val="24"/>
        </w:rPr>
        <w:t xml:space="preserve"> </w:t>
      </w:r>
    </w:p>
    <w:p w14:paraId="2F91142C" w14:textId="77777777" w:rsidR="008C3E01" w:rsidRPr="001E369B" w:rsidRDefault="008C3E01" w:rsidP="008C3E01">
      <w:pPr>
        <w:numPr>
          <w:ilvl w:val="0"/>
          <w:numId w:val="16"/>
        </w:numPr>
        <w:spacing w:after="0" w:line="240" w:lineRule="auto"/>
        <w:ind w:right="-527"/>
        <w:jc w:val="both"/>
        <w:rPr>
          <w:rFonts w:ascii="Arial" w:hAnsi="Arial" w:cs="Arial"/>
          <w:sz w:val="24"/>
          <w:szCs w:val="24"/>
        </w:rPr>
      </w:pPr>
      <w:r w:rsidRPr="1FE15675">
        <w:rPr>
          <w:rFonts w:ascii="Arial" w:hAnsi="Arial" w:cs="Arial"/>
          <w:sz w:val="24"/>
          <w:szCs w:val="24"/>
        </w:rPr>
        <w:t>The Chief Marketing Officer will be the creative lead on Newham’s campaigns, marketing and external affairs. They will develop innovative, thought provoking campaigns to deliver Newham’s ambitions.</w:t>
      </w:r>
    </w:p>
    <w:p w14:paraId="3461D779" w14:textId="77777777" w:rsidR="008C3E01" w:rsidRDefault="008C3E01" w:rsidP="008C3E01">
      <w:pPr>
        <w:pStyle w:val="ListParagraph"/>
        <w:rPr>
          <w:rFonts w:ascii="Arial" w:hAnsi="Arial" w:cs="Arial"/>
          <w:sz w:val="24"/>
          <w:szCs w:val="24"/>
        </w:rPr>
      </w:pPr>
    </w:p>
    <w:p w14:paraId="1BE3C7F3" w14:textId="77777777" w:rsidR="008C3E01" w:rsidRPr="00FB5962" w:rsidRDefault="008C3E01" w:rsidP="008C3E01">
      <w:pPr>
        <w:numPr>
          <w:ilvl w:val="0"/>
          <w:numId w:val="16"/>
        </w:numPr>
        <w:spacing w:after="0" w:line="240" w:lineRule="auto"/>
        <w:ind w:right="-527"/>
        <w:jc w:val="both"/>
        <w:rPr>
          <w:rFonts w:ascii="Arial" w:hAnsi="Arial" w:cs="Arial"/>
          <w:sz w:val="24"/>
          <w:szCs w:val="24"/>
        </w:rPr>
      </w:pPr>
      <w:r w:rsidRPr="1FE15675">
        <w:rPr>
          <w:rFonts w:ascii="Arial" w:eastAsia="Calibri" w:hAnsi="Arial" w:cs="Arial"/>
          <w:sz w:val="24"/>
          <w:szCs w:val="24"/>
          <w:lang w:val="en-US"/>
        </w:rPr>
        <w:t>This post holder will play a leading role in establishing, developing and maintaining strategic relationships with partners, external agencies and other senior management to achieve the Council’s objectives and delivery of the Corporate Plan and Build a Fairer Newham priorities.</w:t>
      </w:r>
    </w:p>
    <w:p w14:paraId="3CF2D8B6" w14:textId="77777777" w:rsidR="008C3E01" w:rsidRPr="00425340" w:rsidRDefault="008C3E01" w:rsidP="008C3E01">
      <w:pPr>
        <w:pStyle w:val="ListParagraph"/>
        <w:ind w:right="-527"/>
        <w:rPr>
          <w:rFonts w:ascii="Arial" w:hAnsi="Arial" w:cs="Arial"/>
          <w:sz w:val="24"/>
          <w:szCs w:val="24"/>
        </w:rPr>
      </w:pPr>
    </w:p>
    <w:p w14:paraId="37E861E5" w14:textId="2042CF19" w:rsidR="008C3E01" w:rsidRPr="00425340" w:rsidRDefault="008C3E01" w:rsidP="008C3E01">
      <w:pPr>
        <w:numPr>
          <w:ilvl w:val="0"/>
          <w:numId w:val="16"/>
        </w:numPr>
        <w:spacing w:after="0" w:line="240" w:lineRule="auto"/>
        <w:ind w:right="-527"/>
        <w:jc w:val="both"/>
        <w:rPr>
          <w:rFonts w:ascii="Arial" w:hAnsi="Arial" w:cs="Arial"/>
          <w:sz w:val="24"/>
          <w:szCs w:val="24"/>
        </w:rPr>
      </w:pPr>
      <w:r w:rsidRPr="1FE15675">
        <w:rPr>
          <w:rFonts w:ascii="Arial" w:hAnsi="Arial" w:cs="Arial"/>
          <w:sz w:val="24"/>
          <w:szCs w:val="24"/>
        </w:rPr>
        <w:t xml:space="preserve">This post holder will be </w:t>
      </w:r>
      <w:r w:rsidR="7710E32C" w:rsidRPr="1FE15675">
        <w:rPr>
          <w:rFonts w:ascii="Arial" w:hAnsi="Arial" w:cs="Arial"/>
          <w:sz w:val="24"/>
          <w:szCs w:val="24"/>
        </w:rPr>
        <w:t xml:space="preserve">part of the </w:t>
      </w:r>
      <w:r w:rsidR="004A4626" w:rsidRPr="1FE15675">
        <w:rPr>
          <w:rFonts w:ascii="Arial" w:hAnsi="Arial" w:cs="Arial"/>
          <w:sz w:val="24"/>
          <w:szCs w:val="24"/>
        </w:rPr>
        <w:t>corporate</w:t>
      </w:r>
      <w:r w:rsidR="7710E32C" w:rsidRPr="1FE15675">
        <w:rPr>
          <w:rFonts w:ascii="Arial" w:hAnsi="Arial" w:cs="Arial"/>
          <w:sz w:val="24"/>
          <w:szCs w:val="24"/>
        </w:rPr>
        <w:t xml:space="preserve"> leadership team and will be responsible for </w:t>
      </w:r>
      <w:r w:rsidRPr="1FE15675">
        <w:rPr>
          <w:rFonts w:ascii="Arial" w:hAnsi="Arial" w:cs="Arial"/>
          <w:sz w:val="24"/>
          <w:szCs w:val="24"/>
        </w:rPr>
        <w:t xml:space="preserve"> taking collective decision making and accountability for all aspects of the running of the Council, including ensuring financial sustainability, fulfilment of statutory obligations and delivering on the Mayor’s democratic agenda.</w:t>
      </w:r>
    </w:p>
    <w:p w14:paraId="0FB78278" w14:textId="77777777" w:rsidR="008C3E01" w:rsidRPr="00425340" w:rsidRDefault="008C3E01" w:rsidP="008C3E01">
      <w:pPr>
        <w:pStyle w:val="ListParagraph"/>
        <w:ind w:right="-527"/>
        <w:rPr>
          <w:rFonts w:ascii="Arial" w:hAnsi="Arial" w:cs="Arial"/>
          <w:sz w:val="24"/>
          <w:szCs w:val="24"/>
        </w:rPr>
      </w:pPr>
    </w:p>
    <w:p w14:paraId="7570DF42" w14:textId="77777777" w:rsidR="008C3E01" w:rsidRDefault="008C3E01" w:rsidP="008C3E01">
      <w:pPr>
        <w:numPr>
          <w:ilvl w:val="0"/>
          <w:numId w:val="16"/>
        </w:numPr>
        <w:spacing w:after="0" w:line="240" w:lineRule="auto"/>
        <w:ind w:right="-527"/>
        <w:jc w:val="both"/>
        <w:rPr>
          <w:rFonts w:ascii="Arial" w:hAnsi="Arial" w:cs="Arial"/>
          <w:sz w:val="24"/>
          <w:szCs w:val="24"/>
        </w:rPr>
      </w:pPr>
      <w:r w:rsidRPr="1FE15675">
        <w:rPr>
          <w:rFonts w:ascii="Arial" w:hAnsi="Arial" w:cs="Arial"/>
          <w:sz w:val="24"/>
          <w:szCs w:val="24"/>
        </w:rPr>
        <w:t xml:space="preserve">The post holder will be required to work some evenings, weekends and occasional public holidays in order to meet service requirements and to ensure appropriate representation of the Council with residents, the Mayor and all elected Members, and external bodies. </w:t>
      </w:r>
    </w:p>
    <w:p w14:paraId="078B4235" w14:textId="77777777" w:rsidR="008C3E01" w:rsidRPr="00686DBB" w:rsidRDefault="008C3E01" w:rsidP="008C3E01">
      <w:pPr>
        <w:pStyle w:val="Tickboxinserted"/>
        <w:numPr>
          <w:ilvl w:val="0"/>
          <w:numId w:val="16"/>
        </w:numPr>
        <w:spacing w:before="240"/>
        <w:ind w:right="-527"/>
      </w:pPr>
      <w:r>
        <w:t>The post holder will participate in the Councils emergency arrangements as an on call member of the strategic or tactical response team at the appropriate level</w:t>
      </w:r>
    </w:p>
    <w:p w14:paraId="1FC39945" w14:textId="77777777" w:rsidR="008C3E01" w:rsidRDefault="008C3E01" w:rsidP="008C3E01">
      <w:pPr>
        <w:ind w:left="360" w:right="-527"/>
        <w:jc w:val="both"/>
        <w:rPr>
          <w:rFonts w:ascii="Arial" w:hAnsi="Arial" w:cs="Arial"/>
          <w:sz w:val="24"/>
          <w:szCs w:val="24"/>
        </w:rPr>
      </w:pPr>
    </w:p>
    <w:p w14:paraId="0562CB0E" w14:textId="77777777" w:rsidR="008C3E01" w:rsidRPr="000D398A" w:rsidRDefault="008C3E01" w:rsidP="008C3E01">
      <w:pPr>
        <w:ind w:right="-527"/>
        <w:jc w:val="both"/>
        <w:rPr>
          <w:rFonts w:ascii="Arial" w:hAnsi="Arial" w:cs="Arial"/>
          <w:sz w:val="24"/>
          <w:szCs w:val="24"/>
        </w:rPr>
      </w:pPr>
    </w:p>
    <w:p w14:paraId="34CE0A41" w14:textId="77777777" w:rsidR="008C3E01" w:rsidRPr="00150E11" w:rsidRDefault="008C3E01" w:rsidP="008C3E01">
      <w:pPr>
        <w:pStyle w:val="Default"/>
        <w:ind w:right="-526"/>
        <w:jc w:val="both"/>
        <w:rPr>
          <w:b/>
        </w:rPr>
      </w:pPr>
    </w:p>
    <w:p w14:paraId="7C25FFCD" w14:textId="2774CC28" w:rsidR="008C3E01" w:rsidRDefault="008C3E01" w:rsidP="1895B436">
      <w:pPr>
        <w:pStyle w:val="Default"/>
        <w:ind w:right="-526"/>
        <w:jc w:val="both"/>
        <w:rPr>
          <w:b/>
          <w:bCs/>
        </w:rPr>
      </w:pPr>
      <w:r w:rsidRPr="1FE15675">
        <w:rPr>
          <w:b/>
          <w:bCs/>
        </w:rPr>
        <w:t>Accountabilities –  Chief Marketing Officer</w:t>
      </w:r>
    </w:p>
    <w:p w14:paraId="62EBF3C5" w14:textId="77777777" w:rsidR="008C3E01" w:rsidRPr="00150E11" w:rsidRDefault="008C3E01" w:rsidP="008C3E01">
      <w:pPr>
        <w:pStyle w:val="Default"/>
        <w:ind w:right="-526"/>
        <w:jc w:val="both"/>
        <w:rPr>
          <w:b/>
        </w:rPr>
      </w:pPr>
    </w:p>
    <w:p w14:paraId="3A404478" w14:textId="77777777" w:rsidR="008C3E01" w:rsidRDefault="008C3E01" w:rsidP="008C3E01">
      <w:pPr>
        <w:numPr>
          <w:ilvl w:val="0"/>
          <w:numId w:val="17"/>
        </w:numPr>
        <w:spacing w:after="0" w:line="240" w:lineRule="auto"/>
        <w:ind w:right="-527"/>
        <w:jc w:val="both"/>
        <w:rPr>
          <w:rFonts w:ascii="Arial" w:hAnsi="Arial" w:cs="Arial"/>
          <w:sz w:val="24"/>
          <w:szCs w:val="24"/>
        </w:rPr>
      </w:pPr>
      <w:r>
        <w:rPr>
          <w:rFonts w:ascii="Arial" w:hAnsi="Arial" w:cs="Arial"/>
          <w:sz w:val="24"/>
          <w:szCs w:val="24"/>
        </w:rPr>
        <w:t xml:space="preserve">To work </w:t>
      </w:r>
      <w:r w:rsidRPr="00425340">
        <w:rPr>
          <w:rFonts w:ascii="Arial" w:hAnsi="Arial" w:cs="Arial"/>
          <w:sz w:val="24"/>
          <w:szCs w:val="24"/>
        </w:rPr>
        <w:t>directly to the C</w:t>
      </w:r>
      <w:r>
        <w:rPr>
          <w:rFonts w:ascii="Arial" w:hAnsi="Arial" w:cs="Arial"/>
          <w:sz w:val="24"/>
          <w:szCs w:val="24"/>
        </w:rPr>
        <w:t>hief Executive</w:t>
      </w:r>
      <w:r w:rsidRPr="00425340">
        <w:rPr>
          <w:rFonts w:ascii="Arial" w:hAnsi="Arial" w:cs="Arial"/>
          <w:sz w:val="24"/>
          <w:szCs w:val="24"/>
        </w:rPr>
        <w:t xml:space="preserve">, </w:t>
      </w:r>
      <w:r>
        <w:rPr>
          <w:rFonts w:ascii="Arial" w:hAnsi="Arial" w:cs="Arial"/>
          <w:sz w:val="24"/>
          <w:szCs w:val="24"/>
        </w:rPr>
        <w:t>providing responsibility and accountability for all aspects of transformation and change portfolio within the council.</w:t>
      </w:r>
    </w:p>
    <w:p w14:paraId="6D98A12B" w14:textId="77777777" w:rsidR="008C3E01" w:rsidRDefault="008C3E01" w:rsidP="008C3E01">
      <w:pPr>
        <w:ind w:left="426" w:right="-527"/>
        <w:jc w:val="both"/>
        <w:rPr>
          <w:rFonts w:ascii="Arial" w:hAnsi="Arial" w:cs="Arial"/>
          <w:sz w:val="24"/>
          <w:szCs w:val="24"/>
        </w:rPr>
      </w:pPr>
    </w:p>
    <w:p w14:paraId="43CD7E7E" w14:textId="3E0FC40E" w:rsidR="008C3E01" w:rsidRDefault="008C3E01" w:rsidP="008C3E01">
      <w:pPr>
        <w:numPr>
          <w:ilvl w:val="0"/>
          <w:numId w:val="17"/>
        </w:numPr>
        <w:spacing w:after="0" w:line="240" w:lineRule="auto"/>
        <w:ind w:right="-527"/>
        <w:jc w:val="both"/>
        <w:rPr>
          <w:rFonts w:ascii="Arial" w:hAnsi="Arial" w:cs="Arial"/>
          <w:sz w:val="24"/>
          <w:szCs w:val="24"/>
        </w:rPr>
      </w:pPr>
      <w:r w:rsidRPr="1FE15675">
        <w:rPr>
          <w:rFonts w:ascii="Arial" w:hAnsi="Arial" w:cs="Arial"/>
          <w:sz w:val="24"/>
          <w:szCs w:val="24"/>
        </w:rPr>
        <w:t xml:space="preserve">To support the Chief Executive with key priorities, including representing the Chief </w:t>
      </w:r>
      <w:r w:rsidR="004A4626" w:rsidRPr="1FE15675">
        <w:rPr>
          <w:rFonts w:ascii="Arial" w:hAnsi="Arial" w:cs="Arial"/>
          <w:sz w:val="24"/>
          <w:szCs w:val="24"/>
        </w:rPr>
        <w:t>Executive where</w:t>
      </w:r>
      <w:r w:rsidRPr="1FE15675">
        <w:rPr>
          <w:rFonts w:ascii="Arial" w:hAnsi="Arial" w:cs="Arial"/>
          <w:sz w:val="24"/>
          <w:szCs w:val="24"/>
        </w:rPr>
        <w:t xml:space="preserve"> appropriate.</w:t>
      </w:r>
    </w:p>
    <w:p w14:paraId="2946DB82" w14:textId="77777777" w:rsidR="008C3E01" w:rsidRDefault="008C3E01" w:rsidP="008C3E01">
      <w:pPr>
        <w:ind w:left="426" w:right="-527"/>
        <w:jc w:val="both"/>
        <w:rPr>
          <w:rFonts w:ascii="Arial" w:hAnsi="Arial" w:cs="Arial"/>
          <w:sz w:val="24"/>
          <w:szCs w:val="24"/>
        </w:rPr>
      </w:pPr>
    </w:p>
    <w:p w14:paraId="3D60CF0C" w14:textId="77777777" w:rsidR="008C3E01" w:rsidRDefault="008C3E01" w:rsidP="008C3E01">
      <w:pPr>
        <w:numPr>
          <w:ilvl w:val="0"/>
          <w:numId w:val="17"/>
        </w:numPr>
        <w:spacing w:after="0" w:line="240" w:lineRule="auto"/>
        <w:ind w:right="-527"/>
        <w:jc w:val="both"/>
        <w:rPr>
          <w:rFonts w:ascii="Arial" w:hAnsi="Arial" w:cs="Arial"/>
          <w:sz w:val="24"/>
          <w:szCs w:val="24"/>
        </w:rPr>
      </w:pPr>
      <w:r w:rsidRPr="00962BFF">
        <w:rPr>
          <w:rFonts w:ascii="Arial" w:hAnsi="Arial" w:cs="Arial"/>
          <w:sz w:val="24"/>
          <w:szCs w:val="24"/>
        </w:rPr>
        <w:t xml:space="preserve">To work in </w:t>
      </w:r>
      <w:r>
        <w:rPr>
          <w:rFonts w:ascii="Arial" w:hAnsi="Arial" w:cs="Arial"/>
          <w:sz w:val="24"/>
          <w:szCs w:val="24"/>
        </w:rPr>
        <w:t>collaboration with the Chief Transformation Officer and the Chief Digital Officer to deliver a joined-up, corporate approach to change and delivering Council priorities.</w:t>
      </w:r>
    </w:p>
    <w:p w14:paraId="5997CC1D" w14:textId="77777777" w:rsidR="008C3E01" w:rsidRDefault="008C3E01" w:rsidP="008C3E01">
      <w:pPr>
        <w:ind w:right="-527"/>
        <w:jc w:val="both"/>
        <w:rPr>
          <w:rFonts w:ascii="Arial" w:hAnsi="Arial" w:cs="Arial"/>
          <w:sz w:val="24"/>
          <w:szCs w:val="24"/>
        </w:rPr>
      </w:pPr>
    </w:p>
    <w:p w14:paraId="65C5B2D7" w14:textId="77777777" w:rsidR="008C3E01" w:rsidRPr="000D398A" w:rsidRDefault="008C3E01" w:rsidP="008C3E01">
      <w:pPr>
        <w:numPr>
          <w:ilvl w:val="0"/>
          <w:numId w:val="17"/>
        </w:numPr>
        <w:spacing w:after="0" w:line="240" w:lineRule="auto"/>
        <w:ind w:right="-527"/>
        <w:jc w:val="both"/>
        <w:rPr>
          <w:rFonts w:ascii="Arial" w:hAnsi="Arial" w:cs="Arial"/>
          <w:sz w:val="24"/>
          <w:szCs w:val="24"/>
        </w:rPr>
      </w:pPr>
      <w:r w:rsidRPr="00F90A32">
        <w:rPr>
          <w:rFonts w:ascii="Arial" w:hAnsi="Arial" w:cs="Arial"/>
          <w:sz w:val="24"/>
          <w:szCs w:val="24"/>
        </w:rPr>
        <w:t>To act as a member of the Corporate Management Team, taking shared responsibility for the overall running of the Council.</w:t>
      </w:r>
    </w:p>
    <w:p w14:paraId="771F2CDE" w14:textId="77777777" w:rsidR="008C3E01" w:rsidRDefault="008C3E01" w:rsidP="008C3E01">
      <w:pPr>
        <w:pStyle w:val="Tickboxinserted"/>
        <w:numPr>
          <w:ilvl w:val="0"/>
          <w:numId w:val="17"/>
        </w:numPr>
        <w:spacing w:before="240"/>
        <w:ind w:right="-527"/>
      </w:pPr>
      <w:r w:rsidRPr="00251319">
        <w:t>To advise the Mayor, Cabinet, Overview and Scrutiny, all Members, the Chief Executive and the Corporate Management Team</w:t>
      </w:r>
      <w:r>
        <w:t xml:space="preserve"> on corporate strategy, policy, resident engagement </w:t>
      </w:r>
      <w:r w:rsidRPr="00251319">
        <w:t>and scrutiny.</w:t>
      </w:r>
    </w:p>
    <w:p w14:paraId="43481B50" w14:textId="77777777" w:rsidR="008C3E01" w:rsidRPr="00251319" w:rsidRDefault="008C3E01" w:rsidP="008C3E01">
      <w:pPr>
        <w:pStyle w:val="Tickboxinserted"/>
        <w:numPr>
          <w:ilvl w:val="0"/>
          <w:numId w:val="17"/>
        </w:numPr>
        <w:spacing w:before="240"/>
        <w:ind w:right="-527"/>
      </w:pPr>
      <w:r>
        <w:t>To develop the Council’s marketing and communications capability, including its approaches to campaigns, branding and narrative development across all channels.</w:t>
      </w:r>
    </w:p>
    <w:p w14:paraId="2F73EB98" w14:textId="77777777" w:rsidR="008C3E01" w:rsidRPr="004D1694" w:rsidRDefault="008C3E01" w:rsidP="008C3E01">
      <w:pPr>
        <w:numPr>
          <w:ilvl w:val="0"/>
          <w:numId w:val="17"/>
        </w:numPr>
        <w:spacing w:before="240" w:after="0" w:line="240" w:lineRule="auto"/>
        <w:ind w:right="-526"/>
        <w:jc w:val="both"/>
        <w:rPr>
          <w:rFonts w:ascii="Arial" w:hAnsi="Arial" w:cs="Arial"/>
          <w:sz w:val="24"/>
          <w:szCs w:val="24"/>
        </w:rPr>
      </w:pPr>
      <w:r w:rsidRPr="00150E11">
        <w:rPr>
          <w:rFonts w:ascii="Arial" w:hAnsi="Arial" w:cs="Arial"/>
          <w:sz w:val="24"/>
          <w:szCs w:val="24"/>
        </w:rPr>
        <w:t xml:space="preserve">To lead functions and teams that provide strategic advice to senior officers and members and to ensure the effective integration of policy, research, equality and diversity and social integration objectives for Newham. </w:t>
      </w:r>
    </w:p>
    <w:p w14:paraId="324CF990" w14:textId="77777777" w:rsidR="008C3E01" w:rsidRPr="004D1694" w:rsidRDefault="008C3E01" w:rsidP="008C3E01">
      <w:pPr>
        <w:numPr>
          <w:ilvl w:val="0"/>
          <w:numId w:val="17"/>
        </w:numPr>
        <w:spacing w:before="240" w:after="0" w:line="240" w:lineRule="auto"/>
        <w:ind w:right="-526"/>
        <w:jc w:val="both"/>
        <w:rPr>
          <w:rFonts w:ascii="Arial" w:hAnsi="Arial" w:cs="Arial"/>
          <w:sz w:val="24"/>
          <w:szCs w:val="24"/>
        </w:rPr>
      </w:pPr>
      <w:r w:rsidRPr="00150E11">
        <w:rPr>
          <w:rFonts w:ascii="Arial" w:hAnsi="Arial" w:cs="Arial"/>
          <w:sz w:val="24"/>
          <w:szCs w:val="24"/>
        </w:rPr>
        <w:t>To lead a policy and research function and programme that meets the expectations of the Mayor, Cabinet, Overview and Scrutiny and the Corporate Management Team, and effectively supports the council’s service planning process to deliver the Corporate Plan.</w:t>
      </w:r>
    </w:p>
    <w:p w14:paraId="426E6063" w14:textId="62EE1B3C" w:rsidR="008C3E01" w:rsidRDefault="008C3E01" w:rsidP="008C3E01">
      <w:pPr>
        <w:pStyle w:val="Tickboxinserted"/>
        <w:numPr>
          <w:ilvl w:val="0"/>
          <w:numId w:val="17"/>
        </w:numPr>
        <w:spacing w:before="240"/>
        <w:ind w:right="-527"/>
      </w:pPr>
      <w:r>
        <w:t xml:space="preserve">To lead the development and operation of a first class marketing. communications and external affairs function that provides professional expertise and strategic advice and guidance to the Mayor, Members, the Chief Executive and senior officers. </w:t>
      </w:r>
    </w:p>
    <w:p w14:paraId="52EC4A2B" w14:textId="77777777" w:rsidR="008C3E01" w:rsidRPr="004D1694" w:rsidRDefault="008C3E01" w:rsidP="008C3E01">
      <w:pPr>
        <w:pStyle w:val="Tickboxinserted"/>
        <w:numPr>
          <w:ilvl w:val="0"/>
          <w:numId w:val="17"/>
        </w:numPr>
        <w:spacing w:before="240"/>
        <w:ind w:right="-527"/>
      </w:pPr>
      <w:r>
        <w:t>T</w:t>
      </w:r>
      <w:r w:rsidRPr="00150E11">
        <w:t>o effectively support the overall strategy of the Council and the delivery of the Corporate Plan and Recovery &amp; Reorientation Strategy</w:t>
      </w:r>
      <w:r>
        <w:t xml:space="preserve"> through marketing, communication, resident engagement and external affairs.</w:t>
      </w:r>
    </w:p>
    <w:p w14:paraId="13890D5F" w14:textId="77777777" w:rsidR="008C3E01" w:rsidRPr="004D1694" w:rsidRDefault="008C3E01" w:rsidP="008C3E01">
      <w:pPr>
        <w:pStyle w:val="Tickboxinserted"/>
        <w:numPr>
          <w:ilvl w:val="0"/>
          <w:numId w:val="17"/>
        </w:numPr>
        <w:spacing w:before="240"/>
        <w:ind w:right="-527"/>
      </w:pPr>
      <w:r w:rsidRPr="00150E11">
        <w:t xml:space="preserve">To lead the Council’s overall approach to partnership working and development of our strategic partnership framework. </w:t>
      </w:r>
      <w:r>
        <w:t>Lead and manage the Council’s relationship with Newham’s voluntary sector and will ensure that the council’s Voluntary and Community Sector (VCS) Team delivers against the council’s corporate priorities,</w:t>
      </w:r>
    </w:p>
    <w:p w14:paraId="2F3F6896" w14:textId="77777777" w:rsidR="008C3E01" w:rsidRPr="004D1694" w:rsidRDefault="008C3E01" w:rsidP="008C3E01">
      <w:pPr>
        <w:pStyle w:val="Tickboxinserted"/>
        <w:numPr>
          <w:ilvl w:val="0"/>
          <w:numId w:val="17"/>
        </w:numPr>
        <w:spacing w:before="240"/>
        <w:ind w:right="-527"/>
      </w:pPr>
      <w:r w:rsidRPr="00150E11">
        <w:t xml:space="preserve">To </w:t>
      </w:r>
      <w:r>
        <w:t>develop</w:t>
      </w:r>
      <w:r w:rsidRPr="00150E11">
        <w:t xml:space="preserve"> that the council’s Policy &amp; Communications and capacity to deliver priorities</w:t>
      </w:r>
      <w:r>
        <w:t>, working</w:t>
      </w:r>
      <w:r w:rsidRPr="00150E11">
        <w:t xml:space="preserve"> </w:t>
      </w:r>
      <w:r>
        <w:t>to</w:t>
      </w:r>
      <w:r w:rsidRPr="00150E11">
        <w:t xml:space="preserve"> directorate strategies and plans, now and in the future.</w:t>
      </w:r>
    </w:p>
    <w:p w14:paraId="05FE3516" w14:textId="3FFB76A7" w:rsidR="008C3E01" w:rsidRPr="006106D8" w:rsidRDefault="008C3E01" w:rsidP="008C3E01">
      <w:pPr>
        <w:pStyle w:val="Tickboxinserted"/>
        <w:numPr>
          <w:ilvl w:val="0"/>
          <w:numId w:val="17"/>
        </w:numPr>
        <w:spacing w:before="240"/>
        <w:ind w:right="-527"/>
      </w:pPr>
      <w:r w:rsidRPr="006106D8">
        <w:t xml:space="preserve">To ensure the Council’s commitment </w:t>
      </w:r>
      <w:r>
        <w:t xml:space="preserve">to embrace </w:t>
      </w:r>
      <w:r w:rsidR="004A4626">
        <w:t>Co-Production</w:t>
      </w:r>
      <w:r>
        <w:t xml:space="preserve"> principles to Build a Fairer Newham </w:t>
      </w:r>
      <w:r w:rsidRPr="006106D8">
        <w:t xml:space="preserve">by fully engaging residents in the development of ideas, strategies and policies as well as the co-design, </w:t>
      </w:r>
      <w:r w:rsidR="004A4626" w:rsidRPr="006106D8">
        <w:t>Co-Production</w:t>
      </w:r>
      <w:r w:rsidRPr="006106D8">
        <w:t>, and joint decision making approach is implemented throughout the Council following the professional leadership of and models developed by the Resident Engagement division.</w:t>
      </w:r>
    </w:p>
    <w:p w14:paraId="12245570" w14:textId="77777777" w:rsidR="008C3E01" w:rsidRDefault="008C3E01" w:rsidP="008C3E01">
      <w:pPr>
        <w:pStyle w:val="Tickboxinserted"/>
        <w:numPr>
          <w:ilvl w:val="0"/>
          <w:numId w:val="17"/>
        </w:numPr>
        <w:spacing w:before="240"/>
        <w:ind w:right="-527"/>
      </w:pPr>
      <w:r>
        <w:t xml:space="preserve">To lead the </w:t>
      </w:r>
      <w:r w:rsidRPr="00565CED">
        <w:t xml:space="preserve">delivery of </w:t>
      </w:r>
      <w:r>
        <w:t xml:space="preserve">an </w:t>
      </w:r>
      <w:r w:rsidRPr="00565CED">
        <w:t xml:space="preserve">ambitious </w:t>
      </w:r>
      <w:r>
        <w:t>People Powered Places</w:t>
      </w:r>
      <w:r w:rsidRPr="00565CED">
        <w:t xml:space="preserve"> and participatory budgeting programme, </w:t>
      </w:r>
    </w:p>
    <w:p w14:paraId="7CC9988F" w14:textId="77777777" w:rsidR="008C3E01" w:rsidRPr="00460C28" w:rsidRDefault="008C3E01" w:rsidP="008C3E01">
      <w:pPr>
        <w:pStyle w:val="Tickboxinserted"/>
        <w:numPr>
          <w:ilvl w:val="0"/>
          <w:numId w:val="17"/>
        </w:numPr>
        <w:spacing w:before="240"/>
        <w:ind w:right="-527"/>
      </w:pPr>
      <w:r>
        <w:t xml:space="preserve">To be </w:t>
      </w:r>
      <w:r w:rsidRPr="00565CED">
        <w:t>strategic</w:t>
      </w:r>
      <w:r>
        <w:t>ally responsible</w:t>
      </w:r>
      <w:r w:rsidRPr="00565CED">
        <w:t xml:space="preserve"> for the Council’s Participation Framework (</w:t>
      </w:r>
      <w:r>
        <w:t xml:space="preserve">and </w:t>
      </w:r>
      <w:r w:rsidRPr="00565CED">
        <w:t>ambition to be a centre of excellence and best practice around participatory practice)</w:t>
      </w:r>
      <w:r>
        <w:t>.</w:t>
      </w:r>
    </w:p>
    <w:p w14:paraId="110FFD37" w14:textId="77777777" w:rsidR="008C3E01" w:rsidRPr="00460C28" w:rsidRDefault="008C3E01" w:rsidP="008C3E01">
      <w:pPr>
        <w:pStyle w:val="Tickboxinserted"/>
        <w:numPr>
          <w:ilvl w:val="0"/>
          <w:numId w:val="0"/>
        </w:numPr>
      </w:pPr>
    </w:p>
    <w:p w14:paraId="6B699379" w14:textId="77777777" w:rsidR="008C3E01" w:rsidRPr="00150E11" w:rsidRDefault="008C3E01" w:rsidP="008C3E01">
      <w:pPr>
        <w:ind w:right="-526"/>
        <w:jc w:val="both"/>
        <w:rPr>
          <w:rFonts w:ascii="Arial" w:hAnsi="Arial" w:cs="Arial"/>
          <w:sz w:val="24"/>
          <w:szCs w:val="24"/>
        </w:rPr>
      </w:pPr>
    </w:p>
    <w:p w14:paraId="3FE9F23F" w14:textId="77777777" w:rsidR="008C3E01" w:rsidRDefault="008C3E01" w:rsidP="008C3E01">
      <w:pPr>
        <w:ind w:right="-526"/>
        <w:jc w:val="both"/>
        <w:rPr>
          <w:rFonts w:ascii="Arial" w:hAnsi="Arial" w:cs="Arial"/>
          <w:b/>
          <w:sz w:val="24"/>
          <w:szCs w:val="24"/>
        </w:rPr>
      </w:pPr>
    </w:p>
    <w:p w14:paraId="1ABF99C2" w14:textId="77777777" w:rsidR="008C3E01" w:rsidRPr="00150E11" w:rsidRDefault="008C3E01" w:rsidP="008C3E01">
      <w:pPr>
        <w:ind w:right="-526"/>
        <w:jc w:val="both"/>
        <w:rPr>
          <w:rFonts w:ascii="Arial" w:hAnsi="Arial" w:cs="Arial"/>
          <w:b/>
          <w:sz w:val="24"/>
          <w:szCs w:val="24"/>
        </w:rPr>
      </w:pPr>
      <w:r w:rsidRPr="00150E11">
        <w:rPr>
          <w:rFonts w:ascii="Arial" w:hAnsi="Arial" w:cs="Arial"/>
          <w:b/>
          <w:sz w:val="24"/>
          <w:szCs w:val="24"/>
        </w:rPr>
        <w:t xml:space="preserve">Tasks and Accountabilities </w:t>
      </w:r>
      <w:r>
        <w:rPr>
          <w:rFonts w:ascii="Arial" w:hAnsi="Arial" w:cs="Arial"/>
          <w:b/>
          <w:sz w:val="24"/>
          <w:szCs w:val="24"/>
        </w:rPr>
        <w:t>(all Corporate Directors):</w:t>
      </w:r>
    </w:p>
    <w:p w14:paraId="1F72F646" w14:textId="77777777" w:rsidR="008C3E01" w:rsidRPr="00150E11" w:rsidRDefault="008C3E01" w:rsidP="008C3E01">
      <w:pPr>
        <w:ind w:right="-526"/>
        <w:jc w:val="both"/>
        <w:rPr>
          <w:rFonts w:ascii="Arial" w:hAnsi="Arial" w:cs="Arial"/>
          <w:sz w:val="24"/>
          <w:szCs w:val="24"/>
        </w:rPr>
      </w:pPr>
    </w:p>
    <w:p w14:paraId="73542E26" w14:textId="77777777" w:rsidR="008C3E01" w:rsidRDefault="008C3E01" w:rsidP="008C3E01">
      <w:pPr>
        <w:ind w:right="-526"/>
        <w:jc w:val="both"/>
        <w:rPr>
          <w:rFonts w:ascii="Arial" w:hAnsi="Arial" w:cs="Arial"/>
          <w:sz w:val="24"/>
          <w:szCs w:val="24"/>
        </w:rPr>
      </w:pPr>
      <w:r w:rsidRPr="00960021">
        <w:rPr>
          <w:rFonts w:ascii="Arial" w:hAnsi="Arial" w:cs="Arial"/>
          <w:sz w:val="24"/>
          <w:szCs w:val="24"/>
        </w:rPr>
        <w:t>Tasks and accountabilities are intended to be a guide to the range and level of work expected of the post holder.  This is not an exhaustive list of all tasks that may fall to the post holder and employees will be expected to carry out such other reasonable duties which may be required from time to time.</w:t>
      </w:r>
    </w:p>
    <w:p w14:paraId="08CE6F91" w14:textId="77777777" w:rsidR="008C3E01" w:rsidRDefault="008C3E01" w:rsidP="008C3E01">
      <w:pPr>
        <w:ind w:right="-526"/>
        <w:jc w:val="both"/>
        <w:rPr>
          <w:rFonts w:ascii="Arial" w:hAnsi="Arial" w:cs="Arial"/>
          <w:sz w:val="24"/>
          <w:szCs w:val="24"/>
        </w:rPr>
      </w:pPr>
    </w:p>
    <w:p w14:paraId="60EC8DB6" w14:textId="77777777" w:rsidR="008C3E01" w:rsidRPr="00734890" w:rsidRDefault="008C3E01" w:rsidP="008C3E01">
      <w:pPr>
        <w:ind w:right="-526"/>
        <w:jc w:val="both"/>
        <w:rPr>
          <w:rFonts w:ascii="Arial" w:hAnsi="Arial" w:cs="Arial"/>
          <w:b/>
          <w:sz w:val="24"/>
          <w:szCs w:val="24"/>
        </w:rPr>
      </w:pPr>
      <w:r w:rsidRPr="00734890">
        <w:rPr>
          <w:rFonts w:ascii="Arial" w:hAnsi="Arial" w:cs="Arial"/>
          <w:b/>
          <w:sz w:val="24"/>
          <w:szCs w:val="24"/>
        </w:rPr>
        <w:t>Strategy</w:t>
      </w:r>
    </w:p>
    <w:p w14:paraId="61CDCEAD" w14:textId="77777777" w:rsidR="008C3E01" w:rsidRPr="00734890" w:rsidRDefault="008C3E01" w:rsidP="008C3E01">
      <w:pPr>
        <w:ind w:right="-526"/>
        <w:jc w:val="both"/>
        <w:rPr>
          <w:rFonts w:ascii="Arial" w:hAnsi="Arial" w:cs="Arial"/>
          <w:sz w:val="24"/>
          <w:szCs w:val="24"/>
        </w:rPr>
      </w:pPr>
    </w:p>
    <w:p w14:paraId="22284B5A" w14:textId="77777777" w:rsidR="008C3E01" w:rsidRPr="00734890" w:rsidRDefault="008C3E01" w:rsidP="008C3E01">
      <w:pPr>
        <w:numPr>
          <w:ilvl w:val="0"/>
          <w:numId w:val="1"/>
        </w:numPr>
        <w:spacing w:after="0" w:line="240" w:lineRule="auto"/>
        <w:ind w:right="-526"/>
        <w:jc w:val="both"/>
        <w:rPr>
          <w:rFonts w:ascii="Arial" w:hAnsi="Arial" w:cs="Arial"/>
          <w:sz w:val="24"/>
          <w:szCs w:val="24"/>
        </w:rPr>
      </w:pPr>
      <w:r w:rsidRPr="00734890">
        <w:rPr>
          <w:rFonts w:ascii="Arial" w:hAnsi="Arial" w:cs="Arial"/>
          <w:sz w:val="24"/>
          <w:szCs w:val="24"/>
        </w:rPr>
        <w:t>To direct and keep under review service strategy and development plans in order to ensure that the Council fulfils its duties and delivers the agreed aims and outcomes for the service areas within your portfolio.</w:t>
      </w:r>
    </w:p>
    <w:p w14:paraId="6BB9E253" w14:textId="77777777" w:rsidR="008C3E01" w:rsidRPr="00734890" w:rsidRDefault="008C3E01" w:rsidP="008C3E01">
      <w:pPr>
        <w:ind w:right="-526"/>
        <w:jc w:val="both"/>
        <w:rPr>
          <w:rFonts w:ascii="Arial" w:hAnsi="Arial" w:cs="Arial"/>
          <w:sz w:val="24"/>
          <w:szCs w:val="24"/>
        </w:rPr>
      </w:pPr>
    </w:p>
    <w:p w14:paraId="1C422342" w14:textId="77777777" w:rsidR="008C3E01" w:rsidRPr="00734890" w:rsidRDefault="008C3E01" w:rsidP="008C3E01">
      <w:pPr>
        <w:numPr>
          <w:ilvl w:val="0"/>
          <w:numId w:val="2"/>
        </w:numPr>
        <w:spacing w:after="0" w:line="240" w:lineRule="auto"/>
        <w:ind w:right="-526"/>
        <w:jc w:val="both"/>
        <w:rPr>
          <w:rFonts w:ascii="Arial" w:hAnsi="Arial" w:cs="Arial"/>
          <w:sz w:val="24"/>
          <w:szCs w:val="24"/>
        </w:rPr>
      </w:pPr>
      <w:r w:rsidRPr="00734890">
        <w:rPr>
          <w:rFonts w:ascii="Arial" w:hAnsi="Arial" w:cs="Arial"/>
          <w:sz w:val="24"/>
          <w:szCs w:val="24"/>
        </w:rPr>
        <w:t>To direct in partnership with internal colleagues and external stakeholders an integrated strategy for a holistic and cross cutting approach to the delivery of those outcomes.</w:t>
      </w:r>
    </w:p>
    <w:p w14:paraId="23DE523C" w14:textId="77777777" w:rsidR="008C3E01" w:rsidRPr="00734890" w:rsidRDefault="008C3E01" w:rsidP="008C3E01">
      <w:pPr>
        <w:ind w:right="-526"/>
        <w:jc w:val="both"/>
        <w:rPr>
          <w:rFonts w:ascii="Arial" w:hAnsi="Arial" w:cs="Arial"/>
          <w:sz w:val="24"/>
          <w:szCs w:val="24"/>
        </w:rPr>
      </w:pPr>
    </w:p>
    <w:p w14:paraId="663D365F" w14:textId="77777777" w:rsidR="008C3E01" w:rsidRPr="00734890" w:rsidRDefault="008C3E01" w:rsidP="008C3E01">
      <w:pPr>
        <w:numPr>
          <w:ilvl w:val="0"/>
          <w:numId w:val="3"/>
        </w:numPr>
        <w:spacing w:after="0" w:line="240" w:lineRule="auto"/>
        <w:ind w:right="-526"/>
        <w:jc w:val="both"/>
        <w:rPr>
          <w:rFonts w:ascii="Arial" w:hAnsi="Arial" w:cs="Arial"/>
          <w:sz w:val="24"/>
          <w:szCs w:val="24"/>
        </w:rPr>
      </w:pPr>
      <w:r w:rsidRPr="00734890">
        <w:rPr>
          <w:rFonts w:ascii="Arial" w:hAnsi="Arial" w:cs="Arial"/>
          <w:sz w:val="24"/>
          <w:szCs w:val="24"/>
        </w:rPr>
        <w:t>To work creatively to develop ways of sharing good and innovative practice at a local and national level.</w:t>
      </w:r>
    </w:p>
    <w:p w14:paraId="52E56223" w14:textId="77777777" w:rsidR="008C3E01" w:rsidRPr="00734890" w:rsidRDefault="008C3E01" w:rsidP="008C3E01">
      <w:pPr>
        <w:ind w:right="-526"/>
        <w:jc w:val="both"/>
        <w:rPr>
          <w:rFonts w:ascii="Arial" w:hAnsi="Arial" w:cs="Arial"/>
          <w:sz w:val="24"/>
          <w:szCs w:val="24"/>
        </w:rPr>
      </w:pPr>
    </w:p>
    <w:p w14:paraId="11652ECA" w14:textId="77777777" w:rsidR="008C3E01" w:rsidRPr="00734890" w:rsidRDefault="008C3E01" w:rsidP="008C3E01">
      <w:pPr>
        <w:numPr>
          <w:ilvl w:val="0"/>
          <w:numId w:val="4"/>
        </w:numPr>
        <w:spacing w:after="0" w:line="240" w:lineRule="auto"/>
        <w:ind w:right="-526"/>
        <w:jc w:val="both"/>
        <w:rPr>
          <w:rFonts w:ascii="Arial" w:hAnsi="Arial" w:cs="Arial"/>
          <w:sz w:val="24"/>
          <w:szCs w:val="24"/>
        </w:rPr>
      </w:pPr>
      <w:r w:rsidRPr="00734890">
        <w:rPr>
          <w:rFonts w:ascii="Arial" w:hAnsi="Arial" w:cs="Arial"/>
          <w:sz w:val="24"/>
          <w:szCs w:val="24"/>
        </w:rPr>
        <w:t>To contribute fully to the development and implementation of corporate strategies and the Council’s vision and to lead and ensure the implementation of specific corporate projects.</w:t>
      </w:r>
    </w:p>
    <w:p w14:paraId="07547A01" w14:textId="77777777" w:rsidR="008C3E01" w:rsidRPr="00734890" w:rsidRDefault="008C3E01" w:rsidP="008C3E01">
      <w:pPr>
        <w:ind w:right="-526"/>
        <w:jc w:val="both"/>
        <w:rPr>
          <w:rFonts w:ascii="Arial" w:hAnsi="Arial" w:cs="Arial"/>
          <w:sz w:val="24"/>
          <w:szCs w:val="24"/>
        </w:rPr>
      </w:pPr>
    </w:p>
    <w:p w14:paraId="7D6C7F9A" w14:textId="77777777" w:rsidR="008C3E01" w:rsidRPr="00734890" w:rsidRDefault="008C3E01" w:rsidP="008C3E01">
      <w:pPr>
        <w:numPr>
          <w:ilvl w:val="0"/>
          <w:numId w:val="5"/>
        </w:numPr>
        <w:spacing w:after="0" w:line="240" w:lineRule="auto"/>
        <w:ind w:right="-526"/>
        <w:jc w:val="both"/>
        <w:rPr>
          <w:rFonts w:ascii="Arial" w:hAnsi="Arial" w:cs="Arial"/>
          <w:sz w:val="24"/>
          <w:szCs w:val="24"/>
        </w:rPr>
      </w:pPr>
      <w:r w:rsidRPr="00734890">
        <w:rPr>
          <w:rFonts w:ascii="Arial" w:hAnsi="Arial" w:cs="Arial"/>
          <w:sz w:val="24"/>
          <w:szCs w:val="24"/>
        </w:rPr>
        <w:t>To actively develop and promote the Council’s vision and core values through strategic leadership to ensure they are delivered throughout the organisation.</w:t>
      </w:r>
    </w:p>
    <w:p w14:paraId="5043CB0F" w14:textId="77777777" w:rsidR="008C3E01" w:rsidRDefault="008C3E01" w:rsidP="008C3E01">
      <w:pPr>
        <w:ind w:right="-526"/>
        <w:jc w:val="both"/>
        <w:rPr>
          <w:rFonts w:ascii="Arial" w:hAnsi="Arial" w:cs="Arial"/>
          <w:sz w:val="24"/>
          <w:szCs w:val="24"/>
        </w:rPr>
      </w:pPr>
    </w:p>
    <w:p w14:paraId="07459315" w14:textId="77777777" w:rsidR="008C3E01" w:rsidRDefault="008C3E01" w:rsidP="008C3E01">
      <w:pPr>
        <w:ind w:right="-526"/>
        <w:jc w:val="both"/>
        <w:rPr>
          <w:rFonts w:ascii="Arial" w:hAnsi="Arial" w:cs="Arial"/>
          <w:sz w:val="24"/>
          <w:szCs w:val="24"/>
        </w:rPr>
      </w:pPr>
    </w:p>
    <w:p w14:paraId="6537F28F" w14:textId="77777777" w:rsidR="008C3E01" w:rsidRPr="00734890" w:rsidRDefault="008C3E01" w:rsidP="008C3E01">
      <w:pPr>
        <w:ind w:right="-526"/>
        <w:jc w:val="both"/>
        <w:rPr>
          <w:rFonts w:ascii="Arial" w:hAnsi="Arial" w:cs="Arial"/>
          <w:sz w:val="24"/>
          <w:szCs w:val="24"/>
        </w:rPr>
      </w:pPr>
    </w:p>
    <w:p w14:paraId="75058886" w14:textId="77777777" w:rsidR="008C3E01" w:rsidRPr="00734890" w:rsidRDefault="008C3E01" w:rsidP="008C3E01">
      <w:pPr>
        <w:ind w:right="-526"/>
        <w:jc w:val="both"/>
        <w:rPr>
          <w:rFonts w:ascii="Arial" w:hAnsi="Arial" w:cs="Arial"/>
          <w:b/>
          <w:sz w:val="24"/>
          <w:szCs w:val="24"/>
        </w:rPr>
      </w:pPr>
      <w:r w:rsidRPr="00734890">
        <w:rPr>
          <w:rFonts w:ascii="Arial" w:hAnsi="Arial" w:cs="Arial"/>
          <w:b/>
          <w:sz w:val="24"/>
          <w:szCs w:val="24"/>
        </w:rPr>
        <w:t>Service quality</w:t>
      </w:r>
    </w:p>
    <w:p w14:paraId="6DFB9E20" w14:textId="77777777" w:rsidR="008C3E01" w:rsidRPr="00734890" w:rsidRDefault="008C3E01" w:rsidP="008C3E01">
      <w:pPr>
        <w:ind w:right="-526"/>
        <w:jc w:val="both"/>
        <w:rPr>
          <w:rFonts w:ascii="Arial" w:hAnsi="Arial" w:cs="Arial"/>
          <w:b/>
          <w:sz w:val="24"/>
          <w:szCs w:val="24"/>
        </w:rPr>
      </w:pPr>
    </w:p>
    <w:p w14:paraId="17AF4214" w14:textId="77777777" w:rsidR="008C3E01" w:rsidRPr="00734890" w:rsidRDefault="008C3E01" w:rsidP="008C3E01">
      <w:pPr>
        <w:numPr>
          <w:ilvl w:val="0"/>
          <w:numId w:val="8"/>
        </w:numPr>
        <w:spacing w:after="0" w:line="240" w:lineRule="auto"/>
        <w:ind w:right="-526"/>
        <w:jc w:val="both"/>
        <w:rPr>
          <w:rFonts w:ascii="Arial" w:hAnsi="Arial" w:cs="Arial"/>
          <w:b/>
          <w:sz w:val="24"/>
          <w:szCs w:val="24"/>
        </w:rPr>
      </w:pPr>
      <w:r w:rsidRPr="00734890">
        <w:rPr>
          <w:rFonts w:ascii="Arial" w:hAnsi="Arial" w:cs="Arial"/>
          <w:sz w:val="24"/>
          <w:szCs w:val="24"/>
        </w:rPr>
        <w:t>To lead and provide the strategic vision, in conjunction with the local community and other partners to ensure that the Council is at the forefront of developing responsive and improving services.</w:t>
      </w:r>
    </w:p>
    <w:p w14:paraId="70DF9E56" w14:textId="77777777" w:rsidR="008C3E01" w:rsidRPr="00734890" w:rsidRDefault="008C3E01" w:rsidP="008C3E01">
      <w:pPr>
        <w:ind w:right="-526"/>
        <w:jc w:val="both"/>
        <w:rPr>
          <w:rFonts w:ascii="Arial" w:hAnsi="Arial" w:cs="Arial"/>
          <w:b/>
          <w:sz w:val="24"/>
          <w:szCs w:val="24"/>
        </w:rPr>
      </w:pPr>
    </w:p>
    <w:p w14:paraId="7343EA3D" w14:textId="77777777" w:rsidR="008C3E01" w:rsidRPr="00734890" w:rsidRDefault="008C3E01" w:rsidP="008C3E01">
      <w:pPr>
        <w:numPr>
          <w:ilvl w:val="0"/>
          <w:numId w:val="6"/>
        </w:numPr>
        <w:spacing w:after="0" w:line="240" w:lineRule="auto"/>
        <w:ind w:right="-526"/>
        <w:jc w:val="both"/>
        <w:rPr>
          <w:rFonts w:ascii="Arial" w:hAnsi="Arial" w:cs="Arial"/>
          <w:b/>
          <w:sz w:val="24"/>
          <w:szCs w:val="24"/>
        </w:rPr>
      </w:pPr>
      <w:r w:rsidRPr="00734890">
        <w:rPr>
          <w:rFonts w:ascii="Arial" w:hAnsi="Arial" w:cs="Arial"/>
          <w:sz w:val="24"/>
          <w:szCs w:val="24"/>
        </w:rPr>
        <w:t>To develop appropriate service quality measures, targets and outcomes for accountable assessment.  To build effective partnerships and communication strategies in order to harness effectively the public, private, voluntary sector and community resources that can help to deliver the Council’s vision.  To be the Council’s lead representative in a number of partnerships.  To promote a positive public image of the Council.</w:t>
      </w:r>
    </w:p>
    <w:p w14:paraId="44E871BC" w14:textId="77777777" w:rsidR="008C3E01" w:rsidRPr="00734890" w:rsidRDefault="008C3E01" w:rsidP="008C3E01">
      <w:pPr>
        <w:ind w:right="-526"/>
        <w:jc w:val="both"/>
        <w:rPr>
          <w:rFonts w:ascii="Arial" w:hAnsi="Arial" w:cs="Arial"/>
          <w:sz w:val="24"/>
          <w:szCs w:val="24"/>
        </w:rPr>
      </w:pPr>
    </w:p>
    <w:p w14:paraId="0252BE1A" w14:textId="77777777" w:rsidR="008C3E01" w:rsidRPr="00734890" w:rsidRDefault="008C3E01" w:rsidP="008C3E01">
      <w:pPr>
        <w:numPr>
          <w:ilvl w:val="0"/>
          <w:numId w:val="7"/>
        </w:numPr>
        <w:spacing w:after="0" w:line="240" w:lineRule="auto"/>
        <w:ind w:right="-526"/>
        <w:jc w:val="both"/>
        <w:rPr>
          <w:rFonts w:ascii="Arial" w:hAnsi="Arial" w:cs="Arial"/>
          <w:b/>
          <w:sz w:val="24"/>
          <w:szCs w:val="24"/>
        </w:rPr>
      </w:pPr>
      <w:r w:rsidRPr="00734890">
        <w:rPr>
          <w:rFonts w:ascii="Arial" w:hAnsi="Arial" w:cs="Arial"/>
          <w:sz w:val="24"/>
          <w:szCs w:val="24"/>
        </w:rPr>
        <w:t>To provide high level strategic direction and policy advice to the Chief Executive, Corporate Management team, the Mayor, Cabinet, Members and Full Council.</w:t>
      </w:r>
    </w:p>
    <w:p w14:paraId="144A5D23" w14:textId="77777777" w:rsidR="008C3E01" w:rsidRPr="00734890" w:rsidRDefault="008C3E01" w:rsidP="008C3E01">
      <w:pPr>
        <w:ind w:right="-526"/>
        <w:jc w:val="both"/>
        <w:rPr>
          <w:rFonts w:ascii="Arial" w:hAnsi="Arial" w:cs="Arial"/>
          <w:sz w:val="24"/>
          <w:szCs w:val="24"/>
        </w:rPr>
      </w:pPr>
    </w:p>
    <w:p w14:paraId="75FBBD04" w14:textId="77777777" w:rsidR="008C3E01" w:rsidRPr="00734890" w:rsidRDefault="008C3E01" w:rsidP="008C3E01">
      <w:pPr>
        <w:ind w:right="-526"/>
        <w:jc w:val="both"/>
        <w:rPr>
          <w:rFonts w:ascii="Arial" w:hAnsi="Arial" w:cs="Arial"/>
          <w:b/>
          <w:sz w:val="24"/>
          <w:szCs w:val="24"/>
        </w:rPr>
      </w:pPr>
      <w:r w:rsidRPr="00734890">
        <w:rPr>
          <w:rFonts w:ascii="Arial" w:hAnsi="Arial" w:cs="Arial"/>
          <w:b/>
          <w:sz w:val="24"/>
          <w:szCs w:val="24"/>
        </w:rPr>
        <w:t>Performance</w:t>
      </w:r>
    </w:p>
    <w:p w14:paraId="738610EB" w14:textId="77777777" w:rsidR="008C3E01" w:rsidRPr="00734890" w:rsidRDefault="008C3E01" w:rsidP="008C3E01">
      <w:pPr>
        <w:ind w:right="-526"/>
        <w:jc w:val="both"/>
        <w:rPr>
          <w:rFonts w:ascii="Arial" w:hAnsi="Arial" w:cs="Arial"/>
          <w:b/>
          <w:sz w:val="24"/>
          <w:szCs w:val="24"/>
        </w:rPr>
      </w:pPr>
    </w:p>
    <w:p w14:paraId="49E4E66C" w14:textId="77777777" w:rsidR="008C3E01" w:rsidRPr="00734890" w:rsidRDefault="008C3E01" w:rsidP="008C3E01">
      <w:pPr>
        <w:numPr>
          <w:ilvl w:val="0"/>
          <w:numId w:val="9"/>
        </w:numPr>
        <w:spacing w:after="0" w:line="240" w:lineRule="auto"/>
        <w:ind w:right="-526"/>
        <w:jc w:val="both"/>
        <w:rPr>
          <w:rFonts w:ascii="Arial" w:hAnsi="Arial" w:cs="Arial"/>
          <w:b/>
          <w:sz w:val="24"/>
          <w:szCs w:val="24"/>
        </w:rPr>
      </w:pPr>
      <w:r w:rsidRPr="00734890">
        <w:rPr>
          <w:rFonts w:ascii="Arial" w:hAnsi="Arial" w:cs="Arial"/>
          <w:sz w:val="24"/>
          <w:szCs w:val="24"/>
        </w:rPr>
        <w:t>To lead and direct the services within your portfolio in order to ensure that they deliver effective and efficient services, that they set and achieve high standards of performance, that they provide best value and that the overall budgets are properly managed and controlled.</w:t>
      </w:r>
    </w:p>
    <w:p w14:paraId="637805D2" w14:textId="77777777" w:rsidR="008C3E01" w:rsidRPr="00734890" w:rsidRDefault="008C3E01" w:rsidP="008C3E01">
      <w:pPr>
        <w:ind w:right="-526"/>
        <w:jc w:val="both"/>
        <w:rPr>
          <w:rFonts w:ascii="Arial" w:hAnsi="Arial" w:cs="Arial"/>
          <w:sz w:val="24"/>
          <w:szCs w:val="24"/>
        </w:rPr>
      </w:pPr>
    </w:p>
    <w:p w14:paraId="008940E5" w14:textId="77777777" w:rsidR="008C3E01" w:rsidRPr="00734890" w:rsidRDefault="008C3E01" w:rsidP="008C3E01">
      <w:pPr>
        <w:numPr>
          <w:ilvl w:val="0"/>
          <w:numId w:val="10"/>
        </w:numPr>
        <w:spacing w:after="0" w:line="240" w:lineRule="auto"/>
        <w:ind w:right="-526"/>
        <w:jc w:val="both"/>
        <w:rPr>
          <w:rFonts w:ascii="Arial" w:hAnsi="Arial" w:cs="Arial"/>
          <w:b/>
          <w:sz w:val="24"/>
          <w:szCs w:val="24"/>
        </w:rPr>
      </w:pPr>
      <w:r w:rsidRPr="00734890">
        <w:rPr>
          <w:rFonts w:ascii="Arial" w:hAnsi="Arial" w:cs="Arial"/>
          <w:sz w:val="24"/>
          <w:szCs w:val="24"/>
        </w:rPr>
        <w:t>To provide the Council, Cabinet, Scrutiny and Overview and other council bodies as required with appropriate reports and professional advice to enable them to discharge their functions in an effective and efficient way.</w:t>
      </w:r>
    </w:p>
    <w:p w14:paraId="463F29E8" w14:textId="77777777" w:rsidR="008C3E01" w:rsidRPr="00734890" w:rsidRDefault="008C3E01" w:rsidP="008C3E01">
      <w:pPr>
        <w:ind w:right="-526"/>
        <w:jc w:val="both"/>
        <w:rPr>
          <w:rFonts w:ascii="Arial" w:hAnsi="Arial" w:cs="Arial"/>
          <w:b/>
          <w:sz w:val="24"/>
          <w:szCs w:val="24"/>
        </w:rPr>
      </w:pPr>
    </w:p>
    <w:p w14:paraId="22CE9F2F" w14:textId="77777777" w:rsidR="008C3E01" w:rsidRPr="00734890" w:rsidRDefault="008C3E01" w:rsidP="008C3E01">
      <w:pPr>
        <w:numPr>
          <w:ilvl w:val="0"/>
          <w:numId w:val="10"/>
        </w:numPr>
        <w:spacing w:after="0" w:line="240" w:lineRule="auto"/>
        <w:ind w:right="-526"/>
        <w:jc w:val="both"/>
        <w:rPr>
          <w:rFonts w:ascii="Arial" w:hAnsi="Arial" w:cs="Arial"/>
          <w:sz w:val="24"/>
          <w:szCs w:val="24"/>
        </w:rPr>
      </w:pPr>
      <w:r w:rsidRPr="00734890">
        <w:rPr>
          <w:rFonts w:ascii="Arial" w:hAnsi="Arial" w:cs="Arial"/>
          <w:sz w:val="24"/>
          <w:szCs w:val="24"/>
        </w:rPr>
        <w:t>Lead, direct and performance manage specific services, building a valued, confident, developed, empowered and innovative workforce.</w:t>
      </w:r>
    </w:p>
    <w:p w14:paraId="3B7B4B86" w14:textId="77777777" w:rsidR="008C3E01" w:rsidRPr="00734890" w:rsidRDefault="008C3E01" w:rsidP="008C3E01">
      <w:pPr>
        <w:ind w:right="-526"/>
        <w:jc w:val="both"/>
        <w:rPr>
          <w:rFonts w:ascii="Arial" w:hAnsi="Arial" w:cs="Arial"/>
          <w:sz w:val="24"/>
          <w:szCs w:val="24"/>
        </w:rPr>
      </w:pPr>
    </w:p>
    <w:p w14:paraId="5ADE9E35" w14:textId="77777777" w:rsidR="008C3E01" w:rsidRPr="00734890" w:rsidRDefault="008C3E01" w:rsidP="008C3E01">
      <w:pPr>
        <w:numPr>
          <w:ilvl w:val="0"/>
          <w:numId w:val="10"/>
        </w:numPr>
        <w:spacing w:after="0" w:line="240" w:lineRule="auto"/>
        <w:ind w:right="-526"/>
        <w:jc w:val="both"/>
        <w:rPr>
          <w:rFonts w:ascii="Arial" w:hAnsi="Arial" w:cs="Arial"/>
          <w:sz w:val="24"/>
          <w:szCs w:val="24"/>
        </w:rPr>
      </w:pPr>
      <w:r w:rsidRPr="00734890">
        <w:rPr>
          <w:rFonts w:ascii="Arial" w:hAnsi="Arial" w:cs="Arial"/>
          <w:sz w:val="24"/>
          <w:szCs w:val="24"/>
        </w:rPr>
        <w:t xml:space="preserve">Lead, direct and ensure an effective internal control system that is respected and adhered to. </w:t>
      </w:r>
    </w:p>
    <w:p w14:paraId="3A0FF5F2" w14:textId="77777777" w:rsidR="008C3E01" w:rsidRPr="00734890" w:rsidRDefault="008C3E01" w:rsidP="008C3E01">
      <w:pPr>
        <w:ind w:right="-526"/>
        <w:jc w:val="both"/>
        <w:rPr>
          <w:rFonts w:ascii="Arial" w:hAnsi="Arial" w:cs="Arial"/>
          <w:b/>
          <w:sz w:val="24"/>
          <w:szCs w:val="24"/>
        </w:rPr>
      </w:pPr>
    </w:p>
    <w:p w14:paraId="045CA8D8" w14:textId="77777777" w:rsidR="008C3E01" w:rsidRPr="00734890" w:rsidRDefault="008C3E01" w:rsidP="008C3E01">
      <w:pPr>
        <w:ind w:right="-526"/>
        <w:jc w:val="both"/>
        <w:rPr>
          <w:rFonts w:ascii="Arial" w:hAnsi="Arial" w:cs="Arial"/>
          <w:b/>
          <w:sz w:val="24"/>
          <w:szCs w:val="24"/>
        </w:rPr>
      </w:pPr>
      <w:r w:rsidRPr="00734890">
        <w:rPr>
          <w:rFonts w:ascii="Arial" w:hAnsi="Arial" w:cs="Arial"/>
          <w:b/>
          <w:sz w:val="24"/>
          <w:szCs w:val="24"/>
        </w:rPr>
        <w:t>Resource Management</w:t>
      </w:r>
    </w:p>
    <w:p w14:paraId="5630AD66" w14:textId="77777777" w:rsidR="008C3E01" w:rsidRPr="00734890" w:rsidRDefault="008C3E01" w:rsidP="008C3E01">
      <w:pPr>
        <w:ind w:right="-526"/>
        <w:jc w:val="both"/>
        <w:rPr>
          <w:rFonts w:ascii="Arial" w:hAnsi="Arial" w:cs="Arial"/>
          <w:b/>
          <w:sz w:val="24"/>
          <w:szCs w:val="24"/>
        </w:rPr>
      </w:pPr>
    </w:p>
    <w:p w14:paraId="1D5A885E" w14:textId="77777777" w:rsidR="008C3E01" w:rsidRPr="00734890" w:rsidRDefault="008C3E01" w:rsidP="008C3E01">
      <w:pPr>
        <w:numPr>
          <w:ilvl w:val="0"/>
          <w:numId w:val="11"/>
        </w:numPr>
        <w:spacing w:after="0" w:line="240" w:lineRule="auto"/>
        <w:ind w:right="-526"/>
        <w:jc w:val="both"/>
        <w:rPr>
          <w:rFonts w:ascii="Arial" w:hAnsi="Arial" w:cs="Arial"/>
          <w:b/>
          <w:sz w:val="24"/>
          <w:szCs w:val="24"/>
        </w:rPr>
      </w:pPr>
      <w:r w:rsidRPr="00734890">
        <w:rPr>
          <w:rFonts w:ascii="Arial" w:hAnsi="Arial" w:cs="Arial"/>
          <w:sz w:val="24"/>
          <w:szCs w:val="24"/>
        </w:rPr>
        <w:t>To lead and direct an effective service management team.</w:t>
      </w:r>
    </w:p>
    <w:p w14:paraId="61829076" w14:textId="77777777" w:rsidR="008C3E01" w:rsidRPr="00734890" w:rsidRDefault="008C3E01" w:rsidP="008C3E01">
      <w:pPr>
        <w:ind w:right="-526"/>
        <w:jc w:val="both"/>
        <w:rPr>
          <w:rFonts w:ascii="Arial" w:hAnsi="Arial" w:cs="Arial"/>
          <w:sz w:val="24"/>
          <w:szCs w:val="24"/>
        </w:rPr>
      </w:pPr>
    </w:p>
    <w:p w14:paraId="54221DD2" w14:textId="77777777" w:rsidR="008C3E01" w:rsidRPr="00734890" w:rsidRDefault="008C3E01" w:rsidP="008C3E01">
      <w:pPr>
        <w:numPr>
          <w:ilvl w:val="0"/>
          <w:numId w:val="12"/>
        </w:numPr>
        <w:spacing w:after="0" w:line="240" w:lineRule="auto"/>
        <w:ind w:right="-526"/>
        <w:jc w:val="both"/>
        <w:rPr>
          <w:rFonts w:ascii="Arial" w:hAnsi="Arial" w:cs="Arial"/>
          <w:b/>
          <w:sz w:val="24"/>
          <w:szCs w:val="24"/>
        </w:rPr>
      </w:pPr>
      <w:r w:rsidRPr="00734890">
        <w:rPr>
          <w:rFonts w:ascii="Arial" w:hAnsi="Arial" w:cs="Arial"/>
          <w:sz w:val="24"/>
          <w:szCs w:val="24"/>
        </w:rPr>
        <w:t>To ensure that staff are organised, managed and motivated to deliver high quality and cost effective services.</w:t>
      </w:r>
    </w:p>
    <w:p w14:paraId="2BA226A1" w14:textId="77777777" w:rsidR="008C3E01" w:rsidRPr="00734890" w:rsidRDefault="008C3E01" w:rsidP="008C3E01">
      <w:pPr>
        <w:ind w:right="-526"/>
        <w:jc w:val="both"/>
        <w:rPr>
          <w:rFonts w:ascii="Arial" w:hAnsi="Arial" w:cs="Arial"/>
          <w:sz w:val="24"/>
          <w:szCs w:val="24"/>
        </w:rPr>
      </w:pPr>
    </w:p>
    <w:p w14:paraId="2D434692" w14:textId="77777777" w:rsidR="008C3E01" w:rsidRPr="00734890" w:rsidRDefault="008C3E01" w:rsidP="008C3E01">
      <w:pPr>
        <w:numPr>
          <w:ilvl w:val="0"/>
          <w:numId w:val="13"/>
        </w:numPr>
        <w:spacing w:after="0" w:line="240" w:lineRule="auto"/>
        <w:ind w:right="-526"/>
        <w:jc w:val="both"/>
        <w:rPr>
          <w:rFonts w:ascii="Arial" w:hAnsi="Arial" w:cs="Arial"/>
          <w:sz w:val="24"/>
          <w:szCs w:val="24"/>
        </w:rPr>
      </w:pPr>
      <w:r w:rsidRPr="00734890">
        <w:rPr>
          <w:rFonts w:ascii="Arial" w:hAnsi="Arial" w:cs="Arial"/>
          <w:sz w:val="24"/>
          <w:szCs w:val="24"/>
        </w:rPr>
        <w:t>To plan and keep under review the service budget strategies within your portfolio to control the budgets within it and ensure accountability.</w:t>
      </w:r>
    </w:p>
    <w:p w14:paraId="17AD93B2" w14:textId="77777777" w:rsidR="008C3E01" w:rsidRPr="00734890" w:rsidRDefault="008C3E01" w:rsidP="008C3E01">
      <w:pPr>
        <w:ind w:right="-526"/>
        <w:jc w:val="both"/>
        <w:rPr>
          <w:rFonts w:ascii="Arial" w:hAnsi="Arial" w:cs="Arial"/>
          <w:b/>
          <w:sz w:val="24"/>
          <w:szCs w:val="24"/>
        </w:rPr>
      </w:pPr>
    </w:p>
    <w:p w14:paraId="66A30402" w14:textId="77777777" w:rsidR="008C3E01" w:rsidRPr="00734890" w:rsidRDefault="008C3E01" w:rsidP="008C3E01">
      <w:pPr>
        <w:ind w:right="-526"/>
        <w:jc w:val="both"/>
        <w:rPr>
          <w:rFonts w:ascii="Arial" w:hAnsi="Arial" w:cs="Arial"/>
          <w:b/>
          <w:sz w:val="24"/>
          <w:szCs w:val="24"/>
        </w:rPr>
      </w:pPr>
      <w:r w:rsidRPr="00734890">
        <w:rPr>
          <w:rFonts w:ascii="Arial" w:hAnsi="Arial" w:cs="Arial"/>
          <w:b/>
          <w:sz w:val="24"/>
          <w:szCs w:val="24"/>
        </w:rPr>
        <w:t>Leadership and Culture</w:t>
      </w:r>
    </w:p>
    <w:p w14:paraId="0DE4B5B7" w14:textId="77777777" w:rsidR="008C3E01" w:rsidRPr="00734890" w:rsidRDefault="008C3E01" w:rsidP="008C3E01">
      <w:pPr>
        <w:ind w:right="-526"/>
        <w:jc w:val="both"/>
        <w:rPr>
          <w:rFonts w:ascii="Arial" w:hAnsi="Arial" w:cs="Arial"/>
          <w:b/>
          <w:sz w:val="24"/>
          <w:szCs w:val="24"/>
        </w:rPr>
      </w:pPr>
    </w:p>
    <w:p w14:paraId="27315751" w14:textId="77777777" w:rsidR="008C3E01" w:rsidRPr="00734890" w:rsidRDefault="008C3E01" w:rsidP="008C3E01">
      <w:pPr>
        <w:numPr>
          <w:ilvl w:val="0"/>
          <w:numId w:val="14"/>
        </w:numPr>
        <w:spacing w:after="0" w:line="240" w:lineRule="auto"/>
        <w:ind w:right="-526"/>
        <w:jc w:val="both"/>
        <w:rPr>
          <w:rFonts w:ascii="Arial" w:hAnsi="Arial" w:cs="Arial"/>
          <w:sz w:val="24"/>
          <w:szCs w:val="24"/>
        </w:rPr>
      </w:pPr>
      <w:r w:rsidRPr="00734890">
        <w:rPr>
          <w:rFonts w:ascii="Arial" w:hAnsi="Arial" w:cs="Arial"/>
          <w:sz w:val="24"/>
          <w:szCs w:val="24"/>
        </w:rPr>
        <w:t>To lead cultural and organisational changes that are needed in order to ensure the services play their full part in achieving the Council’s vision.</w:t>
      </w:r>
    </w:p>
    <w:p w14:paraId="66204FF1" w14:textId="77777777" w:rsidR="008C3E01" w:rsidRPr="00734890" w:rsidRDefault="008C3E01" w:rsidP="008C3E01">
      <w:pPr>
        <w:ind w:right="-526"/>
        <w:jc w:val="both"/>
        <w:rPr>
          <w:rFonts w:ascii="Arial" w:hAnsi="Arial" w:cs="Arial"/>
          <w:sz w:val="24"/>
          <w:szCs w:val="24"/>
        </w:rPr>
      </w:pPr>
    </w:p>
    <w:p w14:paraId="1783B75C" w14:textId="77777777" w:rsidR="008C3E01" w:rsidRPr="00134807" w:rsidRDefault="008C3E01" w:rsidP="008C3E01">
      <w:pPr>
        <w:numPr>
          <w:ilvl w:val="0"/>
          <w:numId w:val="14"/>
        </w:numPr>
        <w:spacing w:after="0" w:line="240" w:lineRule="auto"/>
        <w:ind w:right="-526"/>
        <w:jc w:val="both"/>
        <w:rPr>
          <w:rFonts w:ascii="Arial" w:hAnsi="Arial" w:cs="Arial"/>
          <w:sz w:val="24"/>
          <w:szCs w:val="24"/>
        </w:rPr>
      </w:pPr>
      <w:r w:rsidRPr="00734890">
        <w:rPr>
          <w:rFonts w:ascii="Arial" w:hAnsi="Arial" w:cs="Arial"/>
          <w:sz w:val="24"/>
          <w:szCs w:val="24"/>
        </w:rPr>
        <w:t>Drive through cultural, organisational improvement in customer and community focus, performance, productivity, budget, managerial efficiency and workforce changes to deliver improved outcomes for the people of Newham.</w:t>
      </w:r>
      <w:r w:rsidRPr="00134807">
        <w:rPr>
          <w:rFonts w:ascii="Arial" w:hAnsi="Arial" w:cs="Arial"/>
          <w:sz w:val="24"/>
          <w:szCs w:val="24"/>
        </w:rPr>
        <w:br w:type="page"/>
      </w:r>
    </w:p>
    <w:tbl>
      <w:tblPr>
        <w:tblW w:w="10904" w:type="dxa"/>
        <w:tblLook w:val="01E0" w:firstRow="1" w:lastRow="1" w:firstColumn="1" w:lastColumn="1" w:noHBand="0" w:noVBand="0"/>
      </w:tblPr>
      <w:tblGrid>
        <w:gridCol w:w="10627"/>
        <w:gridCol w:w="277"/>
      </w:tblGrid>
      <w:tr w:rsidR="008C3E01" w:rsidRPr="00150E11" w14:paraId="0F1F61DE" w14:textId="77777777" w:rsidTr="1FE15675">
        <w:tc>
          <w:tcPr>
            <w:tcW w:w="10682" w:type="dxa"/>
            <w:shd w:val="clear" w:color="auto" w:fill="auto"/>
          </w:tcPr>
          <w:p w14:paraId="19F29D4F" w14:textId="77777777" w:rsidR="008C3E01" w:rsidRPr="00150E11" w:rsidRDefault="008C3E01" w:rsidP="00260DCB">
            <w:pPr>
              <w:rPr>
                <w:rFonts w:ascii="Arial" w:hAnsi="Arial" w:cs="Arial"/>
                <w:b/>
                <w:sz w:val="24"/>
                <w:szCs w:val="24"/>
              </w:rPr>
            </w:pPr>
            <w:bookmarkStart w:id="0" w:name="_Toc79394695"/>
            <w:r w:rsidRPr="00150E11">
              <w:rPr>
                <w:rFonts w:ascii="Arial" w:hAnsi="Arial" w:cs="Arial"/>
                <w:b/>
                <w:sz w:val="24"/>
                <w:szCs w:val="24"/>
              </w:rPr>
              <w:t xml:space="preserve">Personal Specification                                              </w:t>
            </w:r>
            <w:r w:rsidRPr="00150E11">
              <w:rPr>
                <w:rFonts w:ascii="Arial" w:hAnsi="Arial" w:cs="Arial"/>
                <w:b/>
                <w:noProof/>
                <w:sz w:val="24"/>
                <w:szCs w:val="24"/>
                <w:lang w:eastAsia="en-GB"/>
              </w:rPr>
              <w:drawing>
                <wp:inline distT="0" distB="0" distL="0" distR="0" wp14:anchorId="743A0E51" wp14:editId="72442000">
                  <wp:extent cx="1381125" cy="7524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752475"/>
                          </a:xfrm>
                          <a:prstGeom prst="rect">
                            <a:avLst/>
                          </a:prstGeom>
                          <a:noFill/>
                          <a:ln>
                            <a:noFill/>
                          </a:ln>
                        </pic:spPr>
                      </pic:pic>
                    </a:graphicData>
                  </a:graphic>
                </wp:inline>
              </w:drawing>
            </w:r>
          </w:p>
          <w:p w14:paraId="2DBF0D7D" w14:textId="77777777" w:rsidR="008C3E01" w:rsidRPr="00150E11" w:rsidRDefault="008C3E01" w:rsidP="00260DCB">
            <w:pPr>
              <w:rPr>
                <w:rFonts w:ascii="Arial" w:hAnsi="Arial" w:cs="Arial"/>
                <w:b/>
                <w:sz w:val="24"/>
                <w:szCs w:val="24"/>
              </w:rPr>
            </w:pPr>
          </w:p>
          <w:tbl>
            <w:tblPr>
              <w:tblW w:w="10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12"/>
              <w:gridCol w:w="2339"/>
              <w:gridCol w:w="2640"/>
            </w:tblGrid>
            <w:tr w:rsidR="008C3E01" w:rsidRPr="00150E11" w14:paraId="7FE9BCEC" w14:textId="77777777" w:rsidTr="1FE15675">
              <w:tc>
                <w:tcPr>
                  <w:tcW w:w="5112" w:type="dxa"/>
                </w:tcPr>
                <w:p w14:paraId="7D4DC454" w14:textId="77777777" w:rsidR="008C3E01" w:rsidRPr="00150E11" w:rsidRDefault="008C3E01" w:rsidP="00260DCB">
                  <w:pPr>
                    <w:rPr>
                      <w:rFonts w:ascii="Arial" w:hAnsi="Arial" w:cs="Arial"/>
                      <w:b/>
                      <w:sz w:val="24"/>
                      <w:szCs w:val="24"/>
                    </w:rPr>
                  </w:pPr>
                  <w:r w:rsidRPr="00150E11">
                    <w:rPr>
                      <w:rFonts w:ascii="Arial" w:hAnsi="Arial" w:cs="Arial"/>
                      <w:b/>
                      <w:sz w:val="24"/>
                      <w:szCs w:val="24"/>
                    </w:rPr>
                    <w:t>Job Title:</w:t>
                  </w:r>
                </w:p>
                <w:p w14:paraId="749CEC19" w14:textId="10556CEF" w:rsidR="008C3E01" w:rsidRPr="00150E11" w:rsidRDefault="008C3E01" w:rsidP="1895B436">
                  <w:pPr>
                    <w:rPr>
                      <w:rFonts w:ascii="Arial" w:hAnsi="Arial" w:cs="Arial"/>
                      <w:b/>
                      <w:bCs/>
                      <w:sz w:val="24"/>
                      <w:szCs w:val="24"/>
                    </w:rPr>
                  </w:pPr>
                  <w:r w:rsidRPr="1FE15675">
                    <w:rPr>
                      <w:rFonts w:ascii="Arial" w:hAnsi="Arial" w:cs="Arial"/>
                      <w:sz w:val="24"/>
                      <w:szCs w:val="24"/>
                    </w:rPr>
                    <w:t xml:space="preserve"> Chief Marketing Officer</w:t>
                  </w:r>
                </w:p>
              </w:tc>
              <w:tc>
                <w:tcPr>
                  <w:tcW w:w="4979" w:type="dxa"/>
                  <w:gridSpan w:val="2"/>
                </w:tcPr>
                <w:p w14:paraId="62CD5B4A" w14:textId="77777777" w:rsidR="008C3E01" w:rsidRPr="00150E11" w:rsidRDefault="008C3E01" w:rsidP="00260DCB">
                  <w:pPr>
                    <w:rPr>
                      <w:rFonts w:ascii="Arial" w:hAnsi="Arial" w:cs="Arial"/>
                      <w:b/>
                      <w:sz w:val="24"/>
                      <w:szCs w:val="24"/>
                    </w:rPr>
                  </w:pPr>
                  <w:r w:rsidRPr="00150E11">
                    <w:rPr>
                      <w:rFonts w:ascii="Arial" w:hAnsi="Arial" w:cs="Arial"/>
                      <w:b/>
                      <w:sz w:val="24"/>
                      <w:szCs w:val="24"/>
                    </w:rPr>
                    <w:t>Service Area:</w:t>
                  </w:r>
                </w:p>
                <w:p w14:paraId="66FCA7E6" w14:textId="77777777" w:rsidR="008C3E01" w:rsidRPr="00150E11" w:rsidRDefault="008C3E01" w:rsidP="00260DCB">
                  <w:pPr>
                    <w:rPr>
                      <w:rFonts w:ascii="Arial" w:hAnsi="Arial" w:cs="Arial"/>
                      <w:color w:val="000000"/>
                      <w:sz w:val="24"/>
                      <w:szCs w:val="24"/>
                    </w:rPr>
                  </w:pPr>
                  <w:r>
                    <w:rPr>
                      <w:rFonts w:ascii="Arial" w:hAnsi="Arial" w:cs="Arial"/>
                      <w:color w:val="000000"/>
                      <w:sz w:val="24"/>
                      <w:szCs w:val="24"/>
                    </w:rPr>
                    <w:t>Marketing and Communications</w:t>
                  </w:r>
                </w:p>
                <w:p w14:paraId="6B62F1B3" w14:textId="77777777" w:rsidR="008C3E01" w:rsidRPr="00150E11" w:rsidRDefault="008C3E01" w:rsidP="00260DCB">
                  <w:pPr>
                    <w:rPr>
                      <w:rFonts w:ascii="Arial" w:hAnsi="Arial" w:cs="Arial"/>
                      <w:sz w:val="24"/>
                      <w:szCs w:val="24"/>
                    </w:rPr>
                  </w:pPr>
                </w:p>
              </w:tc>
            </w:tr>
            <w:tr w:rsidR="008C3E01" w:rsidRPr="00150E11" w14:paraId="2B15686B" w14:textId="77777777" w:rsidTr="1FE15675">
              <w:trPr>
                <w:trHeight w:val="862"/>
              </w:trPr>
              <w:tc>
                <w:tcPr>
                  <w:tcW w:w="5112" w:type="dxa"/>
                </w:tcPr>
                <w:p w14:paraId="1C4F2B6E" w14:textId="77777777" w:rsidR="008C3E01" w:rsidRPr="00150E11" w:rsidRDefault="008C3E01" w:rsidP="00260DCB">
                  <w:pPr>
                    <w:rPr>
                      <w:rFonts w:ascii="Arial" w:hAnsi="Arial" w:cs="Arial"/>
                      <w:b/>
                      <w:sz w:val="24"/>
                      <w:szCs w:val="24"/>
                    </w:rPr>
                  </w:pPr>
                  <w:r w:rsidRPr="00150E11">
                    <w:rPr>
                      <w:rFonts w:ascii="Arial" w:hAnsi="Arial" w:cs="Arial"/>
                      <w:b/>
                      <w:sz w:val="24"/>
                      <w:szCs w:val="24"/>
                    </w:rPr>
                    <w:t>Directorate:</w:t>
                  </w:r>
                </w:p>
                <w:p w14:paraId="49CB7F2D" w14:textId="77777777" w:rsidR="008C3E01" w:rsidRPr="00150E11" w:rsidRDefault="008C3E01" w:rsidP="00260DCB">
                  <w:pPr>
                    <w:rPr>
                      <w:rFonts w:ascii="Arial" w:hAnsi="Arial" w:cs="Arial"/>
                      <w:sz w:val="24"/>
                      <w:szCs w:val="24"/>
                    </w:rPr>
                  </w:pPr>
                  <w:r>
                    <w:rPr>
                      <w:rFonts w:ascii="Arial" w:hAnsi="Arial" w:cs="Arial"/>
                      <w:color w:val="000000"/>
                      <w:sz w:val="24"/>
                      <w:szCs w:val="24"/>
                    </w:rPr>
                    <w:t>Chief Executive</w:t>
                  </w:r>
                </w:p>
              </w:tc>
              <w:tc>
                <w:tcPr>
                  <w:tcW w:w="2339" w:type="dxa"/>
                </w:tcPr>
                <w:p w14:paraId="1F2E19E4" w14:textId="77777777" w:rsidR="008C3E01" w:rsidRPr="00150E11" w:rsidRDefault="008C3E01" w:rsidP="00260DCB">
                  <w:pPr>
                    <w:rPr>
                      <w:rFonts w:ascii="Arial" w:hAnsi="Arial" w:cs="Arial"/>
                      <w:b/>
                      <w:sz w:val="24"/>
                      <w:szCs w:val="24"/>
                    </w:rPr>
                  </w:pPr>
                  <w:r w:rsidRPr="00150E11">
                    <w:rPr>
                      <w:rFonts w:ascii="Arial" w:hAnsi="Arial" w:cs="Arial"/>
                      <w:b/>
                      <w:sz w:val="24"/>
                      <w:szCs w:val="24"/>
                    </w:rPr>
                    <w:t>Post Number:</w:t>
                  </w:r>
                </w:p>
                <w:p w14:paraId="02F2C34E" w14:textId="77777777" w:rsidR="008C3E01" w:rsidRPr="00150E11" w:rsidRDefault="008C3E01" w:rsidP="00260DCB">
                  <w:pPr>
                    <w:rPr>
                      <w:rFonts w:ascii="Arial" w:hAnsi="Arial" w:cs="Arial"/>
                      <w:b/>
                      <w:sz w:val="24"/>
                      <w:szCs w:val="24"/>
                    </w:rPr>
                  </w:pPr>
                </w:p>
              </w:tc>
              <w:tc>
                <w:tcPr>
                  <w:tcW w:w="2640" w:type="dxa"/>
                </w:tcPr>
                <w:p w14:paraId="27FF4ECD" w14:textId="77777777" w:rsidR="008C3E01" w:rsidRPr="00150E11" w:rsidRDefault="008C3E01" w:rsidP="00260DCB">
                  <w:pPr>
                    <w:rPr>
                      <w:rFonts w:ascii="Arial" w:hAnsi="Arial" w:cs="Arial"/>
                      <w:sz w:val="24"/>
                      <w:szCs w:val="24"/>
                    </w:rPr>
                  </w:pPr>
                  <w:r w:rsidRPr="00150E11">
                    <w:rPr>
                      <w:rFonts w:ascii="Arial" w:hAnsi="Arial" w:cs="Arial"/>
                      <w:b/>
                      <w:sz w:val="24"/>
                      <w:szCs w:val="24"/>
                    </w:rPr>
                    <w:t>Evaluation Number:</w:t>
                  </w:r>
                </w:p>
                <w:p w14:paraId="74F872CF" w14:textId="77777777" w:rsidR="008C3E01" w:rsidRPr="00415AF4" w:rsidRDefault="008C3E01" w:rsidP="00260DCB">
                  <w:pPr>
                    <w:rPr>
                      <w:rFonts w:ascii="Arial" w:hAnsi="Arial" w:cs="Arial"/>
                      <w:sz w:val="24"/>
                      <w:szCs w:val="24"/>
                    </w:rPr>
                  </w:pPr>
                  <w:r w:rsidRPr="00415AF4">
                    <w:rPr>
                      <w:rFonts w:ascii="Arial" w:hAnsi="Arial" w:cs="Arial"/>
                      <w:sz w:val="24"/>
                      <w:szCs w:val="24"/>
                    </w:rPr>
                    <w:t>LBN 450</w:t>
                  </w:r>
                </w:p>
              </w:tc>
            </w:tr>
            <w:tr w:rsidR="008C3E01" w:rsidRPr="00150E11" w14:paraId="2B1F9B98" w14:textId="77777777" w:rsidTr="1FE15675">
              <w:tc>
                <w:tcPr>
                  <w:tcW w:w="5112" w:type="dxa"/>
                </w:tcPr>
                <w:p w14:paraId="0AA9866A" w14:textId="77777777" w:rsidR="008C3E01" w:rsidRPr="00150E11" w:rsidRDefault="008C3E01" w:rsidP="00260DCB">
                  <w:pPr>
                    <w:rPr>
                      <w:rFonts w:ascii="Arial" w:hAnsi="Arial" w:cs="Arial"/>
                      <w:b/>
                      <w:sz w:val="24"/>
                      <w:szCs w:val="24"/>
                    </w:rPr>
                  </w:pPr>
                  <w:r w:rsidRPr="00150E11">
                    <w:rPr>
                      <w:rFonts w:ascii="Arial" w:hAnsi="Arial" w:cs="Arial"/>
                      <w:b/>
                      <w:sz w:val="24"/>
                      <w:szCs w:val="24"/>
                    </w:rPr>
                    <w:t>Grade:</w:t>
                  </w:r>
                </w:p>
                <w:p w14:paraId="39B18ABE" w14:textId="77777777" w:rsidR="008C3E01" w:rsidRDefault="008C3E01" w:rsidP="00260DCB">
                  <w:pPr>
                    <w:rPr>
                      <w:rFonts w:ascii="Arial" w:hAnsi="Arial" w:cs="Arial"/>
                      <w:sz w:val="24"/>
                      <w:szCs w:val="24"/>
                    </w:rPr>
                  </w:pPr>
                  <w:r w:rsidRPr="00150E11">
                    <w:rPr>
                      <w:rFonts w:ascii="Arial" w:hAnsi="Arial" w:cs="Arial"/>
                      <w:sz w:val="24"/>
                      <w:szCs w:val="24"/>
                    </w:rPr>
                    <w:t>SMR-E</w:t>
                  </w:r>
                </w:p>
                <w:p w14:paraId="680A4E5D" w14:textId="77777777" w:rsidR="008C3E01" w:rsidRPr="00150E11" w:rsidRDefault="008C3E01" w:rsidP="00260DCB">
                  <w:pPr>
                    <w:rPr>
                      <w:rFonts w:ascii="Arial" w:hAnsi="Arial" w:cs="Arial"/>
                      <w:sz w:val="24"/>
                      <w:szCs w:val="24"/>
                    </w:rPr>
                  </w:pPr>
                </w:p>
              </w:tc>
              <w:tc>
                <w:tcPr>
                  <w:tcW w:w="4979" w:type="dxa"/>
                  <w:gridSpan w:val="2"/>
                </w:tcPr>
                <w:p w14:paraId="4C8BFC02" w14:textId="77777777" w:rsidR="008C3E01" w:rsidRPr="00150E11" w:rsidRDefault="008C3E01" w:rsidP="00260DCB">
                  <w:pPr>
                    <w:rPr>
                      <w:rFonts w:ascii="Arial" w:hAnsi="Arial" w:cs="Arial"/>
                      <w:b/>
                      <w:sz w:val="24"/>
                      <w:szCs w:val="24"/>
                    </w:rPr>
                  </w:pPr>
                  <w:r w:rsidRPr="00150E11">
                    <w:rPr>
                      <w:rFonts w:ascii="Arial" w:hAnsi="Arial" w:cs="Arial"/>
                      <w:b/>
                      <w:sz w:val="24"/>
                      <w:szCs w:val="24"/>
                    </w:rPr>
                    <w:t xml:space="preserve">Date: </w:t>
                  </w:r>
                </w:p>
                <w:p w14:paraId="088570E2" w14:textId="77777777" w:rsidR="008C3E01" w:rsidRPr="00150E11" w:rsidRDefault="008C3E01" w:rsidP="00260DCB">
                  <w:pPr>
                    <w:rPr>
                      <w:rFonts w:ascii="Arial" w:hAnsi="Arial" w:cs="Arial"/>
                      <w:sz w:val="24"/>
                      <w:szCs w:val="24"/>
                    </w:rPr>
                  </w:pPr>
                  <w:r w:rsidRPr="00150E11">
                    <w:rPr>
                      <w:rFonts w:ascii="Arial" w:hAnsi="Arial" w:cs="Arial"/>
                      <w:sz w:val="24"/>
                      <w:szCs w:val="24"/>
                    </w:rPr>
                    <w:t xml:space="preserve">May 2022 </w:t>
                  </w:r>
                </w:p>
              </w:tc>
            </w:tr>
          </w:tbl>
          <w:p w14:paraId="19219836" w14:textId="77777777" w:rsidR="008C3E01" w:rsidRPr="00150E11" w:rsidRDefault="008C3E01" w:rsidP="00260DCB">
            <w:pPr>
              <w:rPr>
                <w:rFonts w:ascii="Arial" w:hAnsi="Arial" w:cs="Arial"/>
                <w:b/>
                <w:sz w:val="24"/>
                <w:szCs w:val="24"/>
              </w:rPr>
            </w:pPr>
          </w:p>
        </w:tc>
        <w:tc>
          <w:tcPr>
            <w:tcW w:w="222" w:type="dxa"/>
            <w:shd w:val="clear" w:color="auto" w:fill="auto"/>
          </w:tcPr>
          <w:p w14:paraId="296FEF7D" w14:textId="77777777" w:rsidR="008C3E01" w:rsidRPr="00150E11" w:rsidRDefault="008C3E01" w:rsidP="00260DCB">
            <w:pPr>
              <w:jc w:val="right"/>
              <w:rPr>
                <w:rFonts w:ascii="Arial" w:hAnsi="Arial" w:cs="Arial"/>
                <w:b/>
                <w:sz w:val="24"/>
                <w:szCs w:val="24"/>
              </w:rPr>
            </w:pPr>
          </w:p>
        </w:tc>
      </w:tr>
      <w:tr w:rsidR="008C3E01" w:rsidRPr="00150E11" w14:paraId="7194DBDC" w14:textId="77777777" w:rsidTr="1FE15675">
        <w:tc>
          <w:tcPr>
            <w:tcW w:w="10682" w:type="dxa"/>
            <w:shd w:val="clear" w:color="auto" w:fill="auto"/>
          </w:tcPr>
          <w:p w14:paraId="769D0D3C" w14:textId="77777777" w:rsidR="008C3E01" w:rsidRPr="00150E11" w:rsidRDefault="008C3E01" w:rsidP="00260DCB">
            <w:pPr>
              <w:rPr>
                <w:rFonts w:ascii="Arial" w:hAnsi="Arial" w:cs="Arial"/>
                <w:b/>
                <w:sz w:val="24"/>
                <w:szCs w:val="24"/>
              </w:rPr>
            </w:pPr>
          </w:p>
        </w:tc>
        <w:tc>
          <w:tcPr>
            <w:tcW w:w="222" w:type="dxa"/>
            <w:shd w:val="clear" w:color="auto" w:fill="auto"/>
          </w:tcPr>
          <w:p w14:paraId="54CD245A" w14:textId="77777777" w:rsidR="008C3E01" w:rsidRPr="00150E11" w:rsidRDefault="008C3E01" w:rsidP="00260DCB">
            <w:pPr>
              <w:rPr>
                <w:rFonts w:ascii="Arial" w:hAnsi="Arial" w:cs="Arial"/>
                <w:b/>
                <w:sz w:val="24"/>
                <w:szCs w:val="24"/>
              </w:rPr>
            </w:pPr>
          </w:p>
        </w:tc>
      </w:tr>
      <w:tr w:rsidR="008C3E01" w:rsidRPr="00150E11" w14:paraId="1544387B" w14:textId="77777777" w:rsidTr="1FE15675">
        <w:tc>
          <w:tcPr>
            <w:tcW w:w="10682" w:type="dxa"/>
            <w:shd w:val="clear" w:color="auto" w:fill="auto"/>
          </w:tcPr>
          <w:tbl>
            <w:tblPr>
              <w:tblW w:w="10091"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091"/>
            </w:tblGrid>
            <w:tr w:rsidR="008C3E01" w:rsidRPr="00444C3E" w14:paraId="2CFBA8BE" w14:textId="77777777" w:rsidTr="00260DCB">
              <w:tc>
                <w:tcPr>
                  <w:tcW w:w="10091" w:type="dxa"/>
                  <w:tcBorders>
                    <w:top w:val="single" w:sz="4" w:space="0" w:color="auto"/>
                    <w:left w:val="single" w:sz="4" w:space="0" w:color="auto"/>
                    <w:bottom w:val="nil"/>
                    <w:right w:val="single" w:sz="4" w:space="0" w:color="auto"/>
                  </w:tcBorders>
                </w:tcPr>
                <w:p w14:paraId="79398077" w14:textId="77777777" w:rsidR="008C3E01" w:rsidRPr="00444C3E" w:rsidRDefault="008C3E01" w:rsidP="00260DCB">
                  <w:pPr>
                    <w:keepNext/>
                    <w:ind w:right="34"/>
                    <w:outlineLvl w:val="1"/>
                    <w:rPr>
                      <w:rFonts w:ascii="Arial" w:hAnsi="Arial" w:cs="Arial"/>
                      <w:b/>
                      <w:sz w:val="24"/>
                      <w:szCs w:val="24"/>
                    </w:rPr>
                  </w:pPr>
                  <w:r w:rsidRPr="00444C3E">
                    <w:rPr>
                      <w:rFonts w:ascii="Arial" w:hAnsi="Arial" w:cs="Arial"/>
                      <w:b/>
                      <w:sz w:val="24"/>
                      <w:szCs w:val="24"/>
                    </w:rPr>
                    <w:t>IMPORTANT INFORMATION FOR APPLICANTS</w:t>
                  </w:r>
                </w:p>
              </w:tc>
            </w:tr>
            <w:tr w:rsidR="008C3E01" w:rsidRPr="00444C3E" w14:paraId="49A8BE5D" w14:textId="77777777" w:rsidTr="00260DCB">
              <w:tc>
                <w:tcPr>
                  <w:tcW w:w="10091" w:type="dxa"/>
                  <w:tcBorders>
                    <w:top w:val="nil"/>
                    <w:left w:val="single" w:sz="4" w:space="0" w:color="auto"/>
                    <w:bottom w:val="single" w:sz="4" w:space="0" w:color="auto"/>
                    <w:right w:val="single" w:sz="4" w:space="0" w:color="auto"/>
                  </w:tcBorders>
                </w:tcPr>
                <w:p w14:paraId="1231BE67" w14:textId="77777777" w:rsidR="008C3E01" w:rsidRPr="00444C3E" w:rsidRDefault="008C3E01" w:rsidP="00260DCB">
                  <w:pPr>
                    <w:ind w:right="34"/>
                    <w:rPr>
                      <w:rFonts w:ascii="Arial" w:hAnsi="Arial" w:cs="Arial"/>
                      <w:sz w:val="24"/>
                      <w:szCs w:val="24"/>
                    </w:rPr>
                  </w:pPr>
                </w:p>
                <w:p w14:paraId="5EE67E32" w14:textId="77777777" w:rsidR="008C3E01" w:rsidRPr="00444C3E" w:rsidRDefault="008C3E01" w:rsidP="00260DCB">
                  <w:pPr>
                    <w:ind w:right="34"/>
                    <w:jc w:val="both"/>
                    <w:rPr>
                      <w:rFonts w:ascii="Arial" w:hAnsi="Arial" w:cs="Arial"/>
                      <w:sz w:val="24"/>
                      <w:szCs w:val="24"/>
                    </w:rPr>
                  </w:pPr>
                  <w:r w:rsidRPr="00444C3E">
                    <w:rPr>
                      <w:rFonts w:ascii="Arial" w:hAnsi="Arial" w:cs="Arial"/>
                      <w:sz w:val="24"/>
                      <w:szCs w:val="24"/>
                    </w:rPr>
                    <w:t>The criteria listed in this Person Specification are all essential to the job.  Where the Method of Assessment is stated to be the Application Form, your application needs to demonstrate clearly and concisely how you meet each of the criteria, even if other methods of assessment are also shown.  If you do not address these criteria fully, or if we do not consider that you meet them, you will not be shortlisted.  Please give specific examples wherever possible.</w:t>
                  </w:r>
                </w:p>
              </w:tc>
            </w:tr>
          </w:tbl>
          <w:p w14:paraId="36FEB5B0" w14:textId="77777777" w:rsidR="008C3E01" w:rsidRDefault="008C3E01" w:rsidP="00260DCB">
            <w:pPr>
              <w:rPr>
                <w:rFonts w:ascii="Arial" w:hAnsi="Arial" w:cs="Arial"/>
                <w:b/>
                <w:sz w:val="24"/>
                <w:szCs w:val="24"/>
              </w:rPr>
            </w:pPr>
          </w:p>
          <w:tbl>
            <w:tblPr>
              <w:tblW w:w="10091"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091"/>
            </w:tblGrid>
            <w:tr w:rsidR="008C3E01" w:rsidRPr="00444C3E" w14:paraId="53737598" w14:textId="77777777" w:rsidTr="00260DCB">
              <w:tc>
                <w:tcPr>
                  <w:tcW w:w="10091" w:type="dxa"/>
                  <w:tcBorders>
                    <w:left w:val="single" w:sz="4" w:space="0" w:color="auto"/>
                    <w:right w:val="single" w:sz="4" w:space="0" w:color="auto"/>
                  </w:tcBorders>
                </w:tcPr>
                <w:p w14:paraId="3FBA3F5E" w14:textId="77777777" w:rsidR="008C3E01" w:rsidRPr="00444C3E" w:rsidRDefault="008C3E01" w:rsidP="00260DCB">
                  <w:pPr>
                    <w:jc w:val="both"/>
                    <w:rPr>
                      <w:rFonts w:ascii="Arial" w:hAnsi="Arial" w:cs="Arial"/>
                      <w:b/>
                      <w:sz w:val="24"/>
                      <w:szCs w:val="24"/>
                    </w:rPr>
                  </w:pPr>
                  <w:r w:rsidRPr="00444C3E">
                    <w:rPr>
                      <w:rFonts w:ascii="Arial" w:hAnsi="Arial" w:cs="Arial"/>
                      <w:b/>
                      <w:sz w:val="24"/>
                      <w:szCs w:val="24"/>
                    </w:rPr>
                    <w:t>EQUALITY AND DIVERSITY</w:t>
                  </w:r>
                </w:p>
              </w:tc>
            </w:tr>
            <w:tr w:rsidR="008C3E01" w:rsidRPr="00444C3E" w14:paraId="2187D156" w14:textId="77777777" w:rsidTr="00260DCB">
              <w:tc>
                <w:tcPr>
                  <w:tcW w:w="10091" w:type="dxa"/>
                  <w:tcBorders>
                    <w:left w:val="single" w:sz="4" w:space="0" w:color="auto"/>
                    <w:right w:val="single" w:sz="4" w:space="0" w:color="auto"/>
                  </w:tcBorders>
                </w:tcPr>
                <w:p w14:paraId="30D7AA69" w14:textId="77777777" w:rsidR="008C3E01" w:rsidRPr="00444C3E" w:rsidRDefault="008C3E01" w:rsidP="00260DCB">
                  <w:pPr>
                    <w:jc w:val="both"/>
                    <w:rPr>
                      <w:rFonts w:ascii="Arial" w:hAnsi="Arial" w:cs="Arial"/>
                      <w:sz w:val="24"/>
                      <w:szCs w:val="24"/>
                    </w:rPr>
                  </w:pPr>
                </w:p>
                <w:p w14:paraId="1D6FFDF2" w14:textId="77777777" w:rsidR="008C3E01" w:rsidRPr="00444C3E" w:rsidRDefault="008C3E01" w:rsidP="00260DCB">
                  <w:pPr>
                    <w:jc w:val="both"/>
                    <w:rPr>
                      <w:rFonts w:ascii="Arial" w:hAnsi="Arial" w:cs="Arial"/>
                      <w:sz w:val="24"/>
                      <w:szCs w:val="24"/>
                    </w:rPr>
                  </w:pPr>
                  <w:r w:rsidRPr="00444C3E">
                    <w:rPr>
                      <w:rFonts w:ascii="Arial" w:hAnsi="Arial" w:cs="Arial"/>
                      <w:sz w:val="24"/>
                      <w:szCs w:val="24"/>
                    </w:rPr>
                    <w:t>We are committed to and champion equality and diversity in all aspects of employment with the London Borough of Newham.  All employees are expected to understand and promote our Equality and Diversity Policy in the course of their work.</w:t>
                  </w:r>
                </w:p>
                <w:p w14:paraId="7196D064" w14:textId="77777777" w:rsidR="008C3E01" w:rsidRPr="00444C3E" w:rsidRDefault="008C3E01" w:rsidP="00260DCB">
                  <w:pPr>
                    <w:jc w:val="both"/>
                    <w:rPr>
                      <w:rFonts w:ascii="Arial" w:hAnsi="Arial" w:cs="Arial"/>
                      <w:sz w:val="24"/>
                      <w:szCs w:val="24"/>
                    </w:rPr>
                  </w:pPr>
                </w:p>
              </w:tc>
            </w:tr>
            <w:tr w:rsidR="008C3E01" w:rsidRPr="00444C3E" w14:paraId="613476A8" w14:textId="77777777" w:rsidTr="00260DCB">
              <w:tc>
                <w:tcPr>
                  <w:tcW w:w="10091" w:type="dxa"/>
                  <w:tcBorders>
                    <w:left w:val="single" w:sz="4" w:space="0" w:color="auto"/>
                    <w:right w:val="single" w:sz="4" w:space="0" w:color="auto"/>
                  </w:tcBorders>
                </w:tcPr>
                <w:p w14:paraId="30D56372" w14:textId="77777777" w:rsidR="008C3E01" w:rsidRPr="00444C3E" w:rsidRDefault="008C3E01" w:rsidP="00260DCB">
                  <w:pPr>
                    <w:jc w:val="both"/>
                    <w:rPr>
                      <w:rFonts w:ascii="Arial" w:hAnsi="Arial" w:cs="Arial"/>
                      <w:b/>
                      <w:sz w:val="24"/>
                      <w:szCs w:val="24"/>
                    </w:rPr>
                  </w:pPr>
                  <w:r w:rsidRPr="00444C3E">
                    <w:rPr>
                      <w:rFonts w:ascii="Arial" w:hAnsi="Arial" w:cs="Arial"/>
                      <w:b/>
                      <w:sz w:val="24"/>
                      <w:szCs w:val="24"/>
                    </w:rPr>
                    <w:t>PROTECTING OUR STAFF AND SERVICES</w:t>
                  </w:r>
                </w:p>
              </w:tc>
            </w:tr>
            <w:tr w:rsidR="008C3E01" w:rsidRPr="00444C3E" w14:paraId="19BC1A88" w14:textId="77777777" w:rsidTr="00260DCB">
              <w:tc>
                <w:tcPr>
                  <w:tcW w:w="10091" w:type="dxa"/>
                  <w:tcBorders>
                    <w:left w:val="single" w:sz="4" w:space="0" w:color="auto"/>
                    <w:bottom w:val="single" w:sz="4" w:space="0" w:color="auto"/>
                    <w:right w:val="single" w:sz="4" w:space="0" w:color="auto"/>
                  </w:tcBorders>
                </w:tcPr>
                <w:p w14:paraId="34FF1C98" w14:textId="77777777" w:rsidR="008C3E01" w:rsidRPr="00444C3E" w:rsidRDefault="008C3E01" w:rsidP="00260DCB">
                  <w:pPr>
                    <w:jc w:val="both"/>
                    <w:rPr>
                      <w:rFonts w:ascii="Arial" w:hAnsi="Arial" w:cs="Arial"/>
                      <w:sz w:val="24"/>
                      <w:szCs w:val="24"/>
                    </w:rPr>
                  </w:pPr>
                </w:p>
                <w:p w14:paraId="68E348EA" w14:textId="77777777" w:rsidR="008C3E01" w:rsidRPr="00444C3E" w:rsidRDefault="008C3E01" w:rsidP="00260DCB">
                  <w:pPr>
                    <w:jc w:val="both"/>
                    <w:rPr>
                      <w:rFonts w:ascii="Arial" w:hAnsi="Arial" w:cs="Arial"/>
                      <w:sz w:val="24"/>
                      <w:szCs w:val="24"/>
                    </w:rPr>
                  </w:pPr>
                  <w:r w:rsidRPr="00444C3E">
                    <w:rPr>
                      <w:rFonts w:ascii="Arial" w:hAnsi="Arial" w:cs="Arial"/>
                      <w:sz w:val="24"/>
                      <w:szCs w:val="24"/>
                    </w:rPr>
                    <w:t>Adherence to Health and Safety requirements and proper risk management is required from all employees in so far as is relevant to their role. All employees are expected to understand and promote good Health and Safety practices and manage risks appropriately.</w:t>
                  </w:r>
                </w:p>
              </w:tc>
            </w:tr>
          </w:tbl>
          <w:p w14:paraId="6D072C0D" w14:textId="77777777" w:rsidR="008C3E01" w:rsidRPr="00150E11" w:rsidRDefault="008C3E01" w:rsidP="00260DCB">
            <w:pPr>
              <w:rPr>
                <w:rFonts w:ascii="Arial" w:hAnsi="Arial" w:cs="Arial"/>
                <w:b/>
                <w:sz w:val="24"/>
                <w:szCs w:val="24"/>
              </w:rPr>
            </w:pPr>
          </w:p>
        </w:tc>
        <w:tc>
          <w:tcPr>
            <w:tcW w:w="222" w:type="dxa"/>
            <w:shd w:val="clear" w:color="auto" w:fill="auto"/>
          </w:tcPr>
          <w:p w14:paraId="48A21919" w14:textId="77777777" w:rsidR="008C3E01" w:rsidRPr="00150E11" w:rsidRDefault="008C3E01" w:rsidP="00260DCB">
            <w:pPr>
              <w:rPr>
                <w:rFonts w:ascii="Arial" w:hAnsi="Arial" w:cs="Arial"/>
                <w:b/>
                <w:sz w:val="24"/>
                <w:szCs w:val="24"/>
              </w:rPr>
            </w:pPr>
          </w:p>
        </w:tc>
      </w:tr>
      <w:bookmarkEnd w:id="0"/>
    </w:tbl>
    <w:p w14:paraId="6BD18F9B" w14:textId="77777777" w:rsidR="008C3E01" w:rsidRPr="00150E11" w:rsidRDefault="008C3E01" w:rsidP="008C3E01">
      <w:pPr>
        <w:rPr>
          <w:rFonts w:ascii="Arial" w:hAnsi="Arial" w:cs="Arial"/>
          <w:sz w:val="24"/>
          <w:szCs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5"/>
        <w:gridCol w:w="4706"/>
      </w:tblGrid>
      <w:tr w:rsidR="008C3E01" w:rsidRPr="00150E11" w14:paraId="7F1755FA" w14:textId="77777777" w:rsidTr="00260DCB">
        <w:tc>
          <w:tcPr>
            <w:tcW w:w="5495" w:type="dxa"/>
            <w:tcBorders>
              <w:top w:val="single" w:sz="4" w:space="0" w:color="auto"/>
              <w:left w:val="single" w:sz="4" w:space="0" w:color="auto"/>
              <w:bottom w:val="single" w:sz="4" w:space="0" w:color="auto"/>
              <w:right w:val="single" w:sz="4" w:space="0" w:color="auto"/>
            </w:tcBorders>
            <w:shd w:val="pct10" w:color="auto" w:fill="FFFFFF"/>
          </w:tcPr>
          <w:p w14:paraId="238601FE" w14:textId="77777777" w:rsidR="008C3E01" w:rsidRPr="00150E11" w:rsidRDefault="008C3E01" w:rsidP="00260DCB">
            <w:pPr>
              <w:rPr>
                <w:rFonts w:ascii="Arial" w:hAnsi="Arial" w:cs="Arial"/>
                <w:b/>
                <w:sz w:val="24"/>
                <w:szCs w:val="24"/>
              </w:rPr>
            </w:pPr>
          </w:p>
          <w:p w14:paraId="5844AE00" w14:textId="77777777" w:rsidR="008C3E01" w:rsidRPr="00150E11" w:rsidRDefault="008C3E01" w:rsidP="00260DCB">
            <w:pPr>
              <w:rPr>
                <w:rFonts w:ascii="Arial" w:hAnsi="Arial" w:cs="Arial"/>
                <w:b/>
                <w:sz w:val="24"/>
                <w:szCs w:val="24"/>
              </w:rPr>
            </w:pPr>
            <w:r w:rsidRPr="00150E11">
              <w:rPr>
                <w:rFonts w:ascii="Arial" w:hAnsi="Arial" w:cs="Arial"/>
                <w:b/>
                <w:sz w:val="24"/>
                <w:szCs w:val="24"/>
              </w:rPr>
              <w:t>CRITERIA</w:t>
            </w:r>
          </w:p>
          <w:p w14:paraId="0F3CABC7" w14:textId="77777777" w:rsidR="008C3E01" w:rsidRPr="00150E11" w:rsidRDefault="008C3E01" w:rsidP="00260DCB">
            <w:pPr>
              <w:rPr>
                <w:rFonts w:ascii="Arial" w:hAnsi="Arial" w:cs="Arial"/>
                <w:b/>
                <w:sz w:val="24"/>
                <w:szCs w:val="24"/>
              </w:rPr>
            </w:pPr>
          </w:p>
        </w:tc>
        <w:tc>
          <w:tcPr>
            <w:tcW w:w="4706" w:type="dxa"/>
            <w:tcBorders>
              <w:top w:val="single" w:sz="4" w:space="0" w:color="auto"/>
              <w:left w:val="single" w:sz="4" w:space="0" w:color="auto"/>
              <w:bottom w:val="single" w:sz="4" w:space="0" w:color="auto"/>
              <w:right w:val="single" w:sz="4" w:space="0" w:color="auto"/>
            </w:tcBorders>
            <w:shd w:val="pct10" w:color="auto" w:fill="FFFFFF"/>
          </w:tcPr>
          <w:p w14:paraId="5B08B5D1" w14:textId="77777777" w:rsidR="008C3E01" w:rsidRPr="00150E11" w:rsidRDefault="008C3E01" w:rsidP="00260DCB">
            <w:pPr>
              <w:rPr>
                <w:rFonts w:ascii="Arial" w:hAnsi="Arial" w:cs="Arial"/>
                <w:b/>
                <w:sz w:val="24"/>
                <w:szCs w:val="24"/>
              </w:rPr>
            </w:pPr>
          </w:p>
          <w:p w14:paraId="39694FA7" w14:textId="77777777" w:rsidR="008C3E01" w:rsidRPr="00150E11" w:rsidRDefault="008C3E01" w:rsidP="00260DCB">
            <w:pPr>
              <w:rPr>
                <w:rFonts w:ascii="Arial" w:hAnsi="Arial" w:cs="Arial"/>
                <w:b/>
                <w:sz w:val="24"/>
                <w:szCs w:val="24"/>
              </w:rPr>
            </w:pPr>
            <w:r w:rsidRPr="00150E11">
              <w:rPr>
                <w:rFonts w:ascii="Arial" w:hAnsi="Arial" w:cs="Arial"/>
                <w:b/>
                <w:sz w:val="24"/>
                <w:szCs w:val="24"/>
              </w:rPr>
              <w:t>METHOD OF ASSESSMENT</w:t>
            </w:r>
          </w:p>
        </w:tc>
      </w:tr>
      <w:tr w:rsidR="008C3E01" w:rsidRPr="00150E11" w14:paraId="1C13C18F" w14:textId="77777777" w:rsidTr="00260DCB">
        <w:tc>
          <w:tcPr>
            <w:tcW w:w="5495" w:type="dxa"/>
            <w:tcBorders>
              <w:top w:val="single" w:sz="4" w:space="0" w:color="auto"/>
              <w:left w:val="single" w:sz="4" w:space="0" w:color="auto"/>
              <w:bottom w:val="single" w:sz="4" w:space="0" w:color="auto"/>
              <w:right w:val="single" w:sz="4" w:space="0" w:color="auto"/>
            </w:tcBorders>
          </w:tcPr>
          <w:p w14:paraId="16DEB4AB" w14:textId="77777777" w:rsidR="008C3E01" w:rsidRDefault="008C3E01" w:rsidP="00260DCB">
            <w:pPr>
              <w:tabs>
                <w:tab w:val="left" w:pos="720"/>
                <w:tab w:val="center" w:pos="4153"/>
                <w:tab w:val="right" w:pos="8306"/>
              </w:tabs>
              <w:rPr>
                <w:rFonts w:ascii="Arial" w:hAnsi="Arial" w:cs="Arial"/>
                <w:b/>
                <w:sz w:val="24"/>
                <w:szCs w:val="24"/>
              </w:rPr>
            </w:pPr>
          </w:p>
          <w:p w14:paraId="7CED2192" w14:textId="77777777" w:rsidR="008C3E01" w:rsidRPr="00150E11" w:rsidRDefault="008C3E01" w:rsidP="00260DCB">
            <w:pPr>
              <w:tabs>
                <w:tab w:val="left" w:pos="720"/>
                <w:tab w:val="center" w:pos="4153"/>
                <w:tab w:val="right" w:pos="8306"/>
              </w:tabs>
              <w:rPr>
                <w:rFonts w:ascii="Arial" w:hAnsi="Arial" w:cs="Arial"/>
                <w:b/>
                <w:sz w:val="24"/>
                <w:szCs w:val="24"/>
              </w:rPr>
            </w:pPr>
            <w:r w:rsidRPr="00150E11">
              <w:rPr>
                <w:rFonts w:ascii="Arial" w:hAnsi="Arial" w:cs="Arial"/>
                <w:b/>
                <w:sz w:val="24"/>
                <w:szCs w:val="24"/>
              </w:rPr>
              <w:t>QUALIFICATIONS</w:t>
            </w:r>
            <w:r>
              <w:rPr>
                <w:rFonts w:ascii="Arial" w:hAnsi="Arial" w:cs="Arial"/>
                <w:b/>
                <w:sz w:val="24"/>
                <w:szCs w:val="24"/>
              </w:rPr>
              <w:t>:</w:t>
            </w:r>
          </w:p>
          <w:p w14:paraId="0AD9C6F4" w14:textId="77777777" w:rsidR="008C3E01" w:rsidRPr="00150E11" w:rsidRDefault="008C3E01" w:rsidP="00260DCB">
            <w:pPr>
              <w:ind w:right="-427"/>
              <w:rPr>
                <w:rFonts w:ascii="Arial" w:hAnsi="Arial" w:cs="Arial"/>
                <w:sz w:val="24"/>
                <w:szCs w:val="24"/>
              </w:rPr>
            </w:pPr>
          </w:p>
          <w:p w14:paraId="14E5D7D9" w14:textId="77777777" w:rsidR="008C3E01" w:rsidRPr="00150E11" w:rsidRDefault="008C3E01" w:rsidP="00260DCB">
            <w:pPr>
              <w:rPr>
                <w:rFonts w:ascii="Arial" w:hAnsi="Arial" w:cs="Arial"/>
                <w:sz w:val="24"/>
                <w:szCs w:val="24"/>
              </w:rPr>
            </w:pPr>
            <w:r w:rsidRPr="00150E11">
              <w:rPr>
                <w:rFonts w:ascii="Arial" w:hAnsi="Arial" w:cs="Arial"/>
                <w:sz w:val="24"/>
                <w:szCs w:val="24"/>
              </w:rPr>
              <w:t xml:space="preserve">Educated to degree level or equivalent level of work experience at a senior level relevant to the field.  </w:t>
            </w:r>
          </w:p>
          <w:p w14:paraId="4B1F511A" w14:textId="77777777" w:rsidR="008C3E01" w:rsidRPr="00150E11" w:rsidRDefault="008C3E01" w:rsidP="00260DCB">
            <w:pPr>
              <w:rPr>
                <w:rFonts w:ascii="Arial" w:hAnsi="Arial" w:cs="Arial"/>
                <w:sz w:val="24"/>
                <w:szCs w:val="24"/>
              </w:rPr>
            </w:pPr>
          </w:p>
          <w:p w14:paraId="01F1394C" w14:textId="77777777" w:rsidR="008C3E01" w:rsidRDefault="008C3E01" w:rsidP="00260DCB">
            <w:pPr>
              <w:rPr>
                <w:rFonts w:ascii="Arial" w:hAnsi="Arial" w:cs="Arial"/>
                <w:sz w:val="24"/>
                <w:szCs w:val="24"/>
              </w:rPr>
            </w:pPr>
            <w:r w:rsidRPr="00150E11">
              <w:rPr>
                <w:rFonts w:ascii="Arial" w:hAnsi="Arial" w:cs="Arial"/>
                <w:sz w:val="24"/>
                <w:szCs w:val="24"/>
              </w:rPr>
              <w:t>Evidence of continuing professional/management development.</w:t>
            </w:r>
          </w:p>
          <w:p w14:paraId="65F9C3DC" w14:textId="77777777" w:rsidR="008C3E01" w:rsidRDefault="008C3E01" w:rsidP="00260DCB">
            <w:pPr>
              <w:rPr>
                <w:rFonts w:ascii="Arial" w:hAnsi="Arial" w:cs="Arial"/>
                <w:sz w:val="24"/>
                <w:szCs w:val="24"/>
              </w:rPr>
            </w:pPr>
          </w:p>
          <w:p w14:paraId="5023141B" w14:textId="77777777" w:rsidR="008C3E01" w:rsidRPr="00150E11" w:rsidRDefault="008C3E01" w:rsidP="00260DCB">
            <w:pPr>
              <w:rPr>
                <w:rFonts w:ascii="Arial" w:hAnsi="Arial" w:cs="Arial"/>
                <w:sz w:val="24"/>
                <w:szCs w:val="24"/>
              </w:rPr>
            </w:pPr>
          </w:p>
        </w:tc>
        <w:tc>
          <w:tcPr>
            <w:tcW w:w="4706" w:type="dxa"/>
            <w:tcBorders>
              <w:top w:val="single" w:sz="4" w:space="0" w:color="auto"/>
              <w:left w:val="single" w:sz="4" w:space="0" w:color="auto"/>
              <w:bottom w:val="single" w:sz="4" w:space="0" w:color="auto"/>
              <w:right w:val="single" w:sz="4" w:space="0" w:color="auto"/>
            </w:tcBorders>
          </w:tcPr>
          <w:p w14:paraId="1F3B1409" w14:textId="77777777" w:rsidR="008C3E01" w:rsidRPr="00150E11" w:rsidRDefault="008C3E01" w:rsidP="00260DCB">
            <w:pPr>
              <w:rPr>
                <w:rFonts w:ascii="Arial" w:hAnsi="Arial" w:cs="Arial"/>
                <w:sz w:val="24"/>
                <w:szCs w:val="24"/>
              </w:rPr>
            </w:pPr>
          </w:p>
          <w:p w14:paraId="562C75D1" w14:textId="77777777" w:rsidR="008C3E01" w:rsidRPr="00150E11" w:rsidRDefault="008C3E01" w:rsidP="00260DCB">
            <w:pPr>
              <w:rPr>
                <w:rFonts w:ascii="Arial" w:hAnsi="Arial" w:cs="Arial"/>
                <w:sz w:val="24"/>
                <w:szCs w:val="24"/>
              </w:rPr>
            </w:pPr>
          </w:p>
          <w:p w14:paraId="664355AD" w14:textId="77777777" w:rsidR="008C3E01" w:rsidRDefault="008C3E01" w:rsidP="00260DCB">
            <w:pPr>
              <w:rPr>
                <w:rFonts w:ascii="Arial" w:hAnsi="Arial" w:cs="Arial"/>
                <w:sz w:val="24"/>
                <w:szCs w:val="24"/>
              </w:rPr>
            </w:pPr>
          </w:p>
          <w:p w14:paraId="460D4EBF" w14:textId="77777777" w:rsidR="008C3E01" w:rsidRPr="00150E11" w:rsidRDefault="008C3E01" w:rsidP="00260DCB">
            <w:pPr>
              <w:rPr>
                <w:rFonts w:ascii="Arial" w:hAnsi="Arial" w:cs="Arial"/>
                <w:sz w:val="24"/>
                <w:szCs w:val="24"/>
              </w:rPr>
            </w:pPr>
            <w:r w:rsidRPr="00150E11">
              <w:rPr>
                <w:rFonts w:ascii="Arial" w:hAnsi="Arial" w:cs="Arial"/>
                <w:sz w:val="24"/>
                <w:szCs w:val="24"/>
              </w:rPr>
              <w:t xml:space="preserve">Application form/Certificate </w:t>
            </w:r>
          </w:p>
          <w:p w14:paraId="1A965116" w14:textId="77777777" w:rsidR="008C3E01" w:rsidRPr="00150E11" w:rsidRDefault="008C3E01" w:rsidP="00260DCB">
            <w:pPr>
              <w:rPr>
                <w:rFonts w:ascii="Arial" w:hAnsi="Arial" w:cs="Arial"/>
                <w:sz w:val="24"/>
                <w:szCs w:val="24"/>
              </w:rPr>
            </w:pPr>
          </w:p>
          <w:p w14:paraId="7DF4E37C" w14:textId="77777777" w:rsidR="008C3E01" w:rsidRPr="00150E11" w:rsidRDefault="008C3E01" w:rsidP="00260DCB">
            <w:pPr>
              <w:rPr>
                <w:rFonts w:ascii="Arial" w:hAnsi="Arial" w:cs="Arial"/>
                <w:sz w:val="24"/>
                <w:szCs w:val="24"/>
              </w:rPr>
            </w:pPr>
          </w:p>
          <w:p w14:paraId="44FB30F8" w14:textId="77777777" w:rsidR="008C3E01" w:rsidRPr="00150E11" w:rsidRDefault="008C3E01" w:rsidP="00260DCB">
            <w:pPr>
              <w:rPr>
                <w:rFonts w:ascii="Arial" w:hAnsi="Arial" w:cs="Arial"/>
                <w:sz w:val="24"/>
                <w:szCs w:val="24"/>
              </w:rPr>
            </w:pPr>
          </w:p>
          <w:p w14:paraId="1DA6542E" w14:textId="77777777" w:rsidR="008C3E01" w:rsidRDefault="008C3E01" w:rsidP="00260DCB">
            <w:pPr>
              <w:rPr>
                <w:rFonts w:ascii="Arial" w:hAnsi="Arial" w:cs="Arial"/>
                <w:sz w:val="24"/>
                <w:szCs w:val="24"/>
              </w:rPr>
            </w:pPr>
          </w:p>
          <w:p w14:paraId="1424C8D5" w14:textId="77777777" w:rsidR="008C3E01" w:rsidRPr="00150E11" w:rsidRDefault="008C3E01" w:rsidP="00260DCB">
            <w:pPr>
              <w:rPr>
                <w:rFonts w:ascii="Arial" w:hAnsi="Arial" w:cs="Arial"/>
                <w:sz w:val="24"/>
                <w:szCs w:val="24"/>
              </w:rPr>
            </w:pPr>
            <w:r w:rsidRPr="00150E11">
              <w:rPr>
                <w:rFonts w:ascii="Arial" w:hAnsi="Arial" w:cs="Arial"/>
                <w:sz w:val="24"/>
                <w:szCs w:val="24"/>
              </w:rPr>
              <w:t xml:space="preserve">Application form/Certificate </w:t>
            </w:r>
          </w:p>
          <w:p w14:paraId="3041E394" w14:textId="77777777" w:rsidR="008C3E01" w:rsidRPr="00150E11" w:rsidRDefault="008C3E01" w:rsidP="00260DCB">
            <w:pPr>
              <w:rPr>
                <w:rFonts w:ascii="Arial" w:hAnsi="Arial" w:cs="Arial"/>
                <w:sz w:val="24"/>
                <w:szCs w:val="24"/>
              </w:rPr>
            </w:pPr>
          </w:p>
        </w:tc>
      </w:tr>
    </w:tbl>
    <w:p w14:paraId="722B00AE" w14:textId="77777777" w:rsidR="008C3E01" w:rsidRPr="00150E11" w:rsidRDefault="008C3E01" w:rsidP="008C3E01">
      <w:pPr>
        <w:rPr>
          <w:rFonts w:ascii="Arial" w:hAnsi="Arial" w:cs="Arial"/>
          <w:sz w:val="24"/>
          <w:szCs w:val="24"/>
          <w:u w:val="single"/>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91"/>
        <w:gridCol w:w="4110"/>
      </w:tblGrid>
      <w:tr w:rsidR="008C3E01" w:rsidRPr="00150E11" w14:paraId="6EA5E68E" w14:textId="77777777" w:rsidTr="00260DCB">
        <w:tc>
          <w:tcPr>
            <w:tcW w:w="6091" w:type="dxa"/>
            <w:tcBorders>
              <w:top w:val="single" w:sz="4" w:space="0" w:color="auto"/>
              <w:left w:val="single" w:sz="4" w:space="0" w:color="auto"/>
              <w:bottom w:val="single" w:sz="4" w:space="0" w:color="auto"/>
              <w:right w:val="single" w:sz="4" w:space="0" w:color="auto"/>
            </w:tcBorders>
          </w:tcPr>
          <w:p w14:paraId="30B85BEF" w14:textId="77777777" w:rsidR="008C3E01" w:rsidRDefault="008C3E01" w:rsidP="00260DCB">
            <w:pPr>
              <w:jc w:val="both"/>
              <w:rPr>
                <w:rFonts w:ascii="Arial" w:hAnsi="Arial" w:cs="Arial"/>
                <w:b/>
                <w:sz w:val="24"/>
                <w:szCs w:val="24"/>
              </w:rPr>
            </w:pPr>
            <w:r w:rsidRPr="00150E11">
              <w:rPr>
                <w:rFonts w:ascii="Arial" w:hAnsi="Arial" w:cs="Arial"/>
                <w:b/>
                <w:sz w:val="24"/>
                <w:szCs w:val="24"/>
              </w:rPr>
              <w:t>KNOWLEDGE/EXPERIENCE:</w:t>
            </w:r>
          </w:p>
          <w:p w14:paraId="42C6D796" w14:textId="77777777" w:rsidR="008C3E01" w:rsidRPr="00150E11" w:rsidRDefault="008C3E01" w:rsidP="00260DCB">
            <w:pPr>
              <w:jc w:val="both"/>
              <w:rPr>
                <w:rFonts w:ascii="Arial" w:hAnsi="Arial" w:cs="Arial"/>
                <w:b/>
                <w:sz w:val="24"/>
                <w:szCs w:val="24"/>
              </w:rPr>
            </w:pPr>
          </w:p>
          <w:p w14:paraId="0CA2287B" w14:textId="77777777" w:rsidR="008C3E01" w:rsidRDefault="008C3E01" w:rsidP="00260DCB">
            <w:pPr>
              <w:rPr>
                <w:rFonts w:ascii="Arial" w:hAnsi="Arial" w:cs="Arial"/>
                <w:color w:val="000000"/>
                <w:sz w:val="24"/>
                <w:szCs w:val="24"/>
              </w:rPr>
            </w:pPr>
            <w:r w:rsidRPr="00150E11">
              <w:rPr>
                <w:rFonts w:ascii="Arial" w:hAnsi="Arial" w:cs="Arial"/>
                <w:color w:val="000000"/>
                <w:sz w:val="24"/>
                <w:szCs w:val="24"/>
              </w:rPr>
              <w:t>Understanding, appreciation and working within the political context and environment at a senior level.</w:t>
            </w:r>
          </w:p>
          <w:p w14:paraId="6E1831B3" w14:textId="77777777" w:rsidR="008C3E01" w:rsidRPr="00150E11" w:rsidRDefault="008C3E01" w:rsidP="00260DCB">
            <w:pPr>
              <w:rPr>
                <w:rFonts w:ascii="Arial" w:hAnsi="Arial" w:cs="Arial"/>
                <w:sz w:val="24"/>
                <w:szCs w:val="24"/>
              </w:rPr>
            </w:pPr>
          </w:p>
          <w:p w14:paraId="34549196" w14:textId="77777777" w:rsidR="008C3E01" w:rsidRPr="00150E11" w:rsidRDefault="008C3E01" w:rsidP="00260DCB">
            <w:pPr>
              <w:rPr>
                <w:rFonts w:ascii="Arial" w:hAnsi="Arial" w:cs="Arial"/>
                <w:sz w:val="24"/>
                <w:szCs w:val="24"/>
              </w:rPr>
            </w:pPr>
            <w:r w:rsidRPr="00150E11">
              <w:rPr>
                <w:rFonts w:ascii="Arial" w:hAnsi="Arial" w:cs="Arial"/>
                <w:sz w:val="24"/>
                <w:szCs w:val="24"/>
              </w:rPr>
              <w:t>Comprehensive knowledge of issues/challenges for the function, nationally/regionally and locally.</w:t>
            </w:r>
          </w:p>
          <w:p w14:paraId="54E11D2A" w14:textId="77777777" w:rsidR="008C3E01" w:rsidRPr="00150E11" w:rsidRDefault="008C3E01" w:rsidP="00260DCB">
            <w:pPr>
              <w:rPr>
                <w:rFonts w:ascii="Arial" w:hAnsi="Arial" w:cs="Arial"/>
                <w:sz w:val="24"/>
                <w:szCs w:val="24"/>
              </w:rPr>
            </w:pPr>
          </w:p>
          <w:p w14:paraId="6C5DF4AC" w14:textId="77777777" w:rsidR="008C3E01" w:rsidRPr="00150E11" w:rsidRDefault="008C3E01" w:rsidP="00260DCB">
            <w:pPr>
              <w:rPr>
                <w:rFonts w:ascii="Arial" w:hAnsi="Arial" w:cs="Arial"/>
                <w:sz w:val="24"/>
                <w:szCs w:val="24"/>
              </w:rPr>
            </w:pPr>
            <w:r w:rsidRPr="00150E11">
              <w:rPr>
                <w:rFonts w:ascii="Arial" w:hAnsi="Arial" w:cs="Arial"/>
                <w:sz w:val="24"/>
                <w:szCs w:val="24"/>
              </w:rPr>
              <w:t xml:space="preserve">Track record of developing and leading an organisation-wide </w:t>
            </w:r>
            <w:r>
              <w:rPr>
                <w:rFonts w:ascii="Arial" w:hAnsi="Arial" w:cs="Arial"/>
                <w:sz w:val="24"/>
                <w:szCs w:val="24"/>
              </w:rPr>
              <w:t>marketing,</w:t>
            </w:r>
            <w:r w:rsidRPr="00150E11">
              <w:rPr>
                <w:rFonts w:ascii="Arial" w:hAnsi="Arial" w:cs="Arial"/>
                <w:sz w:val="24"/>
                <w:szCs w:val="24"/>
              </w:rPr>
              <w:t xml:space="preserve"> communications</w:t>
            </w:r>
            <w:r>
              <w:rPr>
                <w:rFonts w:ascii="Arial" w:hAnsi="Arial" w:cs="Arial"/>
                <w:sz w:val="24"/>
                <w:szCs w:val="24"/>
              </w:rPr>
              <w:t xml:space="preserve"> and external affairs</w:t>
            </w:r>
            <w:r w:rsidRPr="00150E11">
              <w:rPr>
                <w:rFonts w:ascii="Arial" w:hAnsi="Arial" w:cs="Arial"/>
                <w:sz w:val="24"/>
                <w:szCs w:val="24"/>
              </w:rPr>
              <w:t xml:space="preserve"> function that successfully improves outcomes</w:t>
            </w:r>
          </w:p>
          <w:p w14:paraId="31126E5D" w14:textId="77777777" w:rsidR="008C3E01" w:rsidRPr="00150E11" w:rsidRDefault="008C3E01" w:rsidP="00260DCB">
            <w:pPr>
              <w:rPr>
                <w:rFonts w:ascii="Arial" w:hAnsi="Arial" w:cs="Arial"/>
                <w:sz w:val="24"/>
                <w:szCs w:val="24"/>
              </w:rPr>
            </w:pPr>
          </w:p>
          <w:p w14:paraId="1FABB5F6" w14:textId="77777777" w:rsidR="008C3E01" w:rsidRPr="00150E11" w:rsidRDefault="008C3E01" w:rsidP="00260DCB">
            <w:pPr>
              <w:rPr>
                <w:rFonts w:ascii="Arial" w:hAnsi="Arial" w:cs="Arial"/>
                <w:color w:val="000000"/>
                <w:sz w:val="24"/>
                <w:szCs w:val="24"/>
              </w:rPr>
            </w:pPr>
            <w:r w:rsidRPr="00150E11">
              <w:rPr>
                <w:rFonts w:ascii="Arial" w:hAnsi="Arial" w:cs="Arial"/>
                <w:color w:val="000000"/>
                <w:sz w:val="24"/>
                <w:szCs w:val="24"/>
              </w:rPr>
              <w:t>Experience of creating and executing an organisational wide communications strategy</w:t>
            </w:r>
            <w:r>
              <w:rPr>
                <w:rFonts w:ascii="Arial" w:hAnsi="Arial" w:cs="Arial"/>
                <w:color w:val="000000"/>
                <w:sz w:val="24"/>
                <w:szCs w:val="24"/>
              </w:rPr>
              <w:t>, innovative campaigns</w:t>
            </w:r>
            <w:r w:rsidRPr="00150E11">
              <w:rPr>
                <w:rFonts w:ascii="Arial" w:hAnsi="Arial" w:cs="Arial"/>
                <w:color w:val="000000"/>
                <w:sz w:val="24"/>
                <w:szCs w:val="24"/>
              </w:rPr>
              <w:t xml:space="preserve"> and plans that successfully change perceptions</w:t>
            </w:r>
          </w:p>
          <w:p w14:paraId="2DE403A5" w14:textId="77777777" w:rsidR="008C3E01" w:rsidRDefault="008C3E01" w:rsidP="00260DCB">
            <w:pPr>
              <w:pStyle w:val="BodyText"/>
              <w:ind w:right="-427"/>
              <w:jc w:val="left"/>
              <w:rPr>
                <w:rFonts w:cs="Arial"/>
                <w:color w:val="000000"/>
                <w:szCs w:val="24"/>
              </w:rPr>
            </w:pPr>
          </w:p>
          <w:p w14:paraId="171C890D" w14:textId="77777777" w:rsidR="008C3E01" w:rsidRDefault="008C3E01" w:rsidP="00260DCB">
            <w:pPr>
              <w:rPr>
                <w:rFonts w:ascii="Arial" w:hAnsi="Arial" w:cs="Arial"/>
                <w:color w:val="000000"/>
                <w:sz w:val="24"/>
                <w:szCs w:val="24"/>
              </w:rPr>
            </w:pPr>
            <w:r>
              <w:rPr>
                <w:rFonts w:ascii="Arial" w:hAnsi="Arial" w:cs="Arial"/>
                <w:color w:val="000000"/>
                <w:sz w:val="24"/>
                <w:szCs w:val="24"/>
              </w:rPr>
              <w:t>Significant e</w:t>
            </w:r>
            <w:r w:rsidRPr="00425340">
              <w:rPr>
                <w:rFonts w:ascii="Arial" w:hAnsi="Arial" w:cs="Arial"/>
                <w:color w:val="000000"/>
                <w:sz w:val="24"/>
                <w:szCs w:val="24"/>
              </w:rPr>
              <w:t xml:space="preserve">ffective </w:t>
            </w:r>
            <w:r>
              <w:rPr>
                <w:rFonts w:ascii="Arial" w:hAnsi="Arial" w:cs="Arial"/>
                <w:color w:val="000000"/>
                <w:sz w:val="24"/>
                <w:szCs w:val="24"/>
              </w:rPr>
              <w:t>p</w:t>
            </w:r>
            <w:r w:rsidRPr="00425340">
              <w:rPr>
                <w:rFonts w:ascii="Arial" w:hAnsi="Arial" w:cs="Arial"/>
                <w:color w:val="000000"/>
                <w:sz w:val="24"/>
                <w:szCs w:val="24"/>
              </w:rPr>
              <w:t>artnersh</w:t>
            </w:r>
            <w:r>
              <w:rPr>
                <w:rFonts w:ascii="Arial" w:hAnsi="Arial" w:cs="Arial"/>
                <w:color w:val="000000"/>
                <w:sz w:val="24"/>
                <w:szCs w:val="24"/>
              </w:rPr>
              <w:t>ip working at a senior level both internally and externally.</w:t>
            </w:r>
          </w:p>
          <w:p w14:paraId="62431CDC" w14:textId="77777777" w:rsidR="008C3E01" w:rsidRPr="00BD6088" w:rsidRDefault="008C3E01" w:rsidP="00260DCB">
            <w:pPr>
              <w:rPr>
                <w:rFonts w:ascii="Arial" w:hAnsi="Arial" w:cs="Arial"/>
                <w:color w:val="000000"/>
                <w:sz w:val="24"/>
                <w:szCs w:val="24"/>
              </w:rPr>
            </w:pPr>
          </w:p>
          <w:p w14:paraId="7431F8C7" w14:textId="77777777" w:rsidR="008C3E01" w:rsidRPr="00425340" w:rsidRDefault="008C3E01" w:rsidP="00260DCB">
            <w:pPr>
              <w:rPr>
                <w:rFonts w:ascii="Arial" w:hAnsi="Arial" w:cs="Arial"/>
                <w:color w:val="000000"/>
                <w:sz w:val="24"/>
                <w:szCs w:val="24"/>
              </w:rPr>
            </w:pPr>
            <w:r>
              <w:rPr>
                <w:rFonts w:ascii="Arial" w:hAnsi="Arial" w:cs="Arial"/>
                <w:color w:val="000000"/>
                <w:sz w:val="24"/>
                <w:szCs w:val="24"/>
              </w:rPr>
              <w:t>Demonstrable experience of working in collaboration with peers at a senior level to deliver joined-up approaches to delivering organisational priorities.</w:t>
            </w:r>
          </w:p>
          <w:p w14:paraId="49E398E2" w14:textId="77777777" w:rsidR="008C3E01" w:rsidRPr="00425340" w:rsidRDefault="008C3E01" w:rsidP="00260DCB">
            <w:pPr>
              <w:rPr>
                <w:rFonts w:ascii="Arial" w:hAnsi="Arial" w:cs="Arial"/>
                <w:color w:val="000000"/>
                <w:sz w:val="24"/>
                <w:szCs w:val="24"/>
              </w:rPr>
            </w:pPr>
          </w:p>
          <w:p w14:paraId="154C551C" w14:textId="77777777" w:rsidR="008C3E01" w:rsidRPr="00425340" w:rsidRDefault="008C3E01" w:rsidP="00260DCB">
            <w:pPr>
              <w:rPr>
                <w:rFonts w:ascii="Arial" w:hAnsi="Arial" w:cs="Arial"/>
                <w:sz w:val="24"/>
                <w:szCs w:val="24"/>
              </w:rPr>
            </w:pPr>
            <w:r>
              <w:rPr>
                <w:rFonts w:ascii="Arial" w:hAnsi="Arial" w:cs="Arial"/>
                <w:sz w:val="24"/>
                <w:szCs w:val="24"/>
              </w:rPr>
              <w:t>Significant experience of managing high value multimillion budgets, driving efficiency and value for money.</w:t>
            </w:r>
          </w:p>
          <w:p w14:paraId="16287F21" w14:textId="77777777" w:rsidR="008C3E01" w:rsidRPr="00425340" w:rsidRDefault="008C3E01" w:rsidP="00260DCB">
            <w:pPr>
              <w:rPr>
                <w:rFonts w:ascii="Arial" w:hAnsi="Arial" w:cs="Arial"/>
                <w:color w:val="000000"/>
                <w:sz w:val="24"/>
                <w:szCs w:val="24"/>
              </w:rPr>
            </w:pPr>
          </w:p>
          <w:p w14:paraId="537E51AE" w14:textId="77777777" w:rsidR="008C3E01" w:rsidRDefault="008C3E01" w:rsidP="00260DCB">
            <w:pPr>
              <w:pStyle w:val="Header"/>
              <w:tabs>
                <w:tab w:val="clear" w:pos="4153"/>
                <w:tab w:val="clear" w:pos="8306"/>
              </w:tabs>
              <w:rPr>
                <w:rFonts w:cs="Arial"/>
                <w:color w:val="000000"/>
              </w:rPr>
            </w:pPr>
            <w:r>
              <w:rPr>
                <w:rFonts w:cs="Arial"/>
                <w:color w:val="000000"/>
              </w:rPr>
              <w:t>Experience of managing a broad range of commissioned services, contractors and third party suppliers; and driving improvements to both in-house and commissioned services</w:t>
            </w:r>
          </w:p>
          <w:p w14:paraId="5BE93A62" w14:textId="77777777" w:rsidR="008C3E01" w:rsidRPr="00150E11" w:rsidRDefault="008C3E01" w:rsidP="00260DCB">
            <w:pPr>
              <w:rPr>
                <w:rFonts w:ascii="Arial" w:hAnsi="Arial" w:cs="Arial"/>
                <w:sz w:val="24"/>
                <w:szCs w:val="24"/>
              </w:rPr>
            </w:pPr>
          </w:p>
        </w:tc>
        <w:tc>
          <w:tcPr>
            <w:tcW w:w="4110" w:type="dxa"/>
            <w:tcBorders>
              <w:top w:val="single" w:sz="4" w:space="0" w:color="auto"/>
              <w:left w:val="single" w:sz="4" w:space="0" w:color="auto"/>
              <w:bottom w:val="single" w:sz="4" w:space="0" w:color="auto"/>
              <w:right w:val="single" w:sz="4" w:space="0" w:color="auto"/>
            </w:tcBorders>
          </w:tcPr>
          <w:p w14:paraId="384BA73E" w14:textId="77777777" w:rsidR="008C3E01" w:rsidRPr="00150E11" w:rsidRDefault="008C3E01" w:rsidP="00260DCB">
            <w:pPr>
              <w:rPr>
                <w:rFonts w:ascii="Arial" w:hAnsi="Arial" w:cs="Arial"/>
                <w:sz w:val="24"/>
                <w:szCs w:val="24"/>
              </w:rPr>
            </w:pPr>
          </w:p>
          <w:p w14:paraId="34B3F2EB" w14:textId="77777777" w:rsidR="008C3E01" w:rsidRPr="00150E11" w:rsidRDefault="008C3E01" w:rsidP="00260DCB">
            <w:pPr>
              <w:rPr>
                <w:rFonts w:ascii="Arial" w:hAnsi="Arial" w:cs="Arial"/>
                <w:sz w:val="24"/>
                <w:szCs w:val="24"/>
              </w:rPr>
            </w:pPr>
          </w:p>
          <w:p w14:paraId="476B93F7" w14:textId="77777777" w:rsidR="008C3E01" w:rsidRPr="00150E11" w:rsidRDefault="008C3E01" w:rsidP="00260DCB">
            <w:pPr>
              <w:rPr>
                <w:rFonts w:ascii="Arial" w:hAnsi="Arial" w:cs="Arial"/>
                <w:sz w:val="24"/>
                <w:szCs w:val="24"/>
              </w:rPr>
            </w:pPr>
            <w:r w:rsidRPr="00150E11">
              <w:rPr>
                <w:rFonts w:ascii="Arial" w:hAnsi="Arial" w:cs="Arial"/>
                <w:sz w:val="24"/>
                <w:szCs w:val="24"/>
              </w:rPr>
              <w:t>Application form/ Interview</w:t>
            </w:r>
          </w:p>
          <w:p w14:paraId="7D34F5C7" w14:textId="77777777" w:rsidR="008C3E01" w:rsidRPr="00150E11" w:rsidRDefault="008C3E01" w:rsidP="00260DCB">
            <w:pPr>
              <w:rPr>
                <w:rFonts w:ascii="Arial" w:hAnsi="Arial" w:cs="Arial"/>
                <w:sz w:val="24"/>
                <w:szCs w:val="24"/>
              </w:rPr>
            </w:pPr>
          </w:p>
          <w:p w14:paraId="0B4020A7" w14:textId="77777777" w:rsidR="008C3E01" w:rsidRPr="00150E11" w:rsidRDefault="008C3E01" w:rsidP="00260DCB">
            <w:pPr>
              <w:rPr>
                <w:rFonts w:ascii="Arial" w:hAnsi="Arial" w:cs="Arial"/>
                <w:sz w:val="24"/>
                <w:szCs w:val="24"/>
              </w:rPr>
            </w:pPr>
          </w:p>
          <w:p w14:paraId="46EFA534" w14:textId="77777777" w:rsidR="008C3E01" w:rsidRPr="00150E11" w:rsidRDefault="008C3E01" w:rsidP="00260DCB">
            <w:pPr>
              <w:rPr>
                <w:rFonts w:ascii="Arial" w:hAnsi="Arial" w:cs="Arial"/>
                <w:sz w:val="24"/>
                <w:szCs w:val="24"/>
              </w:rPr>
            </w:pPr>
            <w:r w:rsidRPr="00150E11">
              <w:rPr>
                <w:rFonts w:ascii="Arial" w:hAnsi="Arial" w:cs="Arial"/>
                <w:sz w:val="24"/>
                <w:szCs w:val="24"/>
              </w:rPr>
              <w:t>Application form / Interview</w:t>
            </w:r>
          </w:p>
          <w:p w14:paraId="1D7B270A" w14:textId="77777777" w:rsidR="008C3E01" w:rsidRPr="00150E11" w:rsidRDefault="008C3E01" w:rsidP="00260DCB">
            <w:pPr>
              <w:rPr>
                <w:rFonts w:ascii="Arial" w:hAnsi="Arial" w:cs="Arial"/>
                <w:sz w:val="24"/>
                <w:szCs w:val="24"/>
              </w:rPr>
            </w:pPr>
          </w:p>
          <w:p w14:paraId="4F904CB7" w14:textId="77777777" w:rsidR="008C3E01" w:rsidRPr="00150E11" w:rsidRDefault="008C3E01" w:rsidP="00260DCB">
            <w:pPr>
              <w:rPr>
                <w:rFonts w:ascii="Arial" w:hAnsi="Arial" w:cs="Arial"/>
                <w:sz w:val="24"/>
                <w:szCs w:val="24"/>
              </w:rPr>
            </w:pPr>
          </w:p>
          <w:p w14:paraId="698FA67E" w14:textId="77777777" w:rsidR="008C3E01" w:rsidRPr="00150E11" w:rsidRDefault="008C3E01" w:rsidP="00260DCB">
            <w:pPr>
              <w:rPr>
                <w:rFonts w:ascii="Arial" w:hAnsi="Arial" w:cs="Arial"/>
                <w:sz w:val="24"/>
                <w:szCs w:val="24"/>
              </w:rPr>
            </w:pPr>
            <w:r w:rsidRPr="00150E11">
              <w:rPr>
                <w:rFonts w:ascii="Arial" w:hAnsi="Arial" w:cs="Arial"/>
                <w:sz w:val="24"/>
                <w:szCs w:val="24"/>
              </w:rPr>
              <w:t>Application form / Interview</w:t>
            </w:r>
          </w:p>
          <w:p w14:paraId="06971CD3" w14:textId="77777777" w:rsidR="008C3E01" w:rsidRPr="00150E11" w:rsidRDefault="008C3E01" w:rsidP="00260DCB">
            <w:pPr>
              <w:rPr>
                <w:rFonts w:ascii="Arial" w:hAnsi="Arial" w:cs="Arial"/>
                <w:sz w:val="24"/>
                <w:szCs w:val="24"/>
              </w:rPr>
            </w:pPr>
          </w:p>
          <w:p w14:paraId="2A1F701D" w14:textId="77777777" w:rsidR="008C3E01" w:rsidRPr="00150E11" w:rsidRDefault="008C3E01" w:rsidP="00260DCB">
            <w:pPr>
              <w:rPr>
                <w:rFonts w:ascii="Arial" w:hAnsi="Arial" w:cs="Arial"/>
                <w:sz w:val="24"/>
                <w:szCs w:val="24"/>
              </w:rPr>
            </w:pPr>
          </w:p>
          <w:p w14:paraId="03EFCA41" w14:textId="77777777" w:rsidR="008C3E01" w:rsidRDefault="008C3E01" w:rsidP="00260DCB">
            <w:pPr>
              <w:rPr>
                <w:rFonts w:ascii="Arial" w:hAnsi="Arial" w:cs="Arial"/>
                <w:sz w:val="24"/>
                <w:szCs w:val="24"/>
              </w:rPr>
            </w:pPr>
          </w:p>
          <w:p w14:paraId="3E2F3B4C" w14:textId="77777777" w:rsidR="008C3E01" w:rsidRPr="00150E11" w:rsidRDefault="008C3E01" w:rsidP="00260DCB">
            <w:pPr>
              <w:rPr>
                <w:rFonts w:ascii="Arial" w:hAnsi="Arial" w:cs="Arial"/>
                <w:sz w:val="24"/>
                <w:szCs w:val="24"/>
              </w:rPr>
            </w:pPr>
            <w:r w:rsidRPr="00150E11">
              <w:rPr>
                <w:rFonts w:ascii="Arial" w:hAnsi="Arial" w:cs="Arial"/>
                <w:sz w:val="24"/>
                <w:szCs w:val="24"/>
              </w:rPr>
              <w:t>Application form / Interview</w:t>
            </w:r>
          </w:p>
          <w:p w14:paraId="5F96A722" w14:textId="77777777" w:rsidR="008C3E01" w:rsidRPr="00150E11" w:rsidRDefault="008C3E01" w:rsidP="00260DCB">
            <w:pPr>
              <w:rPr>
                <w:rFonts w:ascii="Arial" w:hAnsi="Arial" w:cs="Arial"/>
                <w:sz w:val="24"/>
                <w:szCs w:val="24"/>
              </w:rPr>
            </w:pPr>
          </w:p>
          <w:p w14:paraId="5B95CD12" w14:textId="77777777" w:rsidR="008C3E01" w:rsidRPr="00150E11" w:rsidRDefault="008C3E01" w:rsidP="00260DCB">
            <w:pPr>
              <w:rPr>
                <w:rFonts w:ascii="Arial" w:hAnsi="Arial" w:cs="Arial"/>
                <w:sz w:val="24"/>
                <w:szCs w:val="24"/>
              </w:rPr>
            </w:pPr>
          </w:p>
          <w:p w14:paraId="5220BBB2" w14:textId="77777777" w:rsidR="008C3E01" w:rsidRPr="00150E11" w:rsidRDefault="008C3E01" w:rsidP="00260DCB">
            <w:pPr>
              <w:rPr>
                <w:rFonts w:ascii="Arial" w:hAnsi="Arial" w:cs="Arial"/>
                <w:sz w:val="24"/>
                <w:szCs w:val="24"/>
              </w:rPr>
            </w:pPr>
          </w:p>
          <w:p w14:paraId="13CB595B" w14:textId="77777777" w:rsidR="008C3E01" w:rsidRDefault="008C3E01" w:rsidP="00260DCB">
            <w:pPr>
              <w:rPr>
                <w:rFonts w:ascii="Arial" w:hAnsi="Arial" w:cs="Arial"/>
                <w:sz w:val="24"/>
                <w:szCs w:val="24"/>
              </w:rPr>
            </w:pPr>
          </w:p>
          <w:p w14:paraId="6DF66691" w14:textId="77777777" w:rsidR="008C3E01" w:rsidRPr="00150E11" w:rsidRDefault="008C3E01" w:rsidP="00260DCB">
            <w:pPr>
              <w:rPr>
                <w:rFonts w:ascii="Arial" w:hAnsi="Arial" w:cs="Arial"/>
                <w:sz w:val="24"/>
                <w:szCs w:val="24"/>
              </w:rPr>
            </w:pPr>
            <w:r w:rsidRPr="00150E11">
              <w:rPr>
                <w:rFonts w:ascii="Arial" w:hAnsi="Arial" w:cs="Arial"/>
                <w:sz w:val="24"/>
                <w:szCs w:val="24"/>
              </w:rPr>
              <w:t>Application form / Interview</w:t>
            </w:r>
          </w:p>
          <w:p w14:paraId="6D9C8D39" w14:textId="77777777" w:rsidR="008C3E01" w:rsidRPr="00150E11" w:rsidRDefault="008C3E01" w:rsidP="00260DCB">
            <w:pPr>
              <w:rPr>
                <w:rFonts w:ascii="Arial" w:hAnsi="Arial" w:cs="Arial"/>
                <w:sz w:val="24"/>
                <w:szCs w:val="24"/>
              </w:rPr>
            </w:pPr>
          </w:p>
          <w:p w14:paraId="675E05EE" w14:textId="77777777" w:rsidR="008C3E01" w:rsidRPr="00150E11" w:rsidRDefault="008C3E01" w:rsidP="00260DCB">
            <w:pPr>
              <w:rPr>
                <w:rFonts w:ascii="Arial" w:hAnsi="Arial" w:cs="Arial"/>
                <w:sz w:val="24"/>
                <w:szCs w:val="24"/>
              </w:rPr>
            </w:pPr>
          </w:p>
          <w:p w14:paraId="2FC17F8B" w14:textId="77777777" w:rsidR="008C3E01" w:rsidRDefault="008C3E01" w:rsidP="00260DCB">
            <w:pPr>
              <w:rPr>
                <w:rFonts w:ascii="Arial" w:hAnsi="Arial" w:cs="Arial"/>
                <w:sz w:val="24"/>
                <w:szCs w:val="24"/>
              </w:rPr>
            </w:pPr>
          </w:p>
          <w:p w14:paraId="0340EDC2" w14:textId="77777777" w:rsidR="008C3E01" w:rsidRPr="00150E11" w:rsidRDefault="008C3E01" w:rsidP="00260DCB">
            <w:pPr>
              <w:rPr>
                <w:rFonts w:ascii="Arial" w:hAnsi="Arial" w:cs="Arial"/>
                <w:sz w:val="24"/>
                <w:szCs w:val="24"/>
              </w:rPr>
            </w:pPr>
            <w:r w:rsidRPr="00150E11">
              <w:rPr>
                <w:rFonts w:ascii="Arial" w:hAnsi="Arial" w:cs="Arial"/>
                <w:sz w:val="24"/>
                <w:szCs w:val="24"/>
              </w:rPr>
              <w:t>Application form / Interview</w:t>
            </w:r>
          </w:p>
          <w:p w14:paraId="0A4F7224" w14:textId="77777777" w:rsidR="008C3E01" w:rsidRPr="00150E11" w:rsidRDefault="008C3E01" w:rsidP="00260DCB">
            <w:pPr>
              <w:rPr>
                <w:rFonts w:ascii="Arial" w:hAnsi="Arial" w:cs="Arial"/>
                <w:sz w:val="24"/>
                <w:szCs w:val="24"/>
              </w:rPr>
            </w:pPr>
          </w:p>
          <w:p w14:paraId="5AE48A43" w14:textId="77777777" w:rsidR="008C3E01" w:rsidRPr="00150E11" w:rsidRDefault="008C3E01" w:rsidP="00260DCB">
            <w:pPr>
              <w:rPr>
                <w:rFonts w:ascii="Arial" w:hAnsi="Arial" w:cs="Arial"/>
                <w:sz w:val="24"/>
                <w:szCs w:val="24"/>
              </w:rPr>
            </w:pPr>
          </w:p>
          <w:p w14:paraId="3F1D4478" w14:textId="77777777" w:rsidR="008C3E01" w:rsidRPr="00150E11" w:rsidRDefault="008C3E01" w:rsidP="00260DCB">
            <w:pPr>
              <w:rPr>
                <w:rFonts w:ascii="Arial" w:hAnsi="Arial" w:cs="Arial"/>
                <w:sz w:val="24"/>
                <w:szCs w:val="24"/>
              </w:rPr>
            </w:pPr>
            <w:r w:rsidRPr="00150E11">
              <w:rPr>
                <w:rFonts w:ascii="Arial" w:hAnsi="Arial" w:cs="Arial"/>
                <w:sz w:val="24"/>
                <w:szCs w:val="24"/>
              </w:rPr>
              <w:t>Application form / Interview</w:t>
            </w:r>
          </w:p>
          <w:p w14:paraId="50F40DEB" w14:textId="77777777" w:rsidR="008C3E01" w:rsidRPr="00150E11" w:rsidRDefault="008C3E01" w:rsidP="00260DCB">
            <w:pPr>
              <w:rPr>
                <w:rFonts w:ascii="Arial" w:hAnsi="Arial" w:cs="Arial"/>
                <w:sz w:val="24"/>
                <w:szCs w:val="24"/>
              </w:rPr>
            </w:pPr>
          </w:p>
          <w:p w14:paraId="77A52294" w14:textId="77777777" w:rsidR="008C3E01" w:rsidRPr="00150E11" w:rsidRDefault="008C3E01" w:rsidP="00260DCB">
            <w:pPr>
              <w:rPr>
                <w:rFonts w:ascii="Arial" w:hAnsi="Arial" w:cs="Arial"/>
                <w:sz w:val="24"/>
                <w:szCs w:val="24"/>
              </w:rPr>
            </w:pPr>
          </w:p>
          <w:p w14:paraId="007DCDA8" w14:textId="77777777" w:rsidR="008C3E01" w:rsidRDefault="008C3E01" w:rsidP="00260DCB">
            <w:pPr>
              <w:rPr>
                <w:rFonts w:ascii="Arial" w:hAnsi="Arial" w:cs="Arial"/>
                <w:sz w:val="24"/>
                <w:szCs w:val="24"/>
              </w:rPr>
            </w:pPr>
          </w:p>
          <w:p w14:paraId="5148A074" w14:textId="77777777" w:rsidR="008C3E01" w:rsidRPr="00150E11" w:rsidRDefault="008C3E01" w:rsidP="00260DCB">
            <w:pPr>
              <w:rPr>
                <w:rFonts w:ascii="Arial" w:hAnsi="Arial" w:cs="Arial"/>
                <w:sz w:val="24"/>
                <w:szCs w:val="24"/>
              </w:rPr>
            </w:pPr>
            <w:r w:rsidRPr="00150E11">
              <w:rPr>
                <w:rFonts w:ascii="Arial" w:hAnsi="Arial" w:cs="Arial"/>
                <w:sz w:val="24"/>
                <w:szCs w:val="24"/>
              </w:rPr>
              <w:t>Application form / Interview</w:t>
            </w:r>
          </w:p>
          <w:p w14:paraId="450EA2D7" w14:textId="77777777" w:rsidR="008C3E01" w:rsidRPr="00150E11" w:rsidRDefault="008C3E01" w:rsidP="00260DCB">
            <w:pPr>
              <w:rPr>
                <w:rFonts w:ascii="Arial" w:hAnsi="Arial" w:cs="Arial"/>
                <w:sz w:val="24"/>
                <w:szCs w:val="24"/>
              </w:rPr>
            </w:pPr>
          </w:p>
          <w:p w14:paraId="3DD355C9" w14:textId="77777777" w:rsidR="008C3E01" w:rsidRPr="00150E11" w:rsidRDefault="008C3E01" w:rsidP="00260DCB">
            <w:pPr>
              <w:rPr>
                <w:rFonts w:ascii="Arial" w:hAnsi="Arial" w:cs="Arial"/>
                <w:sz w:val="24"/>
                <w:szCs w:val="24"/>
              </w:rPr>
            </w:pPr>
          </w:p>
          <w:p w14:paraId="1A81F0B1" w14:textId="77777777" w:rsidR="008C3E01" w:rsidRPr="00150E11" w:rsidRDefault="008C3E01" w:rsidP="00260DCB">
            <w:pPr>
              <w:rPr>
                <w:rFonts w:ascii="Arial" w:hAnsi="Arial" w:cs="Arial"/>
                <w:sz w:val="24"/>
                <w:szCs w:val="24"/>
              </w:rPr>
            </w:pPr>
          </w:p>
          <w:p w14:paraId="717AAFBA" w14:textId="77777777" w:rsidR="008C3E01" w:rsidRPr="00150E11" w:rsidRDefault="008C3E01" w:rsidP="00260DCB">
            <w:pPr>
              <w:rPr>
                <w:rFonts w:ascii="Arial" w:hAnsi="Arial" w:cs="Arial"/>
                <w:sz w:val="24"/>
                <w:szCs w:val="24"/>
              </w:rPr>
            </w:pPr>
          </w:p>
        </w:tc>
      </w:tr>
      <w:tr w:rsidR="008C3E01" w:rsidRPr="00150E11" w14:paraId="3616B6D9" w14:textId="77777777" w:rsidTr="00260DCB">
        <w:tc>
          <w:tcPr>
            <w:tcW w:w="6091" w:type="dxa"/>
            <w:tcBorders>
              <w:top w:val="single" w:sz="4" w:space="0" w:color="auto"/>
              <w:left w:val="single" w:sz="4" w:space="0" w:color="auto"/>
              <w:bottom w:val="single" w:sz="4" w:space="0" w:color="auto"/>
              <w:right w:val="single" w:sz="4" w:space="0" w:color="auto"/>
            </w:tcBorders>
          </w:tcPr>
          <w:p w14:paraId="793B911E" w14:textId="77777777" w:rsidR="008C3E01" w:rsidRPr="00891F02" w:rsidRDefault="008C3E01" w:rsidP="00260DCB">
            <w:pPr>
              <w:rPr>
                <w:rFonts w:ascii="Arial" w:hAnsi="Arial" w:cs="Arial"/>
                <w:b/>
                <w:sz w:val="24"/>
                <w:szCs w:val="24"/>
              </w:rPr>
            </w:pPr>
            <w:r w:rsidRPr="00891F02">
              <w:rPr>
                <w:rFonts w:ascii="Arial" w:hAnsi="Arial" w:cs="Arial"/>
                <w:b/>
                <w:sz w:val="24"/>
                <w:szCs w:val="24"/>
              </w:rPr>
              <w:t>SKILLS AND ABILITIES:</w:t>
            </w:r>
          </w:p>
          <w:p w14:paraId="56EE48EE" w14:textId="77777777" w:rsidR="008C3E01" w:rsidRPr="00425340" w:rsidRDefault="008C3E01" w:rsidP="00260DCB">
            <w:pPr>
              <w:rPr>
                <w:rFonts w:ascii="Arial" w:hAnsi="Arial" w:cs="Arial"/>
                <w:sz w:val="24"/>
                <w:szCs w:val="24"/>
              </w:rPr>
            </w:pPr>
          </w:p>
          <w:p w14:paraId="4A2AA59E" w14:textId="77777777" w:rsidR="008C3E01" w:rsidRPr="00425340" w:rsidRDefault="008C3E01" w:rsidP="00260DCB">
            <w:pPr>
              <w:autoSpaceDE w:val="0"/>
              <w:autoSpaceDN w:val="0"/>
              <w:adjustRightInd w:val="0"/>
              <w:contextualSpacing/>
              <w:rPr>
                <w:rFonts w:ascii="Arial" w:eastAsia="Calibri" w:hAnsi="Arial" w:cs="Arial"/>
                <w:color w:val="000000"/>
                <w:sz w:val="24"/>
                <w:szCs w:val="24"/>
              </w:rPr>
            </w:pPr>
            <w:r w:rsidRPr="00425340">
              <w:rPr>
                <w:rFonts w:ascii="Arial" w:eastAsia="Calibri" w:hAnsi="Arial" w:cs="Arial"/>
                <w:color w:val="000000"/>
                <w:sz w:val="24"/>
                <w:szCs w:val="24"/>
              </w:rPr>
              <w:t xml:space="preserve">Excellent </w:t>
            </w:r>
            <w:r>
              <w:rPr>
                <w:rFonts w:ascii="Arial" w:eastAsia="Calibri" w:hAnsi="Arial" w:cs="Arial"/>
                <w:color w:val="000000"/>
                <w:sz w:val="24"/>
                <w:szCs w:val="24"/>
              </w:rPr>
              <w:t>stakeholder management and leadership skills.</w:t>
            </w:r>
          </w:p>
          <w:p w14:paraId="2908EB2C" w14:textId="77777777" w:rsidR="008C3E01" w:rsidRPr="00425340" w:rsidRDefault="008C3E01" w:rsidP="00260DCB">
            <w:pPr>
              <w:autoSpaceDE w:val="0"/>
              <w:autoSpaceDN w:val="0"/>
              <w:adjustRightInd w:val="0"/>
              <w:ind w:firstLine="720"/>
              <w:contextualSpacing/>
              <w:rPr>
                <w:rFonts w:ascii="Arial" w:eastAsia="Calibri" w:hAnsi="Arial" w:cs="Arial"/>
                <w:color w:val="000000"/>
                <w:sz w:val="24"/>
                <w:szCs w:val="24"/>
              </w:rPr>
            </w:pPr>
          </w:p>
          <w:p w14:paraId="5CEAAB48" w14:textId="77777777" w:rsidR="008C3E01" w:rsidRPr="00425340" w:rsidRDefault="008C3E01" w:rsidP="00260DCB">
            <w:pPr>
              <w:autoSpaceDE w:val="0"/>
              <w:autoSpaceDN w:val="0"/>
              <w:adjustRightInd w:val="0"/>
              <w:contextualSpacing/>
              <w:rPr>
                <w:rFonts w:ascii="Arial" w:eastAsia="Calibri" w:hAnsi="Arial" w:cs="Arial"/>
                <w:color w:val="000000"/>
                <w:sz w:val="24"/>
                <w:szCs w:val="24"/>
              </w:rPr>
            </w:pPr>
            <w:r w:rsidRPr="00425340">
              <w:rPr>
                <w:rFonts w:ascii="Arial" w:eastAsia="Calibri" w:hAnsi="Arial" w:cs="Arial"/>
                <w:color w:val="000000"/>
                <w:sz w:val="24"/>
                <w:szCs w:val="24"/>
              </w:rPr>
              <w:t xml:space="preserve">Ability to </w:t>
            </w:r>
            <w:r>
              <w:rPr>
                <w:rFonts w:ascii="Arial" w:eastAsia="Calibri" w:hAnsi="Arial" w:cs="Arial"/>
                <w:color w:val="000000"/>
                <w:sz w:val="24"/>
                <w:szCs w:val="24"/>
              </w:rPr>
              <w:t xml:space="preserve">problem solve, and </w:t>
            </w:r>
            <w:r w:rsidRPr="00425340">
              <w:rPr>
                <w:rFonts w:ascii="Arial" w:eastAsia="Calibri" w:hAnsi="Arial" w:cs="Arial"/>
                <w:color w:val="000000"/>
                <w:sz w:val="24"/>
                <w:szCs w:val="24"/>
              </w:rPr>
              <w:t>relate everyday practice issues to the wider strategic context</w:t>
            </w:r>
            <w:r>
              <w:rPr>
                <w:rFonts w:ascii="Arial" w:eastAsia="Calibri" w:hAnsi="Arial" w:cs="Arial"/>
                <w:color w:val="000000"/>
                <w:sz w:val="24"/>
                <w:szCs w:val="24"/>
              </w:rPr>
              <w:t>.</w:t>
            </w:r>
            <w:r w:rsidRPr="00425340">
              <w:rPr>
                <w:rFonts w:ascii="Arial" w:eastAsia="Calibri" w:hAnsi="Arial" w:cs="Arial"/>
                <w:color w:val="000000"/>
                <w:sz w:val="24"/>
                <w:szCs w:val="24"/>
              </w:rPr>
              <w:t xml:space="preserve"> </w:t>
            </w:r>
          </w:p>
          <w:p w14:paraId="121FD38A" w14:textId="77777777" w:rsidR="008C3E01" w:rsidRPr="00425340" w:rsidRDefault="008C3E01" w:rsidP="00260DCB">
            <w:pPr>
              <w:rPr>
                <w:rFonts w:ascii="Arial" w:hAnsi="Arial" w:cs="Arial"/>
                <w:sz w:val="24"/>
                <w:szCs w:val="24"/>
              </w:rPr>
            </w:pPr>
          </w:p>
          <w:p w14:paraId="6ECB3053" w14:textId="77777777" w:rsidR="008C3E01" w:rsidRPr="00425340" w:rsidRDefault="008C3E01" w:rsidP="00260DCB">
            <w:pPr>
              <w:rPr>
                <w:rFonts w:ascii="Arial" w:hAnsi="Arial" w:cs="Arial"/>
                <w:sz w:val="24"/>
                <w:szCs w:val="24"/>
              </w:rPr>
            </w:pPr>
            <w:r w:rsidRPr="00425340">
              <w:rPr>
                <w:rFonts w:ascii="Arial" w:hAnsi="Arial" w:cs="Arial"/>
                <w:sz w:val="24"/>
                <w:szCs w:val="24"/>
              </w:rPr>
              <w:t>Ability to plan and work towards a long term strategic vision and translate that vision into reality.</w:t>
            </w:r>
          </w:p>
          <w:p w14:paraId="1FE2DD96" w14:textId="77777777" w:rsidR="008C3E01" w:rsidRPr="00425340" w:rsidRDefault="008C3E01" w:rsidP="00260DCB">
            <w:pPr>
              <w:rPr>
                <w:rFonts w:ascii="Arial" w:hAnsi="Arial" w:cs="Arial"/>
                <w:sz w:val="24"/>
                <w:szCs w:val="24"/>
              </w:rPr>
            </w:pPr>
          </w:p>
          <w:p w14:paraId="2913DB87" w14:textId="77777777" w:rsidR="008C3E01" w:rsidRPr="00425340" w:rsidRDefault="008C3E01" w:rsidP="00260DCB">
            <w:pPr>
              <w:autoSpaceDE w:val="0"/>
              <w:autoSpaceDN w:val="0"/>
              <w:adjustRightInd w:val="0"/>
              <w:contextualSpacing/>
              <w:rPr>
                <w:rFonts w:ascii="Arial" w:eastAsia="Calibri" w:hAnsi="Arial" w:cs="Arial"/>
                <w:color w:val="000000"/>
                <w:sz w:val="24"/>
                <w:szCs w:val="24"/>
              </w:rPr>
            </w:pPr>
            <w:r w:rsidRPr="00425340">
              <w:rPr>
                <w:rFonts w:ascii="Arial" w:eastAsia="Calibri" w:hAnsi="Arial" w:cs="Arial"/>
                <w:color w:val="000000"/>
                <w:sz w:val="24"/>
                <w:szCs w:val="24"/>
              </w:rPr>
              <w:t>Ability to lead, mentor and coach others</w:t>
            </w:r>
            <w:r>
              <w:rPr>
                <w:rFonts w:ascii="Arial" w:eastAsia="Calibri" w:hAnsi="Arial" w:cs="Arial"/>
                <w:color w:val="000000"/>
                <w:sz w:val="24"/>
                <w:szCs w:val="24"/>
              </w:rPr>
              <w:t>, including the ability to constructively challenge.</w:t>
            </w:r>
            <w:r w:rsidRPr="00425340">
              <w:rPr>
                <w:rFonts w:ascii="Arial" w:eastAsia="Calibri" w:hAnsi="Arial" w:cs="Arial"/>
                <w:color w:val="000000"/>
                <w:sz w:val="24"/>
                <w:szCs w:val="24"/>
              </w:rPr>
              <w:t xml:space="preserve"> </w:t>
            </w:r>
          </w:p>
          <w:p w14:paraId="0571A62F" w14:textId="77777777" w:rsidR="008C3E01" w:rsidRDefault="008C3E01" w:rsidP="00260DCB">
            <w:pPr>
              <w:rPr>
                <w:rFonts w:ascii="Arial" w:hAnsi="Arial" w:cs="Arial"/>
                <w:sz w:val="24"/>
                <w:szCs w:val="24"/>
              </w:rPr>
            </w:pPr>
            <w:r w:rsidRPr="00425340">
              <w:rPr>
                <w:rFonts w:ascii="Arial" w:hAnsi="Arial" w:cs="Arial"/>
                <w:sz w:val="24"/>
                <w:szCs w:val="24"/>
              </w:rPr>
              <w:t>Ability to</w:t>
            </w:r>
            <w:r>
              <w:rPr>
                <w:rFonts w:ascii="Arial" w:hAnsi="Arial" w:cs="Arial"/>
                <w:sz w:val="24"/>
                <w:szCs w:val="24"/>
              </w:rPr>
              <w:t xml:space="preserve"> motivate and lead others to</w:t>
            </w:r>
            <w:r w:rsidRPr="00425340">
              <w:rPr>
                <w:rFonts w:ascii="Arial" w:hAnsi="Arial" w:cs="Arial"/>
                <w:sz w:val="24"/>
                <w:szCs w:val="24"/>
              </w:rPr>
              <w:t xml:space="preserve"> </w:t>
            </w:r>
            <w:r>
              <w:rPr>
                <w:rFonts w:ascii="Arial" w:hAnsi="Arial" w:cs="Arial"/>
                <w:sz w:val="24"/>
                <w:szCs w:val="24"/>
              </w:rPr>
              <w:t>deliver complex change and transformation across digital, data and technology services.</w:t>
            </w:r>
          </w:p>
          <w:p w14:paraId="27357532" w14:textId="77777777" w:rsidR="008C3E01" w:rsidRDefault="008C3E01" w:rsidP="00260DCB">
            <w:pPr>
              <w:rPr>
                <w:rFonts w:ascii="Arial" w:hAnsi="Arial" w:cs="Arial"/>
                <w:sz w:val="24"/>
                <w:szCs w:val="24"/>
              </w:rPr>
            </w:pPr>
          </w:p>
          <w:p w14:paraId="443DC66B" w14:textId="77777777" w:rsidR="008C3E01" w:rsidRPr="00425340" w:rsidRDefault="008C3E01" w:rsidP="00260DCB">
            <w:pPr>
              <w:rPr>
                <w:rFonts w:ascii="Arial" w:hAnsi="Arial" w:cs="Arial"/>
                <w:sz w:val="24"/>
                <w:szCs w:val="24"/>
              </w:rPr>
            </w:pPr>
            <w:r>
              <w:rPr>
                <w:rFonts w:ascii="Arial" w:hAnsi="Arial" w:cs="Arial"/>
                <w:sz w:val="24"/>
                <w:szCs w:val="24"/>
              </w:rPr>
              <w:t>Ability to operate with sound political judgement and navigate complex challenges.</w:t>
            </w:r>
          </w:p>
          <w:p w14:paraId="07F023C8" w14:textId="77777777" w:rsidR="008C3E01" w:rsidRPr="00425340" w:rsidRDefault="008C3E01" w:rsidP="00260DCB">
            <w:pPr>
              <w:rPr>
                <w:rFonts w:ascii="Arial" w:hAnsi="Arial" w:cs="Arial"/>
                <w:sz w:val="24"/>
                <w:szCs w:val="24"/>
              </w:rPr>
            </w:pPr>
          </w:p>
          <w:p w14:paraId="16B939F6" w14:textId="77777777" w:rsidR="008C3E01" w:rsidRPr="00425340" w:rsidRDefault="008C3E01" w:rsidP="00260DCB">
            <w:pPr>
              <w:rPr>
                <w:rFonts w:ascii="Arial" w:hAnsi="Arial" w:cs="Arial"/>
                <w:sz w:val="24"/>
                <w:szCs w:val="24"/>
              </w:rPr>
            </w:pPr>
            <w:r>
              <w:rPr>
                <w:rFonts w:ascii="Arial" w:hAnsi="Arial" w:cs="Arial"/>
                <w:sz w:val="24"/>
                <w:szCs w:val="24"/>
              </w:rPr>
              <w:t>Ability to</w:t>
            </w:r>
            <w:r w:rsidRPr="00425340">
              <w:rPr>
                <w:rFonts w:ascii="Arial" w:hAnsi="Arial" w:cs="Arial"/>
                <w:sz w:val="24"/>
                <w:szCs w:val="24"/>
              </w:rPr>
              <w:t xml:space="preserve"> </w:t>
            </w:r>
            <w:r>
              <w:rPr>
                <w:rFonts w:ascii="Arial" w:hAnsi="Arial" w:cs="Arial"/>
                <w:sz w:val="24"/>
                <w:szCs w:val="24"/>
              </w:rPr>
              <w:t>influence and advocate for innovation, investment and improvement.</w:t>
            </w:r>
          </w:p>
          <w:p w14:paraId="4BDB5498" w14:textId="77777777" w:rsidR="008C3E01" w:rsidRPr="00425340" w:rsidRDefault="008C3E01" w:rsidP="00260DCB">
            <w:pPr>
              <w:rPr>
                <w:rFonts w:ascii="Arial" w:hAnsi="Arial" w:cs="Arial"/>
                <w:sz w:val="24"/>
                <w:szCs w:val="24"/>
              </w:rPr>
            </w:pPr>
          </w:p>
          <w:p w14:paraId="63953C4F" w14:textId="77777777" w:rsidR="008C3E01" w:rsidRPr="00425340" w:rsidRDefault="008C3E01" w:rsidP="00260DCB">
            <w:pPr>
              <w:rPr>
                <w:rFonts w:ascii="Arial" w:hAnsi="Arial" w:cs="Arial"/>
                <w:sz w:val="24"/>
                <w:szCs w:val="24"/>
              </w:rPr>
            </w:pPr>
            <w:r>
              <w:rPr>
                <w:rFonts w:ascii="Arial" w:hAnsi="Arial" w:cs="Arial"/>
                <w:sz w:val="24"/>
                <w:szCs w:val="24"/>
              </w:rPr>
              <w:t>Ability to develop and shape</w:t>
            </w:r>
            <w:r w:rsidRPr="00425340">
              <w:rPr>
                <w:rFonts w:ascii="Arial" w:hAnsi="Arial" w:cs="Arial"/>
                <w:sz w:val="24"/>
                <w:szCs w:val="24"/>
              </w:rPr>
              <w:t xml:space="preserve"> corporate policies</w:t>
            </w:r>
            <w:r>
              <w:rPr>
                <w:rFonts w:ascii="Arial" w:hAnsi="Arial" w:cs="Arial"/>
                <w:sz w:val="24"/>
                <w:szCs w:val="24"/>
              </w:rPr>
              <w:t xml:space="preserve"> and change programmes</w:t>
            </w:r>
            <w:r w:rsidRPr="00425340">
              <w:rPr>
                <w:rFonts w:ascii="Arial" w:hAnsi="Arial" w:cs="Arial"/>
                <w:sz w:val="24"/>
                <w:szCs w:val="24"/>
              </w:rPr>
              <w:t xml:space="preserve"> </w:t>
            </w:r>
            <w:r>
              <w:rPr>
                <w:rFonts w:ascii="Arial" w:hAnsi="Arial" w:cs="Arial"/>
                <w:sz w:val="24"/>
                <w:szCs w:val="24"/>
              </w:rPr>
              <w:t xml:space="preserve">to deliver </w:t>
            </w:r>
            <w:r w:rsidRPr="00425340">
              <w:rPr>
                <w:rFonts w:ascii="Arial" w:hAnsi="Arial" w:cs="Arial"/>
                <w:sz w:val="24"/>
                <w:szCs w:val="24"/>
              </w:rPr>
              <w:t>tangible service improvements.</w:t>
            </w:r>
          </w:p>
          <w:p w14:paraId="2916C19D" w14:textId="77777777" w:rsidR="008C3E01" w:rsidRPr="00425340" w:rsidRDefault="008C3E01" w:rsidP="00260DCB">
            <w:pPr>
              <w:rPr>
                <w:rFonts w:ascii="Arial" w:hAnsi="Arial" w:cs="Arial"/>
                <w:sz w:val="24"/>
                <w:szCs w:val="24"/>
              </w:rPr>
            </w:pPr>
          </w:p>
          <w:p w14:paraId="5BD92A9D" w14:textId="77777777" w:rsidR="008C3E01" w:rsidRPr="00425340" w:rsidRDefault="008C3E01" w:rsidP="00260DCB">
            <w:pPr>
              <w:rPr>
                <w:rFonts w:ascii="Arial" w:hAnsi="Arial" w:cs="Arial"/>
                <w:sz w:val="24"/>
                <w:szCs w:val="24"/>
              </w:rPr>
            </w:pPr>
            <w:r>
              <w:rPr>
                <w:rFonts w:ascii="Arial" w:hAnsi="Arial" w:cs="Arial"/>
                <w:sz w:val="24"/>
                <w:szCs w:val="24"/>
              </w:rPr>
              <w:t>A strong focus on delivering better outcomes to residents and staff, and delivering measurable benefits.</w:t>
            </w:r>
          </w:p>
          <w:p w14:paraId="74869460" w14:textId="77777777" w:rsidR="008C3E01" w:rsidRPr="00425340" w:rsidRDefault="008C3E01" w:rsidP="00260DCB">
            <w:pPr>
              <w:rPr>
                <w:rFonts w:ascii="Arial" w:hAnsi="Arial" w:cs="Arial"/>
                <w:sz w:val="24"/>
                <w:szCs w:val="24"/>
              </w:rPr>
            </w:pPr>
          </w:p>
          <w:p w14:paraId="3F28A182" w14:textId="77777777" w:rsidR="008C3E01" w:rsidRPr="00425340" w:rsidRDefault="008C3E01" w:rsidP="00260DCB">
            <w:pPr>
              <w:rPr>
                <w:rFonts w:ascii="Arial" w:hAnsi="Arial" w:cs="Arial"/>
                <w:sz w:val="24"/>
                <w:szCs w:val="24"/>
              </w:rPr>
            </w:pPr>
            <w:r w:rsidRPr="00425340">
              <w:rPr>
                <w:rFonts w:ascii="Arial" w:hAnsi="Arial" w:cs="Arial"/>
                <w:sz w:val="24"/>
                <w:szCs w:val="24"/>
              </w:rPr>
              <w:t>Ability to listen and respond sensitively to the needs of the community and service around the need</w:t>
            </w:r>
            <w:r>
              <w:rPr>
                <w:rFonts w:ascii="Arial" w:hAnsi="Arial" w:cs="Arial"/>
                <w:sz w:val="24"/>
                <w:szCs w:val="24"/>
              </w:rPr>
              <w:t>s of residents</w:t>
            </w:r>
            <w:r w:rsidRPr="00425340">
              <w:rPr>
                <w:rFonts w:ascii="Arial" w:hAnsi="Arial" w:cs="Arial"/>
                <w:sz w:val="24"/>
                <w:szCs w:val="24"/>
              </w:rPr>
              <w:t>.</w:t>
            </w:r>
          </w:p>
          <w:p w14:paraId="187F57B8" w14:textId="77777777" w:rsidR="008C3E01" w:rsidRPr="00425340" w:rsidRDefault="008C3E01" w:rsidP="00260DCB">
            <w:pPr>
              <w:rPr>
                <w:rFonts w:ascii="Arial" w:hAnsi="Arial" w:cs="Arial"/>
                <w:sz w:val="24"/>
                <w:szCs w:val="24"/>
              </w:rPr>
            </w:pPr>
          </w:p>
          <w:p w14:paraId="5C99E36B" w14:textId="77777777" w:rsidR="008C3E01" w:rsidRPr="00425340" w:rsidRDefault="008C3E01" w:rsidP="00260DCB">
            <w:pPr>
              <w:rPr>
                <w:rFonts w:ascii="Arial" w:hAnsi="Arial" w:cs="Arial"/>
                <w:sz w:val="24"/>
                <w:szCs w:val="24"/>
              </w:rPr>
            </w:pPr>
            <w:r w:rsidRPr="00425340">
              <w:rPr>
                <w:rFonts w:ascii="Arial" w:hAnsi="Arial" w:cs="Arial"/>
                <w:sz w:val="24"/>
                <w:szCs w:val="24"/>
              </w:rPr>
              <w:t>Ability to build effective and productive workin</w:t>
            </w:r>
            <w:r>
              <w:rPr>
                <w:rFonts w:ascii="Arial" w:hAnsi="Arial" w:cs="Arial"/>
                <w:sz w:val="24"/>
                <w:szCs w:val="24"/>
              </w:rPr>
              <w:t>g relationships with colleagues, and collaborate at a senior level.</w:t>
            </w:r>
          </w:p>
          <w:p w14:paraId="54738AF4" w14:textId="77777777" w:rsidR="008C3E01" w:rsidRPr="00425340" w:rsidRDefault="008C3E01" w:rsidP="00260DCB">
            <w:pPr>
              <w:rPr>
                <w:rFonts w:ascii="Arial" w:hAnsi="Arial" w:cs="Arial"/>
                <w:sz w:val="24"/>
                <w:szCs w:val="24"/>
              </w:rPr>
            </w:pPr>
          </w:p>
          <w:p w14:paraId="35D7F91D" w14:textId="77777777" w:rsidR="008C3E01" w:rsidRPr="00425340" w:rsidRDefault="008C3E01" w:rsidP="00260DCB">
            <w:pPr>
              <w:rPr>
                <w:rFonts w:ascii="Arial" w:hAnsi="Arial" w:cs="Arial"/>
                <w:sz w:val="24"/>
                <w:szCs w:val="24"/>
              </w:rPr>
            </w:pPr>
            <w:r w:rsidRPr="00425340">
              <w:rPr>
                <w:rFonts w:ascii="Arial" w:hAnsi="Arial" w:cs="Arial"/>
                <w:sz w:val="24"/>
                <w:szCs w:val="24"/>
              </w:rPr>
              <w:t>Ability to manage, lead and motivate staff and foster their development.</w:t>
            </w:r>
          </w:p>
          <w:p w14:paraId="46ABBD8F" w14:textId="77777777" w:rsidR="008C3E01" w:rsidRPr="00425340" w:rsidRDefault="008C3E01" w:rsidP="00260DCB">
            <w:pPr>
              <w:rPr>
                <w:rFonts w:ascii="Arial" w:hAnsi="Arial" w:cs="Arial"/>
                <w:sz w:val="24"/>
                <w:szCs w:val="24"/>
              </w:rPr>
            </w:pPr>
          </w:p>
          <w:p w14:paraId="0FC0C89B" w14:textId="77777777" w:rsidR="008C3E01" w:rsidRPr="00425340" w:rsidRDefault="008C3E01" w:rsidP="00260DCB">
            <w:pPr>
              <w:rPr>
                <w:rFonts w:ascii="Arial" w:hAnsi="Arial" w:cs="Arial"/>
                <w:sz w:val="24"/>
                <w:szCs w:val="24"/>
              </w:rPr>
            </w:pPr>
            <w:r w:rsidRPr="00425340">
              <w:rPr>
                <w:rFonts w:ascii="Arial" w:hAnsi="Arial" w:cs="Arial"/>
                <w:sz w:val="24"/>
                <w:szCs w:val="24"/>
              </w:rPr>
              <w:t>Ability to develop and influence high performing collaborative teams, including across organisations</w:t>
            </w:r>
          </w:p>
          <w:p w14:paraId="06BBA33E" w14:textId="77777777" w:rsidR="008C3E01" w:rsidRPr="00425340" w:rsidRDefault="008C3E01" w:rsidP="00260DCB">
            <w:pPr>
              <w:pStyle w:val="ListParagraph"/>
              <w:rPr>
                <w:rFonts w:ascii="Arial" w:hAnsi="Arial" w:cs="Arial"/>
                <w:sz w:val="24"/>
                <w:szCs w:val="24"/>
              </w:rPr>
            </w:pPr>
          </w:p>
          <w:p w14:paraId="5D9F4035" w14:textId="77777777" w:rsidR="008C3E01" w:rsidRPr="00425340" w:rsidRDefault="008C3E01" w:rsidP="00260DCB">
            <w:pPr>
              <w:rPr>
                <w:rFonts w:ascii="Arial" w:hAnsi="Arial" w:cs="Arial"/>
                <w:sz w:val="24"/>
                <w:szCs w:val="24"/>
              </w:rPr>
            </w:pPr>
            <w:r w:rsidRPr="00425340">
              <w:rPr>
                <w:rFonts w:ascii="Arial" w:hAnsi="Arial" w:cs="Arial"/>
                <w:sz w:val="24"/>
                <w:szCs w:val="24"/>
              </w:rPr>
              <w:t>Ability to establish a rapport, credibility with staff and external partners and other professional groups</w:t>
            </w:r>
          </w:p>
          <w:p w14:paraId="464FCBC1" w14:textId="77777777" w:rsidR="008C3E01" w:rsidRPr="00425340" w:rsidRDefault="008C3E01" w:rsidP="00260DCB">
            <w:pPr>
              <w:pStyle w:val="ListParagraph"/>
              <w:rPr>
                <w:rFonts w:ascii="Arial" w:hAnsi="Arial" w:cs="Arial"/>
                <w:sz w:val="24"/>
                <w:szCs w:val="24"/>
              </w:rPr>
            </w:pPr>
          </w:p>
          <w:p w14:paraId="503AE117" w14:textId="77777777" w:rsidR="008C3E01" w:rsidRPr="00425340" w:rsidRDefault="008C3E01" w:rsidP="00260DCB">
            <w:pPr>
              <w:jc w:val="both"/>
              <w:rPr>
                <w:rFonts w:ascii="Arial" w:hAnsi="Arial" w:cs="Arial"/>
                <w:sz w:val="24"/>
                <w:szCs w:val="24"/>
              </w:rPr>
            </w:pPr>
            <w:r w:rsidRPr="00425340">
              <w:rPr>
                <w:rFonts w:ascii="Arial" w:hAnsi="Arial" w:cs="Arial"/>
                <w:sz w:val="24"/>
                <w:szCs w:val="24"/>
              </w:rPr>
              <w:t>Ability to assess a situation and take calculated risks based on learning and experience to achieve longer term service improvements</w:t>
            </w:r>
          </w:p>
          <w:p w14:paraId="5C8C6B09" w14:textId="77777777" w:rsidR="008C3E01" w:rsidRPr="00425340" w:rsidRDefault="008C3E01" w:rsidP="00260DCB">
            <w:pPr>
              <w:pStyle w:val="ListParagraph"/>
              <w:rPr>
                <w:rFonts w:ascii="Arial" w:hAnsi="Arial" w:cs="Arial"/>
                <w:sz w:val="24"/>
                <w:szCs w:val="24"/>
              </w:rPr>
            </w:pPr>
          </w:p>
          <w:p w14:paraId="4F2C1DD7" w14:textId="77777777" w:rsidR="008C3E01" w:rsidRPr="00425340" w:rsidRDefault="008C3E01" w:rsidP="00260DCB">
            <w:pPr>
              <w:autoSpaceDE w:val="0"/>
              <w:autoSpaceDN w:val="0"/>
              <w:adjustRightInd w:val="0"/>
              <w:jc w:val="both"/>
              <w:rPr>
                <w:rFonts w:ascii="Arial" w:hAnsi="Arial" w:cs="Arial"/>
                <w:sz w:val="24"/>
                <w:szCs w:val="24"/>
              </w:rPr>
            </w:pPr>
            <w:r w:rsidRPr="00425340">
              <w:rPr>
                <w:rFonts w:ascii="Arial" w:hAnsi="Arial" w:cs="Arial"/>
                <w:sz w:val="24"/>
                <w:szCs w:val="24"/>
              </w:rPr>
              <w:t>The ability to analyse, understand and interpret complex issues and to present meaningfully to a wide range of stakeholders.</w:t>
            </w:r>
          </w:p>
          <w:p w14:paraId="3382A365" w14:textId="77777777" w:rsidR="008C3E01" w:rsidRPr="00425340" w:rsidRDefault="008C3E01" w:rsidP="00260DCB">
            <w:pPr>
              <w:pStyle w:val="ListParagraph"/>
              <w:rPr>
                <w:rFonts w:ascii="Arial" w:hAnsi="Arial" w:cs="Arial"/>
                <w:sz w:val="24"/>
                <w:szCs w:val="24"/>
              </w:rPr>
            </w:pPr>
          </w:p>
          <w:p w14:paraId="70D20478" w14:textId="77777777" w:rsidR="008C3E01" w:rsidRPr="00425340" w:rsidRDefault="008C3E01" w:rsidP="00260DCB">
            <w:pPr>
              <w:autoSpaceDE w:val="0"/>
              <w:autoSpaceDN w:val="0"/>
              <w:adjustRightInd w:val="0"/>
              <w:jc w:val="both"/>
              <w:rPr>
                <w:rFonts w:ascii="Arial" w:hAnsi="Arial" w:cs="Arial"/>
                <w:sz w:val="24"/>
                <w:szCs w:val="24"/>
              </w:rPr>
            </w:pPr>
            <w:r w:rsidRPr="00425340">
              <w:rPr>
                <w:rFonts w:ascii="Arial" w:hAnsi="Arial" w:cs="Arial"/>
                <w:sz w:val="24"/>
                <w:szCs w:val="24"/>
              </w:rPr>
              <w:t>The ability to encourage innovation, creativity and new ways of working to ensure the authority is capable of achieving large-scale efficiencies.</w:t>
            </w:r>
          </w:p>
          <w:p w14:paraId="5C71F136" w14:textId="77777777" w:rsidR="008C3E01" w:rsidRPr="00425340" w:rsidRDefault="008C3E01" w:rsidP="00260DCB">
            <w:pPr>
              <w:pStyle w:val="ListParagraph"/>
              <w:rPr>
                <w:rFonts w:ascii="Arial" w:hAnsi="Arial" w:cs="Arial"/>
                <w:sz w:val="24"/>
                <w:szCs w:val="24"/>
              </w:rPr>
            </w:pPr>
          </w:p>
          <w:p w14:paraId="45C20DED" w14:textId="77777777" w:rsidR="008C3E01" w:rsidRPr="00425340" w:rsidRDefault="008C3E01" w:rsidP="00260DCB">
            <w:pPr>
              <w:autoSpaceDE w:val="0"/>
              <w:autoSpaceDN w:val="0"/>
              <w:adjustRightInd w:val="0"/>
              <w:jc w:val="both"/>
              <w:rPr>
                <w:rFonts w:ascii="Arial" w:hAnsi="Arial" w:cs="Arial"/>
                <w:sz w:val="24"/>
                <w:szCs w:val="24"/>
              </w:rPr>
            </w:pPr>
            <w:r w:rsidRPr="00425340">
              <w:rPr>
                <w:rFonts w:ascii="Arial" w:hAnsi="Arial" w:cs="Arial"/>
                <w:sz w:val="24"/>
                <w:szCs w:val="24"/>
              </w:rPr>
              <w:t>The ability to challenge the status quo and look for new and better ways of delivering the authority’s business.</w:t>
            </w:r>
          </w:p>
          <w:p w14:paraId="62199465" w14:textId="77777777" w:rsidR="008C3E01" w:rsidRPr="00425340" w:rsidRDefault="008C3E01" w:rsidP="00260DCB">
            <w:pPr>
              <w:pStyle w:val="ListParagraph"/>
              <w:rPr>
                <w:rFonts w:ascii="Arial" w:hAnsi="Arial" w:cs="Arial"/>
                <w:sz w:val="24"/>
                <w:szCs w:val="24"/>
              </w:rPr>
            </w:pPr>
          </w:p>
          <w:p w14:paraId="16A0E343" w14:textId="77777777" w:rsidR="008C3E01" w:rsidRPr="00425340" w:rsidRDefault="008C3E01" w:rsidP="00260DCB">
            <w:pPr>
              <w:autoSpaceDE w:val="0"/>
              <w:autoSpaceDN w:val="0"/>
              <w:adjustRightInd w:val="0"/>
              <w:jc w:val="both"/>
              <w:rPr>
                <w:rFonts w:ascii="Arial" w:hAnsi="Arial" w:cs="Arial"/>
                <w:sz w:val="24"/>
                <w:szCs w:val="24"/>
              </w:rPr>
            </w:pPr>
            <w:r w:rsidRPr="00425340">
              <w:rPr>
                <w:rFonts w:ascii="Arial" w:hAnsi="Arial" w:cs="Arial"/>
                <w:sz w:val="24"/>
                <w:szCs w:val="24"/>
              </w:rPr>
              <w:t>The ability to take account of the broader perspective and understand interdependencies.</w:t>
            </w:r>
          </w:p>
          <w:p w14:paraId="0DA123B1" w14:textId="77777777" w:rsidR="008C3E01" w:rsidRDefault="008C3E01" w:rsidP="00260DCB">
            <w:pPr>
              <w:jc w:val="both"/>
              <w:rPr>
                <w:rFonts w:ascii="Arial" w:hAnsi="Arial" w:cs="Arial"/>
                <w:b/>
                <w:sz w:val="24"/>
                <w:szCs w:val="24"/>
              </w:rPr>
            </w:pPr>
          </w:p>
          <w:p w14:paraId="4C4CEA3D" w14:textId="77777777" w:rsidR="008C3E01" w:rsidRDefault="008C3E01" w:rsidP="00260DCB">
            <w:pPr>
              <w:jc w:val="both"/>
              <w:rPr>
                <w:rFonts w:ascii="Arial" w:hAnsi="Arial" w:cs="Arial"/>
                <w:b/>
                <w:sz w:val="24"/>
                <w:szCs w:val="24"/>
              </w:rPr>
            </w:pPr>
          </w:p>
          <w:p w14:paraId="50895670" w14:textId="77777777" w:rsidR="008C3E01" w:rsidRPr="00150E11" w:rsidRDefault="008C3E01" w:rsidP="00260DCB">
            <w:pPr>
              <w:jc w:val="both"/>
              <w:rPr>
                <w:rFonts w:ascii="Arial" w:hAnsi="Arial" w:cs="Arial"/>
                <w:b/>
                <w:sz w:val="24"/>
                <w:szCs w:val="24"/>
              </w:rPr>
            </w:pPr>
          </w:p>
        </w:tc>
        <w:tc>
          <w:tcPr>
            <w:tcW w:w="4110" w:type="dxa"/>
            <w:tcBorders>
              <w:top w:val="single" w:sz="4" w:space="0" w:color="auto"/>
              <w:left w:val="single" w:sz="4" w:space="0" w:color="auto"/>
              <w:bottom w:val="single" w:sz="4" w:space="0" w:color="auto"/>
              <w:right w:val="single" w:sz="4" w:space="0" w:color="auto"/>
            </w:tcBorders>
          </w:tcPr>
          <w:p w14:paraId="38C1F859" w14:textId="77777777" w:rsidR="008C3E01" w:rsidRPr="00425340" w:rsidRDefault="008C3E01" w:rsidP="00260DCB">
            <w:pPr>
              <w:rPr>
                <w:rFonts w:ascii="Arial" w:hAnsi="Arial" w:cs="Arial"/>
                <w:sz w:val="24"/>
                <w:szCs w:val="24"/>
              </w:rPr>
            </w:pPr>
          </w:p>
          <w:p w14:paraId="0C8FE7CE" w14:textId="77777777" w:rsidR="008C3E01" w:rsidRDefault="008C3E01" w:rsidP="00260DCB">
            <w:pPr>
              <w:rPr>
                <w:rFonts w:ascii="Arial" w:hAnsi="Arial" w:cs="Arial"/>
                <w:sz w:val="24"/>
                <w:szCs w:val="24"/>
              </w:rPr>
            </w:pPr>
          </w:p>
          <w:p w14:paraId="4D14437B" w14:textId="77777777" w:rsidR="008C3E01" w:rsidRPr="00425340" w:rsidRDefault="008C3E01" w:rsidP="00260DCB">
            <w:pPr>
              <w:rPr>
                <w:rFonts w:ascii="Arial" w:hAnsi="Arial" w:cs="Arial"/>
                <w:sz w:val="24"/>
                <w:szCs w:val="24"/>
              </w:rPr>
            </w:pPr>
            <w:r>
              <w:rPr>
                <w:rFonts w:ascii="Arial" w:hAnsi="Arial" w:cs="Arial"/>
                <w:sz w:val="24"/>
                <w:szCs w:val="24"/>
              </w:rPr>
              <w:t>Application</w:t>
            </w:r>
            <w:r w:rsidRPr="00425340">
              <w:rPr>
                <w:rFonts w:ascii="Arial" w:hAnsi="Arial" w:cs="Arial"/>
                <w:sz w:val="24"/>
                <w:szCs w:val="24"/>
              </w:rPr>
              <w:t>/Interview</w:t>
            </w:r>
          </w:p>
          <w:p w14:paraId="41004F19" w14:textId="77777777" w:rsidR="008C3E01" w:rsidRPr="00425340" w:rsidRDefault="008C3E01" w:rsidP="00260DCB">
            <w:pPr>
              <w:rPr>
                <w:rFonts w:ascii="Arial" w:hAnsi="Arial" w:cs="Arial"/>
                <w:sz w:val="24"/>
                <w:szCs w:val="24"/>
              </w:rPr>
            </w:pPr>
          </w:p>
          <w:p w14:paraId="67C0C651" w14:textId="77777777" w:rsidR="008C3E01" w:rsidRPr="00425340" w:rsidRDefault="008C3E01" w:rsidP="00260DCB">
            <w:pPr>
              <w:rPr>
                <w:rFonts w:ascii="Arial" w:hAnsi="Arial" w:cs="Arial"/>
                <w:sz w:val="24"/>
                <w:szCs w:val="24"/>
              </w:rPr>
            </w:pPr>
          </w:p>
          <w:p w14:paraId="595CDF77" w14:textId="77777777" w:rsidR="008C3E01" w:rsidRPr="00425340" w:rsidRDefault="008C3E01" w:rsidP="00260DCB">
            <w:pPr>
              <w:rPr>
                <w:rFonts w:ascii="Arial" w:hAnsi="Arial" w:cs="Arial"/>
                <w:sz w:val="24"/>
                <w:szCs w:val="24"/>
              </w:rPr>
            </w:pPr>
            <w:r>
              <w:rPr>
                <w:rFonts w:ascii="Arial" w:hAnsi="Arial" w:cs="Arial"/>
                <w:sz w:val="24"/>
                <w:szCs w:val="24"/>
              </w:rPr>
              <w:t>Application</w:t>
            </w:r>
            <w:r w:rsidRPr="00425340">
              <w:rPr>
                <w:rFonts w:ascii="Arial" w:hAnsi="Arial" w:cs="Arial"/>
                <w:sz w:val="24"/>
                <w:szCs w:val="24"/>
              </w:rPr>
              <w:t>/Interview</w:t>
            </w:r>
          </w:p>
          <w:p w14:paraId="308D56CC" w14:textId="77777777" w:rsidR="008C3E01" w:rsidRPr="00425340" w:rsidRDefault="008C3E01" w:rsidP="00260DCB">
            <w:pPr>
              <w:rPr>
                <w:rFonts w:ascii="Arial" w:hAnsi="Arial" w:cs="Arial"/>
                <w:sz w:val="24"/>
                <w:szCs w:val="24"/>
              </w:rPr>
            </w:pPr>
          </w:p>
          <w:p w14:paraId="797E50C6" w14:textId="77777777" w:rsidR="008C3E01" w:rsidRPr="00425340" w:rsidRDefault="008C3E01" w:rsidP="00260DCB">
            <w:pPr>
              <w:rPr>
                <w:rFonts w:ascii="Arial" w:hAnsi="Arial" w:cs="Arial"/>
                <w:sz w:val="24"/>
                <w:szCs w:val="24"/>
              </w:rPr>
            </w:pPr>
          </w:p>
          <w:p w14:paraId="7F2CD1CD" w14:textId="77777777" w:rsidR="008C3E01" w:rsidRPr="00425340" w:rsidRDefault="008C3E01" w:rsidP="00260DCB">
            <w:pPr>
              <w:rPr>
                <w:rFonts w:ascii="Arial" w:hAnsi="Arial" w:cs="Arial"/>
                <w:sz w:val="24"/>
                <w:szCs w:val="24"/>
              </w:rPr>
            </w:pPr>
            <w:r w:rsidRPr="00425340">
              <w:rPr>
                <w:rFonts w:ascii="Arial" w:hAnsi="Arial" w:cs="Arial"/>
                <w:sz w:val="24"/>
                <w:szCs w:val="24"/>
              </w:rPr>
              <w:t>Application/Interview</w:t>
            </w:r>
          </w:p>
          <w:p w14:paraId="7B04FA47" w14:textId="77777777" w:rsidR="008C3E01" w:rsidRPr="00425340" w:rsidRDefault="008C3E01" w:rsidP="00260DCB">
            <w:pPr>
              <w:rPr>
                <w:rFonts w:ascii="Arial" w:hAnsi="Arial" w:cs="Arial"/>
                <w:sz w:val="24"/>
                <w:szCs w:val="24"/>
              </w:rPr>
            </w:pPr>
          </w:p>
          <w:p w14:paraId="568C698B" w14:textId="77777777" w:rsidR="008C3E01" w:rsidRPr="00425340" w:rsidRDefault="008C3E01" w:rsidP="00260DCB">
            <w:pPr>
              <w:rPr>
                <w:rFonts w:ascii="Arial" w:hAnsi="Arial" w:cs="Arial"/>
                <w:sz w:val="24"/>
                <w:szCs w:val="24"/>
              </w:rPr>
            </w:pPr>
          </w:p>
          <w:p w14:paraId="06B743A8" w14:textId="77777777" w:rsidR="008C3E01" w:rsidRPr="00425340" w:rsidRDefault="008C3E01" w:rsidP="00260DCB">
            <w:pPr>
              <w:rPr>
                <w:rFonts w:ascii="Arial" w:hAnsi="Arial" w:cs="Arial"/>
                <w:sz w:val="24"/>
                <w:szCs w:val="24"/>
              </w:rPr>
            </w:pPr>
            <w:r w:rsidRPr="00425340">
              <w:rPr>
                <w:rFonts w:ascii="Arial" w:hAnsi="Arial" w:cs="Arial"/>
                <w:sz w:val="24"/>
                <w:szCs w:val="24"/>
              </w:rPr>
              <w:t>Application/Interview</w:t>
            </w:r>
          </w:p>
          <w:p w14:paraId="1A939487" w14:textId="77777777" w:rsidR="008C3E01" w:rsidRPr="00425340" w:rsidRDefault="008C3E01" w:rsidP="00260DCB">
            <w:pPr>
              <w:rPr>
                <w:rFonts w:ascii="Arial" w:hAnsi="Arial" w:cs="Arial"/>
                <w:sz w:val="24"/>
                <w:szCs w:val="24"/>
              </w:rPr>
            </w:pPr>
          </w:p>
          <w:p w14:paraId="6AA258D8" w14:textId="77777777" w:rsidR="008C3E01" w:rsidRDefault="008C3E01" w:rsidP="00260DCB">
            <w:pPr>
              <w:rPr>
                <w:rFonts w:ascii="Arial" w:hAnsi="Arial" w:cs="Arial"/>
                <w:sz w:val="24"/>
                <w:szCs w:val="24"/>
              </w:rPr>
            </w:pPr>
          </w:p>
          <w:p w14:paraId="6FFBD3EC" w14:textId="77777777" w:rsidR="008C3E01" w:rsidRPr="00425340" w:rsidRDefault="008C3E01" w:rsidP="00260DCB">
            <w:pPr>
              <w:rPr>
                <w:rFonts w:ascii="Arial" w:hAnsi="Arial" w:cs="Arial"/>
                <w:sz w:val="24"/>
                <w:szCs w:val="24"/>
              </w:rPr>
            </w:pPr>
          </w:p>
          <w:p w14:paraId="30DCCCAD" w14:textId="77777777" w:rsidR="008C3E01" w:rsidRDefault="008C3E01" w:rsidP="00260DCB">
            <w:pPr>
              <w:rPr>
                <w:rFonts w:ascii="Arial" w:hAnsi="Arial" w:cs="Arial"/>
                <w:sz w:val="24"/>
                <w:szCs w:val="24"/>
              </w:rPr>
            </w:pPr>
          </w:p>
          <w:p w14:paraId="36AF6883" w14:textId="77777777" w:rsidR="008C3E01" w:rsidRPr="00425340" w:rsidRDefault="008C3E01" w:rsidP="00260DCB">
            <w:pPr>
              <w:rPr>
                <w:rFonts w:ascii="Arial" w:hAnsi="Arial" w:cs="Arial"/>
                <w:sz w:val="24"/>
                <w:szCs w:val="24"/>
              </w:rPr>
            </w:pPr>
          </w:p>
          <w:p w14:paraId="54C529ED" w14:textId="77777777" w:rsidR="008C3E01" w:rsidRPr="00425340" w:rsidRDefault="008C3E01" w:rsidP="00260DCB">
            <w:pPr>
              <w:rPr>
                <w:rFonts w:ascii="Arial" w:hAnsi="Arial" w:cs="Arial"/>
                <w:sz w:val="24"/>
                <w:szCs w:val="24"/>
              </w:rPr>
            </w:pPr>
          </w:p>
          <w:p w14:paraId="5763D9C6" w14:textId="77777777" w:rsidR="008C3E01" w:rsidRPr="00425340" w:rsidRDefault="008C3E01" w:rsidP="00260DCB">
            <w:pPr>
              <w:rPr>
                <w:rFonts w:ascii="Arial" w:hAnsi="Arial" w:cs="Arial"/>
                <w:sz w:val="24"/>
                <w:szCs w:val="24"/>
              </w:rPr>
            </w:pPr>
            <w:r>
              <w:rPr>
                <w:rFonts w:ascii="Arial" w:hAnsi="Arial" w:cs="Arial"/>
                <w:sz w:val="24"/>
                <w:szCs w:val="24"/>
              </w:rPr>
              <w:t>Application</w:t>
            </w:r>
            <w:r w:rsidRPr="00425340">
              <w:rPr>
                <w:rFonts w:ascii="Arial" w:hAnsi="Arial" w:cs="Arial"/>
                <w:sz w:val="24"/>
                <w:szCs w:val="24"/>
              </w:rPr>
              <w:t>/Interview</w:t>
            </w:r>
          </w:p>
          <w:p w14:paraId="1C0157D6" w14:textId="77777777" w:rsidR="008C3E01" w:rsidRPr="00425340" w:rsidRDefault="008C3E01" w:rsidP="00260DCB">
            <w:pPr>
              <w:rPr>
                <w:rFonts w:ascii="Arial" w:hAnsi="Arial" w:cs="Arial"/>
                <w:sz w:val="24"/>
                <w:szCs w:val="24"/>
              </w:rPr>
            </w:pPr>
          </w:p>
          <w:p w14:paraId="3691E7B2" w14:textId="77777777" w:rsidR="008C3E01" w:rsidRPr="00425340" w:rsidRDefault="008C3E01" w:rsidP="00260DCB">
            <w:pPr>
              <w:rPr>
                <w:rFonts w:ascii="Arial" w:hAnsi="Arial" w:cs="Arial"/>
                <w:sz w:val="24"/>
                <w:szCs w:val="24"/>
              </w:rPr>
            </w:pPr>
          </w:p>
          <w:p w14:paraId="300D5072" w14:textId="77777777" w:rsidR="008C3E01" w:rsidRPr="00425340" w:rsidRDefault="008C3E01" w:rsidP="00260DCB">
            <w:pPr>
              <w:rPr>
                <w:rFonts w:ascii="Arial" w:hAnsi="Arial" w:cs="Arial"/>
                <w:sz w:val="24"/>
                <w:szCs w:val="24"/>
              </w:rPr>
            </w:pPr>
            <w:r>
              <w:rPr>
                <w:rFonts w:ascii="Arial" w:hAnsi="Arial" w:cs="Arial"/>
                <w:sz w:val="24"/>
                <w:szCs w:val="24"/>
              </w:rPr>
              <w:t>Application</w:t>
            </w:r>
            <w:r w:rsidRPr="00425340">
              <w:rPr>
                <w:rFonts w:ascii="Arial" w:hAnsi="Arial" w:cs="Arial"/>
                <w:sz w:val="24"/>
                <w:szCs w:val="24"/>
              </w:rPr>
              <w:t>/Interview</w:t>
            </w:r>
          </w:p>
          <w:p w14:paraId="526770CE" w14:textId="77777777" w:rsidR="008C3E01" w:rsidRPr="00425340" w:rsidRDefault="008C3E01" w:rsidP="00260DCB">
            <w:pPr>
              <w:rPr>
                <w:rFonts w:ascii="Arial" w:hAnsi="Arial" w:cs="Arial"/>
                <w:sz w:val="24"/>
                <w:szCs w:val="24"/>
              </w:rPr>
            </w:pPr>
          </w:p>
          <w:p w14:paraId="7CBEED82" w14:textId="77777777" w:rsidR="008C3E01" w:rsidRPr="00425340" w:rsidRDefault="008C3E01" w:rsidP="00260DCB">
            <w:pPr>
              <w:rPr>
                <w:rFonts w:ascii="Arial" w:hAnsi="Arial" w:cs="Arial"/>
                <w:sz w:val="24"/>
                <w:szCs w:val="24"/>
              </w:rPr>
            </w:pPr>
          </w:p>
          <w:p w14:paraId="348BA761" w14:textId="77777777" w:rsidR="008C3E01" w:rsidRPr="00425340" w:rsidRDefault="008C3E01" w:rsidP="00260DCB">
            <w:pPr>
              <w:rPr>
                <w:rFonts w:ascii="Arial" w:hAnsi="Arial" w:cs="Arial"/>
                <w:sz w:val="24"/>
                <w:szCs w:val="24"/>
              </w:rPr>
            </w:pPr>
            <w:r w:rsidRPr="00425340">
              <w:rPr>
                <w:rFonts w:ascii="Arial" w:hAnsi="Arial" w:cs="Arial"/>
                <w:sz w:val="24"/>
                <w:szCs w:val="24"/>
              </w:rPr>
              <w:t>Applicat</w:t>
            </w:r>
            <w:r>
              <w:rPr>
                <w:rFonts w:ascii="Arial" w:hAnsi="Arial" w:cs="Arial"/>
                <w:sz w:val="24"/>
                <w:szCs w:val="24"/>
              </w:rPr>
              <w:t>ion</w:t>
            </w:r>
            <w:r w:rsidRPr="00425340">
              <w:rPr>
                <w:rFonts w:ascii="Arial" w:hAnsi="Arial" w:cs="Arial"/>
                <w:sz w:val="24"/>
                <w:szCs w:val="24"/>
              </w:rPr>
              <w:t>/Interview</w:t>
            </w:r>
          </w:p>
          <w:p w14:paraId="6E36661F" w14:textId="77777777" w:rsidR="008C3E01" w:rsidRPr="00425340" w:rsidRDefault="008C3E01" w:rsidP="00260DCB">
            <w:pPr>
              <w:rPr>
                <w:rFonts w:ascii="Arial" w:hAnsi="Arial" w:cs="Arial"/>
                <w:sz w:val="24"/>
                <w:szCs w:val="24"/>
              </w:rPr>
            </w:pPr>
          </w:p>
          <w:p w14:paraId="38645DC7" w14:textId="77777777" w:rsidR="008C3E01" w:rsidRPr="00425340" w:rsidRDefault="008C3E01" w:rsidP="00260DCB">
            <w:pPr>
              <w:rPr>
                <w:rFonts w:ascii="Arial" w:hAnsi="Arial" w:cs="Arial"/>
                <w:sz w:val="24"/>
                <w:szCs w:val="24"/>
              </w:rPr>
            </w:pPr>
          </w:p>
          <w:p w14:paraId="135E58C4" w14:textId="77777777" w:rsidR="008C3E01" w:rsidRDefault="008C3E01" w:rsidP="00260DCB">
            <w:pPr>
              <w:rPr>
                <w:rFonts w:ascii="Arial" w:hAnsi="Arial" w:cs="Arial"/>
                <w:sz w:val="24"/>
                <w:szCs w:val="24"/>
              </w:rPr>
            </w:pPr>
          </w:p>
          <w:p w14:paraId="67E1358C" w14:textId="77777777" w:rsidR="008C3E01" w:rsidRPr="00425340" w:rsidRDefault="008C3E01" w:rsidP="00260DCB">
            <w:pPr>
              <w:rPr>
                <w:rFonts w:ascii="Arial" w:hAnsi="Arial" w:cs="Arial"/>
                <w:sz w:val="24"/>
                <w:szCs w:val="24"/>
              </w:rPr>
            </w:pPr>
            <w:r>
              <w:rPr>
                <w:rFonts w:ascii="Arial" w:hAnsi="Arial" w:cs="Arial"/>
                <w:sz w:val="24"/>
                <w:szCs w:val="24"/>
              </w:rPr>
              <w:t>Application</w:t>
            </w:r>
            <w:r w:rsidRPr="00425340">
              <w:rPr>
                <w:rFonts w:ascii="Arial" w:hAnsi="Arial" w:cs="Arial"/>
                <w:sz w:val="24"/>
                <w:szCs w:val="24"/>
              </w:rPr>
              <w:t>/Interview</w:t>
            </w:r>
          </w:p>
          <w:p w14:paraId="62EBF9A1" w14:textId="77777777" w:rsidR="008C3E01" w:rsidRPr="00425340" w:rsidRDefault="008C3E01" w:rsidP="00260DCB">
            <w:pPr>
              <w:rPr>
                <w:rFonts w:ascii="Arial" w:hAnsi="Arial" w:cs="Arial"/>
                <w:sz w:val="24"/>
                <w:szCs w:val="24"/>
              </w:rPr>
            </w:pPr>
          </w:p>
          <w:p w14:paraId="0C6C2CD5" w14:textId="77777777" w:rsidR="008C3E01" w:rsidRDefault="008C3E01" w:rsidP="00260DCB">
            <w:pPr>
              <w:rPr>
                <w:rFonts w:ascii="Arial" w:hAnsi="Arial" w:cs="Arial"/>
                <w:sz w:val="24"/>
                <w:szCs w:val="24"/>
              </w:rPr>
            </w:pPr>
          </w:p>
          <w:p w14:paraId="709E88E4" w14:textId="77777777" w:rsidR="008C3E01" w:rsidRDefault="008C3E01" w:rsidP="00260DCB">
            <w:pPr>
              <w:rPr>
                <w:rFonts w:ascii="Arial" w:hAnsi="Arial" w:cs="Arial"/>
                <w:sz w:val="24"/>
                <w:szCs w:val="24"/>
              </w:rPr>
            </w:pPr>
          </w:p>
          <w:p w14:paraId="7809D333" w14:textId="77777777" w:rsidR="008C3E01" w:rsidRPr="00425340" w:rsidRDefault="008C3E01" w:rsidP="00260DCB">
            <w:pPr>
              <w:rPr>
                <w:rFonts w:ascii="Arial" w:hAnsi="Arial" w:cs="Arial"/>
                <w:sz w:val="24"/>
                <w:szCs w:val="24"/>
              </w:rPr>
            </w:pPr>
            <w:r w:rsidRPr="00425340">
              <w:rPr>
                <w:rFonts w:ascii="Arial" w:hAnsi="Arial" w:cs="Arial"/>
                <w:sz w:val="24"/>
                <w:szCs w:val="24"/>
              </w:rPr>
              <w:t>Application/Interview</w:t>
            </w:r>
          </w:p>
          <w:p w14:paraId="508C98E9" w14:textId="77777777" w:rsidR="008C3E01" w:rsidRPr="00425340" w:rsidRDefault="008C3E01" w:rsidP="00260DCB">
            <w:pPr>
              <w:rPr>
                <w:rFonts w:ascii="Arial" w:hAnsi="Arial" w:cs="Arial"/>
                <w:sz w:val="24"/>
                <w:szCs w:val="24"/>
              </w:rPr>
            </w:pPr>
          </w:p>
          <w:p w14:paraId="779F8E76" w14:textId="77777777" w:rsidR="008C3E01" w:rsidRPr="00425340" w:rsidRDefault="008C3E01" w:rsidP="00260DCB">
            <w:pPr>
              <w:rPr>
                <w:rFonts w:ascii="Arial" w:hAnsi="Arial" w:cs="Arial"/>
                <w:sz w:val="24"/>
                <w:szCs w:val="24"/>
              </w:rPr>
            </w:pPr>
          </w:p>
          <w:p w14:paraId="7818863E" w14:textId="77777777" w:rsidR="008C3E01" w:rsidRPr="00425340" w:rsidRDefault="008C3E01" w:rsidP="00260DCB">
            <w:pPr>
              <w:rPr>
                <w:rFonts w:ascii="Arial" w:hAnsi="Arial" w:cs="Arial"/>
                <w:sz w:val="24"/>
                <w:szCs w:val="24"/>
              </w:rPr>
            </w:pPr>
          </w:p>
          <w:p w14:paraId="31462BDE" w14:textId="77777777" w:rsidR="008C3E01" w:rsidRPr="00425340" w:rsidRDefault="008C3E01" w:rsidP="00260DCB">
            <w:pPr>
              <w:rPr>
                <w:rFonts w:ascii="Arial" w:hAnsi="Arial" w:cs="Arial"/>
                <w:sz w:val="24"/>
                <w:szCs w:val="24"/>
              </w:rPr>
            </w:pPr>
            <w:r>
              <w:rPr>
                <w:rFonts w:ascii="Arial" w:hAnsi="Arial" w:cs="Arial"/>
                <w:sz w:val="24"/>
                <w:szCs w:val="24"/>
              </w:rPr>
              <w:t>Application</w:t>
            </w:r>
            <w:r w:rsidRPr="00425340">
              <w:rPr>
                <w:rFonts w:ascii="Arial" w:hAnsi="Arial" w:cs="Arial"/>
                <w:sz w:val="24"/>
                <w:szCs w:val="24"/>
              </w:rPr>
              <w:t>/Interview</w:t>
            </w:r>
          </w:p>
          <w:p w14:paraId="44F69B9A" w14:textId="77777777" w:rsidR="008C3E01" w:rsidRPr="00425340" w:rsidRDefault="008C3E01" w:rsidP="00260DCB">
            <w:pPr>
              <w:rPr>
                <w:rFonts w:ascii="Arial" w:hAnsi="Arial" w:cs="Arial"/>
                <w:sz w:val="24"/>
                <w:szCs w:val="24"/>
              </w:rPr>
            </w:pPr>
          </w:p>
          <w:p w14:paraId="5F07D11E" w14:textId="77777777" w:rsidR="008C3E01" w:rsidRPr="00425340" w:rsidRDefault="008C3E01" w:rsidP="00260DCB">
            <w:pPr>
              <w:rPr>
                <w:rFonts w:ascii="Arial" w:hAnsi="Arial" w:cs="Arial"/>
                <w:sz w:val="24"/>
                <w:szCs w:val="24"/>
              </w:rPr>
            </w:pPr>
          </w:p>
          <w:p w14:paraId="41508A3C" w14:textId="77777777" w:rsidR="008C3E01" w:rsidRPr="00425340" w:rsidRDefault="008C3E01" w:rsidP="00260DCB">
            <w:pPr>
              <w:rPr>
                <w:rFonts w:ascii="Arial" w:hAnsi="Arial" w:cs="Arial"/>
                <w:sz w:val="24"/>
                <w:szCs w:val="24"/>
              </w:rPr>
            </w:pPr>
          </w:p>
          <w:p w14:paraId="2B1FF20E" w14:textId="77777777" w:rsidR="008C3E01" w:rsidRPr="00425340" w:rsidRDefault="008C3E01" w:rsidP="00260DCB">
            <w:pPr>
              <w:rPr>
                <w:rFonts w:ascii="Arial" w:hAnsi="Arial" w:cs="Arial"/>
                <w:sz w:val="24"/>
                <w:szCs w:val="24"/>
              </w:rPr>
            </w:pPr>
            <w:r w:rsidRPr="00425340">
              <w:rPr>
                <w:rFonts w:ascii="Arial" w:hAnsi="Arial" w:cs="Arial"/>
                <w:sz w:val="24"/>
                <w:szCs w:val="24"/>
              </w:rPr>
              <w:t>Application/Interview</w:t>
            </w:r>
          </w:p>
          <w:p w14:paraId="43D6B1D6" w14:textId="77777777" w:rsidR="008C3E01" w:rsidRPr="00425340" w:rsidRDefault="008C3E01" w:rsidP="00260DCB">
            <w:pPr>
              <w:rPr>
                <w:rFonts w:ascii="Arial" w:hAnsi="Arial" w:cs="Arial"/>
                <w:sz w:val="24"/>
                <w:szCs w:val="24"/>
              </w:rPr>
            </w:pPr>
          </w:p>
          <w:p w14:paraId="17DBC151" w14:textId="77777777" w:rsidR="008C3E01" w:rsidRPr="00425340" w:rsidRDefault="008C3E01" w:rsidP="00260DCB">
            <w:pPr>
              <w:rPr>
                <w:rFonts w:ascii="Arial" w:hAnsi="Arial" w:cs="Arial"/>
                <w:sz w:val="24"/>
                <w:szCs w:val="24"/>
              </w:rPr>
            </w:pPr>
          </w:p>
          <w:p w14:paraId="393EBC47" w14:textId="77777777" w:rsidR="008C3E01" w:rsidRPr="00425340" w:rsidRDefault="008C3E01" w:rsidP="00260DCB">
            <w:pPr>
              <w:rPr>
                <w:rFonts w:ascii="Arial" w:eastAsia="Calibri" w:hAnsi="Arial" w:cs="Arial"/>
                <w:sz w:val="24"/>
                <w:szCs w:val="24"/>
              </w:rPr>
            </w:pPr>
            <w:r w:rsidRPr="00425340">
              <w:rPr>
                <w:rFonts w:ascii="Arial" w:eastAsia="Calibri" w:hAnsi="Arial" w:cs="Arial"/>
                <w:sz w:val="24"/>
                <w:szCs w:val="24"/>
              </w:rPr>
              <w:t>Application/Interview</w:t>
            </w:r>
          </w:p>
          <w:p w14:paraId="6F8BD81B" w14:textId="77777777" w:rsidR="008C3E01" w:rsidRPr="00425340" w:rsidRDefault="008C3E01" w:rsidP="00260DCB">
            <w:pPr>
              <w:rPr>
                <w:rFonts w:ascii="Arial" w:eastAsia="Calibri" w:hAnsi="Arial" w:cs="Arial"/>
                <w:sz w:val="24"/>
                <w:szCs w:val="24"/>
              </w:rPr>
            </w:pPr>
          </w:p>
          <w:p w14:paraId="2613E9C1" w14:textId="77777777" w:rsidR="008C3E01" w:rsidRPr="00425340" w:rsidRDefault="008C3E01" w:rsidP="00260DCB">
            <w:pPr>
              <w:rPr>
                <w:rFonts w:ascii="Arial" w:eastAsia="Calibri" w:hAnsi="Arial" w:cs="Arial"/>
                <w:sz w:val="24"/>
                <w:szCs w:val="24"/>
              </w:rPr>
            </w:pPr>
          </w:p>
          <w:p w14:paraId="3C3166C9" w14:textId="77777777" w:rsidR="008C3E01" w:rsidRPr="00425340" w:rsidRDefault="008C3E01" w:rsidP="00260DCB">
            <w:pPr>
              <w:rPr>
                <w:rFonts w:ascii="Arial" w:eastAsia="Calibri" w:hAnsi="Arial" w:cs="Arial"/>
                <w:sz w:val="24"/>
                <w:szCs w:val="24"/>
              </w:rPr>
            </w:pPr>
            <w:r w:rsidRPr="00425340">
              <w:rPr>
                <w:rFonts w:ascii="Arial" w:eastAsia="Calibri" w:hAnsi="Arial" w:cs="Arial"/>
                <w:sz w:val="24"/>
                <w:szCs w:val="24"/>
              </w:rPr>
              <w:t>Application/Interview</w:t>
            </w:r>
          </w:p>
          <w:p w14:paraId="1037B8A3" w14:textId="77777777" w:rsidR="008C3E01" w:rsidRPr="00425340" w:rsidRDefault="008C3E01" w:rsidP="00260DCB">
            <w:pPr>
              <w:rPr>
                <w:rFonts w:ascii="Arial" w:hAnsi="Arial" w:cs="Arial"/>
                <w:sz w:val="24"/>
                <w:szCs w:val="24"/>
              </w:rPr>
            </w:pPr>
          </w:p>
          <w:p w14:paraId="687C6DE0" w14:textId="77777777" w:rsidR="008C3E01" w:rsidRPr="00425340" w:rsidRDefault="008C3E01" w:rsidP="00260DCB">
            <w:pPr>
              <w:rPr>
                <w:rFonts w:ascii="Arial" w:hAnsi="Arial" w:cs="Arial"/>
                <w:sz w:val="24"/>
                <w:szCs w:val="24"/>
              </w:rPr>
            </w:pPr>
          </w:p>
          <w:p w14:paraId="20287341" w14:textId="77777777" w:rsidR="008C3E01" w:rsidRPr="00425340" w:rsidRDefault="008C3E01" w:rsidP="00260DCB">
            <w:pPr>
              <w:rPr>
                <w:rFonts w:ascii="Arial" w:eastAsia="Calibri" w:hAnsi="Arial" w:cs="Arial"/>
                <w:sz w:val="24"/>
                <w:szCs w:val="24"/>
              </w:rPr>
            </w:pPr>
            <w:r w:rsidRPr="00425340">
              <w:rPr>
                <w:rFonts w:ascii="Arial" w:eastAsia="Calibri" w:hAnsi="Arial" w:cs="Arial"/>
                <w:sz w:val="24"/>
                <w:szCs w:val="24"/>
              </w:rPr>
              <w:t>Application/Interview</w:t>
            </w:r>
          </w:p>
          <w:p w14:paraId="5B2F9378" w14:textId="77777777" w:rsidR="008C3E01" w:rsidRPr="00425340" w:rsidRDefault="008C3E01" w:rsidP="00260DCB">
            <w:pPr>
              <w:rPr>
                <w:rFonts w:ascii="Arial" w:eastAsia="Calibri" w:hAnsi="Arial" w:cs="Arial"/>
                <w:sz w:val="24"/>
                <w:szCs w:val="24"/>
              </w:rPr>
            </w:pPr>
          </w:p>
          <w:p w14:paraId="58E6DD4E" w14:textId="77777777" w:rsidR="008C3E01" w:rsidRPr="00425340" w:rsidRDefault="008C3E01" w:rsidP="00260DCB">
            <w:pPr>
              <w:rPr>
                <w:rFonts w:ascii="Arial" w:eastAsia="Calibri" w:hAnsi="Arial" w:cs="Arial"/>
                <w:sz w:val="24"/>
                <w:szCs w:val="24"/>
              </w:rPr>
            </w:pPr>
          </w:p>
          <w:p w14:paraId="7D3BEE8F" w14:textId="77777777" w:rsidR="008C3E01" w:rsidRPr="00425340" w:rsidRDefault="008C3E01" w:rsidP="00260DCB">
            <w:pPr>
              <w:rPr>
                <w:rFonts w:ascii="Arial" w:eastAsia="Calibri" w:hAnsi="Arial" w:cs="Arial"/>
                <w:sz w:val="24"/>
                <w:szCs w:val="24"/>
              </w:rPr>
            </w:pPr>
          </w:p>
          <w:p w14:paraId="2BA90E2A" w14:textId="77777777" w:rsidR="008C3E01" w:rsidRPr="00425340" w:rsidRDefault="008C3E01" w:rsidP="00260DCB">
            <w:pPr>
              <w:rPr>
                <w:rFonts w:ascii="Arial" w:eastAsia="Calibri" w:hAnsi="Arial" w:cs="Arial"/>
                <w:sz w:val="24"/>
                <w:szCs w:val="24"/>
              </w:rPr>
            </w:pPr>
            <w:r w:rsidRPr="00425340">
              <w:rPr>
                <w:rFonts w:ascii="Arial" w:eastAsia="Calibri" w:hAnsi="Arial" w:cs="Arial"/>
                <w:sz w:val="24"/>
                <w:szCs w:val="24"/>
              </w:rPr>
              <w:t>Application/Interview</w:t>
            </w:r>
          </w:p>
          <w:p w14:paraId="3B88899E" w14:textId="77777777" w:rsidR="008C3E01" w:rsidRPr="00425340" w:rsidRDefault="008C3E01" w:rsidP="00260DCB">
            <w:pPr>
              <w:rPr>
                <w:rFonts w:ascii="Arial" w:eastAsia="Calibri" w:hAnsi="Arial" w:cs="Arial"/>
                <w:sz w:val="24"/>
                <w:szCs w:val="24"/>
              </w:rPr>
            </w:pPr>
          </w:p>
          <w:p w14:paraId="69E2BB2B" w14:textId="77777777" w:rsidR="008C3E01" w:rsidRPr="00425340" w:rsidRDefault="008C3E01" w:rsidP="00260DCB">
            <w:pPr>
              <w:rPr>
                <w:rFonts w:ascii="Arial" w:eastAsia="Calibri" w:hAnsi="Arial" w:cs="Arial"/>
                <w:sz w:val="24"/>
                <w:szCs w:val="24"/>
              </w:rPr>
            </w:pPr>
          </w:p>
          <w:p w14:paraId="57C0D796" w14:textId="77777777" w:rsidR="008C3E01" w:rsidRPr="00425340" w:rsidRDefault="008C3E01" w:rsidP="00260DCB">
            <w:pPr>
              <w:rPr>
                <w:rFonts w:ascii="Arial" w:eastAsia="Calibri" w:hAnsi="Arial" w:cs="Arial"/>
                <w:sz w:val="24"/>
                <w:szCs w:val="24"/>
              </w:rPr>
            </w:pPr>
          </w:p>
          <w:p w14:paraId="3DFD8DF1" w14:textId="77777777" w:rsidR="008C3E01" w:rsidRPr="00425340" w:rsidRDefault="008C3E01" w:rsidP="00260DCB">
            <w:pPr>
              <w:rPr>
                <w:rFonts w:ascii="Arial" w:eastAsia="Calibri" w:hAnsi="Arial" w:cs="Arial"/>
                <w:sz w:val="24"/>
                <w:szCs w:val="24"/>
              </w:rPr>
            </w:pPr>
            <w:r w:rsidRPr="00425340">
              <w:rPr>
                <w:rFonts w:ascii="Arial" w:eastAsia="Calibri" w:hAnsi="Arial" w:cs="Arial"/>
                <w:sz w:val="24"/>
                <w:szCs w:val="24"/>
              </w:rPr>
              <w:t>Application/Interview</w:t>
            </w:r>
          </w:p>
          <w:p w14:paraId="0D142F6F" w14:textId="77777777" w:rsidR="008C3E01" w:rsidRPr="00425340" w:rsidRDefault="008C3E01" w:rsidP="00260DCB">
            <w:pPr>
              <w:rPr>
                <w:rFonts w:ascii="Arial" w:eastAsia="Calibri" w:hAnsi="Arial" w:cs="Arial"/>
                <w:sz w:val="24"/>
                <w:szCs w:val="24"/>
              </w:rPr>
            </w:pPr>
          </w:p>
          <w:p w14:paraId="4475AD14" w14:textId="77777777" w:rsidR="008C3E01" w:rsidRPr="00425340" w:rsidRDefault="008C3E01" w:rsidP="00260DCB">
            <w:pPr>
              <w:rPr>
                <w:rFonts w:ascii="Arial" w:eastAsia="Calibri" w:hAnsi="Arial" w:cs="Arial"/>
                <w:sz w:val="24"/>
                <w:szCs w:val="24"/>
              </w:rPr>
            </w:pPr>
          </w:p>
          <w:p w14:paraId="120C4E94" w14:textId="77777777" w:rsidR="008C3E01" w:rsidRDefault="008C3E01" w:rsidP="00260DCB">
            <w:pPr>
              <w:rPr>
                <w:rFonts w:ascii="Arial" w:eastAsia="Calibri" w:hAnsi="Arial" w:cs="Arial"/>
                <w:sz w:val="24"/>
                <w:szCs w:val="24"/>
              </w:rPr>
            </w:pPr>
          </w:p>
          <w:p w14:paraId="5EA21936" w14:textId="77777777" w:rsidR="008C3E01" w:rsidRPr="00425340" w:rsidRDefault="008C3E01" w:rsidP="00260DCB">
            <w:pPr>
              <w:rPr>
                <w:rFonts w:ascii="Arial" w:eastAsia="Calibri" w:hAnsi="Arial" w:cs="Arial"/>
                <w:sz w:val="24"/>
                <w:szCs w:val="24"/>
              </w:rPr>
            </w:pPr>
            <w:r w:rsidRPr="00425340">
              <w:rPr>
                <w:rFonts w:ascii="Arial" w:eastAsia="Calibri" w:hAnsi="Arial" w:cs="Arial"/>
                <w:sz w:val="24"/>
                <w:szCs w:val="24"/>
              </w:rPr>
              <w:t>Application/Interview</w:t>
            </w:r>
          </w:p>
          <w:p w14:paraId="42AFC42D" w14:textId="77777777" w:rsidR="008C3E01" w:rsidRPr="00425340" w:rsidRDefault="008C3E01" w:rsidP="00260DCB">
            <w:pPr>
              <w:rPr>
                <w:rFonts w:ascii="Arial" w:eastAsia="Calibri" w:hAnsi="Arial" w:cs="Arial"/>
                <w:sz w:val="24"/>
                <w:szCs w:val="24"/>
              </w:rPr>
            </w:pPr>
          </w:p>
          <w:p w14:paraId="271CA723" w14:textId="77777777" w:rsidR="008C3E01" w:rsidRDefault="008C3E01" w:rsidP="00260DCB">
            <w:pPr>
              <w:rPr>
                <w:rFonts w:ascii="Arial" w:eastAsia="Calibri" w:hAnsi="Arial" w:cs="Arial"/>
                <w:sz w:val="24"/>
                <w:szCs w:val="24"/>
              </w:rPr>
            </w:pPr>
          </w:p>
          <w:p w14:paraId="75FBE423" w14:textId="77777777" w:rsidR="008C3E01" w:rsidRPr="00425340" w:rsidRDefault="008C3E01" w:rsidP="00260DCB">
            <w:pPr>
              <w:rPr>
                <w:rFonts w:ascii="Arial" w:eastAsia="Calibri" w:hAnsi="Arial" w:cs="Arial"/>
                <w:sz w:val="24"/>
                <w:szCs w:val="24"/>
              </w:rPr>
            </w:pPr>
          </w:p>
          <w:p w14:paraId="279DF566" w14:textId="77777777" w:rsidR="008C3E01" w:rsidRPr="00425340" w:rsidRDefault="008C3E01" w:rsidP="00260DCB">
            <w:pPr>
              <w:rPr>
                <w:rFonts w:ascii="Arial" w:eastAsia="Calibri" w:hAnsi="Arial" w:cs="Arial"/>
                <w:sz w:val="24"/>
                <w:szCs w:val="24"/>
              </w:rPr>
            </w:pPr>
            <w:r w:rsidRPr="00425340">
              <w:rPr>
                <w:rFonts w:ascii="Arial" w:eastAsia="Calibri" w:hAnsi="Arial" w:cs="Arial"/>
                <w:sz w:val="24"/>
                <w:szCs w:val="24"/>
              </w:rPr>
              <w:t>Application/Interview</w:t>
            </w:r>
          </w:p>
          <w:p w14:paraId="2D3F0BEC" w14:textId="77777777" w:rsidR="008C3E01" w:rsidRPr="00425340" w:rsidRDefault="008C3E01" w:rsidP="00260DCB">
            <w:pPr>
              <w:rPr>
                <w:rFonts w:ascii="Arial" w:eastAsia="Calibri" w:hAnsi="Arial" w:cs="Arial"/>
                <w:sz w:val="24"/>
                <w:szCs w:val="24"/>
              </w:rPr>
            </w:pPr>
          </w:p>
          <w:p w14:paraId="75CF4315" w14:textId="77777777" w:rsidR="008C3E01" w:rsidRPr="00150E11" w:rsidRDefault="008C3E01" w:rsidP="00260DCB">
            <w:pPr>
              <w:rPr>
                <w:rFonts w:ascii="Arial" w:hAnsi="Arial" w:cs="Arial"/>
                <w:sz w:val="24"/>
                <w:szCs w:val="24"/>
              </w:rPr>
            </w:pPr>
          </w:p>
        </w:tc>
      </w:tr>
      <w:tr w:rsidR="008C3E01" w:rsidRPr="00150E11" w14:paraId="6107DA72" w14:textId="77777777" w:rsidTr="00260DCB">
        <w:tc>
          <w:tcPr>
            <w:tcW w:w="6091" w:type="dxa"/>
            <w:tcBorders>
              <w:top w:val="single" w:sz="4" w:space="0" w:color="auto"/>
              <w:left w:val="single" w:sz="4" w:space="0" w:color="auto"/>
              <w:bottom w:val="single" w:sz="4" w:space="0" w:color="auto"/>
              <w:right w:val="single" w:sz="4" w:space="0" w:color="auto"/>
            </w:tcBorders>
          </w:tcPr>
          <w:p w14:paraId="0B2E3B4E" w14:textId="77777777" w:rsidR="008C3E01" w:rsidRPr="00425340" w:rsidRDefault="008C3E01" w:rsidP="00260DCB">
            <w:pPr>
              <w:rPr>
                <w:rFonts w:ascii="Arial" w:hAnsi="Arial" w:cs="Arial"/>
                <w:b/>
                <w:sz w:val="24"/>
                <w:szCs w:val="24"/>
              </w:rPr>
            </w:pPr>
            <w:r w:rsidRPr="00425340">
              <w:rPr>
                <w:rFonts w:ascii="Arial" w:hAnsi="Arial" w:cs="Arial"/>
                <w:b/>
                <w:sz w:val="24"/>
                <w:szCs w:val="24"/>
              </w:rPr>
              <w:t>OTHER SPECIAL REQUIREMENTS</w:t>
            </w:r>
          </w:p>
          <w:p w14:paraId="3CB648E9" w14:textId="77777777" w:rsidR="008C3E01" w:rsidRPr="00425340" w:rsidRDefault="008C3E01" w:rsidP="00260DCB">
            <w:pPr>
              <w:rPr>
                <w:rFonts w:ascii="Arial" w:hAnsi="Arial" w:cs="Arial"/>
                <w:sz w:val="24"/>
                <w:szCs w:val="24"/>
              </w:rPr>
            </w:pPr>
          </w:p>
          <w:p w14:paraId="5BA12377" w14:textId="77777777" w:rsidR="008C3E01" w:rsidRDefault="008C3E01" w:rsidP="00260DCB">
            <w:pPr>
              <w:rPr>
                <w:rFonts w:ascii="Arial" w:hAnsi="Arial" w:cs="Arial"/>
                <w:sz w:val="24"/>
                <w:szCs w:val="24"/>
              </w:rPr>
            </w:pPr>
            <w:r w:rsidRPr="00425340">
              <w:rPr>
                <w:rFonts w:ascii="Arial" w:hAnsi="Arial" w:cs="Arial"/>
                <w:sz w:val="24"/>
                <w:szCs w:val="24"/>
              </w:rPr>
              <w:t>Willingness and ability to work occasional evenings and weekends to align with democratic decision making processes and maintain service delivery.</w:t>
            </w:r>
          </w:p>
          <w:p w14:paraId="0C178E9E" w14:textId="77777777" w:rsidR="008C3E01" w:rsidRDefault="008C3E01" w:rsidP="00260DCB">
            <w:pPr>
              <w:rPr>
                <w:rFonts w:ascii="Arial" w:hAnsi="Arial" w:cs="Arial"/>
                <w:sz w:val="24"/>
                <w:szCs w:val="24"/>
              </w:rPr>
            </w:pPr>
          </w:p>
          <w:p w14:paraId="00E92C2A" w14:textId="77777777" w:rsidR="008C3E01" w:rsidRPr="0041544B" w:rsidRDefault="008C3E01" w:rsidP="00260DCB">
            <w:pPr>
              <w:rPr>
                <w:rFonts w:ascii="Arial" w:hAnsi="Arial" w:cs="Arial"/>
                <w:color w:val="000000"/>
                <w:sz w:val="24"/>
                <w:szCs w:val="24"/>
              </w:rPr>
            </w:pPr>
            <w:r w:rsidRPr="00425340">
              <w:rPr>
                <w:rFonts w:ascii="Arial" w:hAnsi="Arial" w:cs="Arial"/>
                <w:b/>
                <w:sz w:val="24"/>
                <w:szCs w:val="24"/>
              </w:rPr>
              <w:t>Politically Restricted Post</w:t>
            </w:r>
          </w:p>
          <w:p w14:paraId="5EDCDBDF" w14:textId="77777777" w:rsidR="008C3E01" w:rsidRDefault="008C3E01" w:rsidP="00260DCB">
            <w:pPr>
              <w:rPr>
                <w:rFonts w:ascii="Arial" w:hAnsi="Arial" w:cs="Arial"/>
                <w:sz w:val="24"/>
                <w:szCs w:val="24"/>
              </w:rPr>
            </w:pPr>
            <w:r w:rsidRPr="00425340">
              <w:rPr>
                <w:rFonts w:ascii="Arial" w:hAnsi="Arial" w:cs="Arial"/>
                <w:sz w:val="24"/>
                <w:szCs w:val="24"/>
              </w:rPr>
              <w:t xml:space="preserve">The Local Government &amp; Housing Act 1989 imposes restrictions on political activities for certain categories of local government employees. In accordance with this legislation, this post is politically restricted and as such the post holder must refrain from being a candidate for election, an election agent or sub agent, an officer of a political party, or subcommittee of such a party or canvass, speak to the public at large, publish written or artistic work or display posters in support of a political party or sub group of such a party. </w:t>
            </w:r>
          </w:p>
          <w:p w14:paraId="3C0395D3" w14:textId="77777777" w:rsidR="008C3E01" w:rsidRDefault="008C3E01" w:rsidP="00260DCB">
            <w:pPr>
              <w:rPr>
                <w:rFonts w:ascii="Arial" w:hAnsi="Arial" w:cs="Arial"/>
                <w:sz w:val="24"/>
                <w:szCs w:val="24"/>
              </w:rPr>
            </w:pPr>
          </w:p>
          <w:p w14:paraId="3254BC2F" w14:textId="77777777" w:rsidR="008C3E01" w:rsidRPr="00150E11" w:rsidRDefault="008C3E01" w:rsidP="00260DCB">
            <w:pPr>
              <w:rPr>
                <w:rFonts w:ascii="Arial" w:hAnsi="Arial" w:cs="Arial"/>
                <w:sz w:val="24"/>
                <w:szCs w:val="24"/>
              </w:rPr>
            </w:pPr>
          </w:p>
        </w:tc>
        <w:tc>
          <w:tcPr>
            <w:tcW w:w="4110" w:type="dxa"/>
            <w:tcBorders>
              <w:top w:val="single" w:sz="4" w:space="0" w:color="auto"/>
              <w:left w:val="single" w:sz="4" w:space="0" w:color="auto"/>
              <w:bottom w:val="single" w:sz="4" w:space="0" w:color="auto"/>
              <w:right w:val="single" w:sz="4" w:space="0" w:color="auto"/>
            </w:tcBorders>
          </w:tcPr>
          <w:p w14:paraId="651E9592" w14:textId="77777777" w:rsidR="008C3E01" w:rsidRPr="00425340" w:rsidRDefault="008C3E01" w:rsidP="00260DCB">
            <w:pPr>
              <w:rPr>
                <w:rFonts w:ascii="Arial" w:hAnsi="Arial" w:cs="Arial"/>
                <w:sz w:val="24"/>
                <w:szCs w:val="24"/>
              </w:rPr>
            </w:pPr>
          </w:p>
          <w:p w14:paraId="269E314A" w14:textId="77777777" w:rsidR="008C3E01" w:rsidRDefault="008C3E01" w:rsidP="00260DCB">
            <w:pPr>
              <w:rPr>
                <w:rFonts w:ascii="Arial" w:hAnsi="Arial" w:cs="Arial"/>
                <w:sz w:val="24"/>
                <w:szCs w:val="24"/>
              </w:rPr>
            </w:pPr>
          </w:p>
          <w:p w14:paraId="15689D4E" w14:textId="77777777" w:rsidR="008C3E01" w:rsidRPr="00425340" w:rsidRDefault="008C3E01" w:rsidP="00260DCB">
            <w:pPr>
              <w:rPr>
                <w:rFonts w:ascii="Arial" w:hAnsi="Arial" w:cs="Arial"/>
                <w:sz w:val="24"/>
                <w:szCs w:val="24"/>
              </w:rPr>
            </w:pPr>
            <w:r>
              <w:rPr>
                <w:rFonts w:ascii="Arial" w:hAnsi="Arial" w:cs="Arial"/>
                <w:sz w:val="24"/>
                <w:szCs w:val="24"/>
              </w:rPr>
              <w:t>Application</w:t>
            </w:r>
            <w:r w:rsidRPr="00425340">
              <w:rPr>
                <w:rFonts w:ascii="Arial" w:hAnsi="Arial" w:cs="Arial"/>
                <w:sz w:val="24"/>
                <w:szCs w:val="24"/>
              </w:rPr>
              <w:t>/Interview</w:t>
            </w:r>
          </w:p>
          <w:p w14:paraId="47341341" w14:textId="77777777" w:rsidR="008C3E01" w:rsidRPr="00425340" w:rsidRDefault="008C3E01" w:rsidP="00260DCB">
            <w:pPr>
              <w:rPr>
                <w:rFonts w:ascii="Arial" w:hAnsi="Arial" w:cs="Arial"/>
                <w:sz w:val="24"/>
                <w:szCs w:val="24"/>
              </w:rPr>
            </w:pPr>
          </w:p>
          <w:p w14:paraId="42EF2083" w14:textId="77777777" w:rsidR="008C3E01" w:rsidRPr="00425340" w:rsidRDefault="008C3E01" w:rsidP="00260DCB">
            <w:pPr>
              <w:rPr>
                <w:rFonts w:ascii="Arial" w:hAnsi="Arial" w:cs="Arial"/>
                <w:sz w:val="24"/>
                <w:szCs w:val="24"/>
              </w:rPr>
            </w:pPr>
          </w:p>
          <w:p w14:paraId="7B40C951" w14:textId="77777777" w:rsidR="008C3E01" w:rsidRPr="00425340" w:rsidRDefault="008C3E01" w:rsidP="00260DCB">
            <w:pPr>
              <w:rPr>
                <w:rFonts w:ascii="Arial" w:hAnsi="Arial" w:cs="Arial"/>
                <w:sz w:val="24"/>
                <w:szCs w:val="24"/>
              </w:rPr>
            </w:pPr>
          </w:p>
          <w:p w14:paraId="4B4D7232" w14:textId="77777777" w:rsidR="008C3E01" w:rsidRPr="00425340" w:rsidRDefault="008C3E01" w:rsidP="00260DCB">
            <w:pPr>
              <w:rPr>
                <w:rFonts w:ascii="Arial" w:hAnsi="Arial" w:cs="Arial"/>
                <w:sz w:val="24"/>
                <w:szCs w:val="24"/>
              </w:rPr>
            </w:pPr>
          </w:p>
          <w:p w14:paraId="1CA36B7C" w14:textId="77777777" w:rsidR="008C3E01" w:rsidRPr="00150E11" w:rsidRDefault="008C3E01" w:rsidP="00260DCB">
            <w:pPr>
              <w:rPr>
                <w:rFonts w:ascii="Arial" w:hAnsi="Arial" w:cs="Arial"/>
                <w:sz w:val="24"/>
                <w:szCs w:val="24"/>
              </w:rPr>
            </w:pPr>
            <w:r>
              <w:rPr>
                <w:rFonts w:ascii="Arial" w:hAnsi="Arial" w:cs="Arial"/>
                <w:sz w:val="24"/>
                <w:szCs w:val="24"/>
              </w:rPr>
              <w:t>Application</w:t>
            </w:r>
            <w:r w:rsidRPr="00425340">
              <w:rPr>
                <w:rFonts w:ascii="Arial" w:hAnsi="Arial" w:cs="Arial"/>
                <w:sz w:val="24"/>
                <w:szCs w:val="24"/>
              </w:rPr>
              <w:t>/Interview</w:t>
            </w:r>
          </w:p>
        </w:tc>
      </w:tr>
    </w:tbl>
    <w:p w14:paraId="2093CA67" w14:textId="77777777" w:rsidR="008C3E01" w:rsidRPr="00150E11" w:rsidRDefault="008C3E01" w:rsidP="008C3E01">
      <w:pPr>
        <w:ind w:right="-526"/>
        <w:rPr>
          <w:rFonts w:ascii="Arial" w:hAnsi="Arial" w:cs="Arial"/>
          <w:sz w:val="24"/>
          <w:szCs w:val="24"/>
        </w:rPr>
      </w:pPr>
    </w:p>
    <w:p w14:paraId="2503B197" w14:textId="77777777" w:rsidR="008C3E01" w:rsidRPr="00150E11" w:rsidRDefault="008C3E01" w:rsidP="008C3E01">
      <w:pPr>
        <w:rPr>
          <w:rFonts w:ascii="Arial" w:hAnsi="Arial" w:cs="Arial"/>
          <w:sz w:val="24"/>
          <w:szCs w:val="24"/>
        </w:rPr>
      </w:pPr>
    </w:p>
    <w:p w14:paraId="38288749" w14:textId="77777777" w:rsidR="008C3E01" w:rsidRDefault="008C3E01" w:rsidP="008C3E01">
      <w:pPr>
        <w:spacing w:after="240" w:line="245" w:lineRule="auto"/>
        <w:rPr>
          <w:rFonts w:ascii="Arial" w:hAnsi="Arial" w:cs="Arial"/>
          <w:b/>
          <w:sz w:val="24"/>
          <w:szCs w:val="24"/>
        </w:rPr>
      </w:pPr>
    </w:p>
    <w:p w14:paraId="20BD9A1A" w14:textId="77777777" w:rsidR="008C3E01" w:rsidRDefault="008C3E01" w:rsidP="008C3E01">
      <w:pPr>
        <w:spacing w:after="240" w:line="245" w:lineRule="auto"/>
        <w:rPr>
          <w:rFonts w:ascii="Arial" w:hAnsi="Arial" w:cs="Arial"/>
          <w:b/>
          <w:sz w:val="24"/>
          <w:szCs w:val="24"/>
        </w:rPr>
      </w:pPr>
    </w:p>
    <w:p w14:paraId="0C136CF1" w14:textId="77777777" w:rsidR="008C3E01" w:rsidRDefault="008C3E01" w:rsidP="008C3E01">
      <w:pPr>
        <w:spacing w:after="240" w:line="245" w:lineRule="auto"/>
        <w:rPr>
          <w:rFonts w:ascii="Arial" w:hAnsi="Arial" w:cs="Arial"/>
          <w:b/>
          <w:sz w:val="24"/>
          <w:szCs w:val="24"/>
        </w:rPr>
      </w:pPr>
    </w:p>
    <w:p w14:paraId="0A392C6A" w14:textId="77777777" w:rsidR="008C3E01" w:rsidRDefault="008C3E01" w:rsidP="008C3E01">
      <w:pPr>
        <w:spacing w:after="240" w:line="245" w:lineRule="auto"/>
        <w:rPr>
          <w:rFonts w:ascii="Arial" w:hAnsi="Arial" w:cs="Arial"/>
          <w:b/>
          <w:sz w:val="24"/>
          <w:szCs w:val="24"/>
        </w:rPr>
      </w:pPr>
    </w:p>
    <w:p w14:paraId="290583F9" w14:textId="77777777" w:rsidR="008C3E01" w:rsidRDefault="008C3E01" w:rsidP="008C3E01">
      <w:pPr>
        <w:spacing w:after="240" w:line="245" w:lineRule="auto"/>
        <w:rPr>
          <w:rFonts w:ascii="Arial" w:hAnsi="Arial" w:cs="Arial"/>
          <w:b/>
          <w:sz w:val="24"/>
          <w:szCs w:val="24"/>
        </w:rPr>
      </w:pPr>
    </w:p>
    <w:p w14:paraId="68F21D90" w14:textId="77777777" w:rsidR="008C3E01" w:rsidRDefault="008C3E01" w:rsidP="008C3E01">
      <w:pPr>
        <w:spacing w:after="240" w:line="245" w:lineRule="auto"/>
        <w:rPr>
          <w:rFonts w:ascii="Arial" w:hAnsi="Arial" w:cs="Arial"/>
          <w:b/>
          <w:sz w:val="24"/>
          <w:szCs w:val="24"/>
        </w:rPr>
      </w:pPr>
    </w:p>
    <w:p w14:paraId="13C326F3" w14:textId="77777777" w:rsidR="008C3E01" w:rsidRDefault="008C3E01" w:rsidP="008C3E01">
      <w:pPr>
        <w:spacing w:after="240" w:line="245" w:lineRule="auto"/>
        <w:rPr>
          <w:rFonts w:ascii="Arial" w:hAnsi="Arial" w:cs="Arial"/>
          <w:b/>
          <w:sz w:val="24"/>
          <w:szCs w:val="24"/>
        </w:rPr>
      </w:pPr>
    </w:p>
    <w:p w14:paraId="4853B841" w14:textId="77777777" w:rsidR="008C3E01" w:rsidRDefault="008C3E01" w:rsidP="008C3E01">
      <w:pPr>
        <w:spacing w:after="240" w:line="245" w:lineRule="auto"/>
        <w:rPr>
          <w:rFonts w:ascii="Arial" w:hAnsi="Arial" w:cs="Arial"/>
          <w:b/>
          <w:sz w:val="24"/>
          <w:szCs w:val="24"/>
        </w:rPr>
      </w:pPr>
    </w:p>
    <w:p w14:paraId="50125231" w14:textId="77777777" w:rsidR="008C3E01" w:rsidRDefault="008C3E01" w:rsidP="008C3E01">
      <w:pPr>
        <w:spacing w:after="240" w:line="245" w:lineRule="auto"/>
        <w:rPr>
          <w:rFonts w:ascii="Arial" w:hAnsi="Arial" w:cs="Arial"/>
          <w:b/>
          <w:sz w:val="24"/>
          <w:szCs w:val="24"/>
        </w:rPr>
      </w:pPr>
    </w:p>
    <w:p w14:paraId="5A25747A" w14:textId="77777777" w:rsidR="008C3E01" w:rsidRDefault="008C3E01" w:rsidP="008C3E01">
      <w:pPr>
        <w:spacing w:after="240" w:line="245" w:lineRule="auto"/>
        <w:rPr>
          <w:rFonts w:ascii="Arial" w:hAnsi="Arial" w:cs="Arial"/>
          <w:b/>
          <w:sz w:val="24"/>
          <w:szCs w:val="24"/>
        </w:rPr>
      </w:pPr>
    </w:p>
    <w:p w14:paraId="09B8D95D" w14:textId="77777777" w:rsidR="008C3E01" w:rsidRDefault="008C3E01" w:rsidP="008C3E01">
      <w:pPr>
        <w:spacing w:after="240" w:line="245" w:lineRule="auto"/>
        <w:rPr>
          <w:rFonts w:ascii="Arial" w:hAnsi="Arial" w:cs="Arial"/>
          <w:b/>
          <w:sz w:val="24"/>
          <w:szCs w:val="24"/>
        </w:rPr>
      </w:pPr>
    </w:p>
    <w:p w14:paraId="78BEFD2A" w14:textId="77777777" w:rsidR="008C3E01" w:rsidRDefault="008C3E01" w:rsidP="008C3E01">
      <w:pPr>
        <w:spacing w:after="240" w:line="245" w:lineRule="auto"/>
        <w:rPr>
          <w:rFonts w:ascii="Arial" w:hAnsi="Arial" w:cs="Arial"/>
          <w:b/>
          <w:sz w:val="24"/>
          <w:szCs w:val="24"/>
        </w:rPr>
      </w:pPr>
    </w:p>
    <w:p w14:paraId="27A76422" w14:textId="77777777" w:rsidR="008C3E01" w:rsidRDefault="008C3E01" w:rsidP="008C3E01">
      <w:pPr>
        <w:spacing w:after="240" w:line="245" w:lineRule="auto"/>
        <w:rPr>
          <w:rFonts w:ascii="Arial" w:hAnsi="Arial" w:cs="Arial"/>
          <w:b/>
          <w:sz w:val="24"/>
          <w:szCs w:val="24"/>
        </w:rPr>
      </w:pPr>
    </w:p>
    <w:p w14:paraId="49206A88" w14:textId="77777777" w:rsidR="008C3E01" w:rsidRDefault="008C3E01" w:rsidP="008C3E01">
      <w:pPr>
        <w:spacing w:after="240" w:line="245" w:lineRule="auto"/>
        <w:rPr>
          <w:rFonts w:ascii="Arial" w:hAnsi="Arial" w:cs="Arial"/>
          <w:b/>
          <w:sz w:val="24"/>
          <w:szCs w:val="24"/>
        </w:rPr>
      </w:pPr>
    </w:p>
    <w:p w14:paraId="67B7A70C" w14:textId="77777777" w:rsidR="008C3E01" w:rsidRDefault="008C3E01" w:rsidP="008C3E01">
      <w:pPr>
        <w:spacing w:after="240" w:line="245" w:lineRule="auto"/>
        <w:rPr>
          <w:rFonts w:ascii="Arial" w:hAnsi="Arial" w:cs="Arial"/>
          <w:b/>
          <w:sz w:val="24"/>
          <w:szCs w:val="24"/>
        </w:rPr>
      </w:pPr>
    </w:p>
    <w:p w14:paraId="71887C79" w14:textId="77777777" w:rsidR="00167136" w:rsidRDefault="00167136"/>
    <w:sectPr w:rsidR="001671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9387E"/>
    <w:multiLevelType w:val="hybridMultilevel"/>
    <w:tmpl w:val="DBB651F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9594DAE"/>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192B4EC8"/>
    <w:multiLevelType w:val="hybridMultilevel"/>
    <w:tmpl w:val="401CFB94"/>
    <w:lvl w:ilvl="0" w:tplc="188E4E0A">
      <w:start w:val="1"/>
      <w:numFmt w:val="decimal"/>
      <w:pStyle w:val="Tickboxinserted"/>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 w15:restartNumberingAfterBreak="0">
    <w:nsid w:val="20410678"/>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30D0528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4334682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475C4A4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4C470D4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4D4773E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59555A9F"/>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5AED0568"/>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5D3924E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62D3788E"/>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68C2323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77026BEA"/>
    <w:multiLevelType w:val="hybridMultilevel"/>
    <w:tmpl w:val="0BE0084A"/>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F035F8F"/>
    <w:multiLevelType w:val="singleLevel"/>
    <w:tmpl w:val="08090005"/>
    <w:lvl w:ilvl="0">
      <w:start w:val="1"/>
      <w:numFmt w:val="bullet"/>
      <w:lvlText w:val=""/>
      <w:lvlJc w:val="left"/>
      <w:pPr>
        <w:tabs>
          <w:tab w:val="num" w:pos="360"/>
        </w:tabs>
        <w:ind w:left="360" w:hanging="360"/>
      </w:pPr>
      <w:rPr>
        <w:rFonts w:ascii="Wingdings" w:hAnsi="Wingdings" w:hint="default"/>
      </w:rPr>
    </w:lvl>
  </w:abstractNum>
  <w:num w:numId="1" w16cid:durableId="434328149">
    <w:abstractNumId w:val="12"/>
  </w:num>
  <w:num w:numId="2" w16cid:durableId="1621306068">
    <w:abstractNumId w:val="1"/>
  </w:num>
  <w:num w:numId="3" w16cid:durableId="2073692855">
    <w:abstractNumId w:val="8"/>
  </w:num>
  <w:num w:numId="4" w16cid:durableId="1506549647">
    <w:abstractNumId w:val="15"/>
  </w:num>
  <w:num w:numId="5" w16cid:durableId="2080714043">
    <w:abstractNumId w:val="5"/>
  </w:num>
  <w:num w:numId="6" w16cid:durableId="243926531">
    <w:abstractNumId w:val="4"/>
  </w:num>
  <w:num w:numId="7" w16cid:durableId="812254282">
    <w:abstractNumId w:val="9"/>
  </w:num>
  <w:num w:numId="8" w16cid:durableId="1297759317">
    <w:abstractNumId w:val="7"/>
  </w:num>
  <w:num w:numId="9" w16cid:durableId="899514207">
    <w:abstractNumId w:val="13"/>
  </w:num>
  <w:num w:numId="10" w16cid:durableId="1558739688">
    <w:abstractNumId w:val="3"/>
  </w:num>
  <w:num w:numId="11" w16cid:durableId="1559783396">
    <w:abstractNumId w:val="6"/>
  </w:num>
  <w:num w:numId="12" w16cid:durableId="1867867161">
    <w:abstractNumId w:val="10"/>
  </w:num>
  <w:num w:numId="13" w16cid:durableId="9183356">
    <w:abstractNumId w:val="11"/>
  </w:num>
  <w:num w:numId="14" w16cid:durableId="1754400559">
    <w:abstractNumId w:val="14"/>
  </w:num>
  <w:num w:numId="15" w16cid:durableId="8763118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15594227">
    <w:abstractNumId w:val="0"/>
  </w:num>
  <w:num w:numId="17" w16cid:durableId="10595496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E01"/>
    <w:rsid w:val="00167136"/>
    <w:rsid w:val="003A3390"/>
    <w:rsid w:val="0040F540"/>
    <w:rsid w:val="004A4626"/>
    <w:rsid w:val="008C3E01"/>
    <w:rsid w:val="00B058E0"/>
    <w:rsid w:val="00B86A56"/>
    <w:rsid w:val="00CA73A1"/>
    <w:rsid w:val="02DA3F7C"/>
    <w:rsid w:val="090A4893"/>
    <w:rsid w:val="0AA618F4"/>
    <w:rsid w:val="0AF5D797"/>
    <w:rsid w:val="0D790EA5"/>
    <w:rsid w:val="105F0690"/>
    <w:rsid w:val="1895B436"/>
    <w:rsid w:val="1FE15675"/>
    <w:rsid w:val="21967661"/>
    <w:rsid w:val="27BF0674"/>
    <w:rsid w:val="3E3989DF"/>
    <w:rsid w:val="44D2A946"/>
    <w:rsid w:val="45DDA169"/>
    <w:rsid w:val="482BBC08"/>
    <w:rsid w:val="58E3F9EE"/>
    <w:rsid w:val="737B9A94"/>
    <w:rsid w:val="7710E32C"/>
    <w:rsid w:val="77B4DF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FCD87"/>
  <w15:chartTrackingRefBased/>
  <w15:docId w15:val="{792D54A7-2874-4982-97C6-B2E33964C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3E01"/>
  </w:style>
  <w:style w:type="paragraph" w:styleId="Heading1">
    <w:name w:val="heading 1"/>
    <w:basedOn w:val="Normal"/>
    <w:next w:val="Normal"/>
    <w:link w:val="Heading1Char"/>
    <w:qFormat/>
    <w:rsid w:val="008C3E01"/>
    <w:pPr>
      <w:keepNext/>
      <w:spacing w:after="0" w:line="240" w:lineRule="auto"/>
      <w:outlineLvl w:val="0"/>
    </w:pPr>
    <w:rPr>
      <w:rFonts w:ascii="Arial" w:eastAsia="Times New Roman" w:hAnsi="Arial" w:cs="Times New Roman"/>
      <w:sz w:val="28"/>
      <w:szCs w:val="20"/>
      <w:lang w:eastAsia="en-GB"/>
    </w:rPr>
  </w:style>
  <w:style w:type="paragraph" w:styleId="Heading6">
    <w:name w:val="heading 6"/>
    <w:basedOn w:val="Normal"/>
    <w:next w:val="Normal"/>
    <w:link w:val="Heading6Char"/>
    <w:uiPriority w:val="9"/>
    <w:semiHidden/>
    <w:unhideWhenUsed/>
    <w:qFormat/>
    <w:rsid w:val="008C3E01"/>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3E01"/>
    <w:rPr>
      <w:rFonts w:ascii="Arial" w:eastAsia="Times New Roman" w:hAnsi="Arial" w:cs="Times New Roman"/>
      <w:sz w:val="28"/>
      <w:szCs w:val="20"/>
      <w:lang w:eastAsia="en-GB"/>
    </w:rPr>
  </w:style>
  <w:style w:type="character" w:customStyle="1" w:styleId="Heading6Char">
    <w:name w:val="Heading 6 Char"/>
    <w:basedOn w:val="DefaultParagraphFont"/>
    <w:link w:val="Heading6"/>
    <w:uiPriority w:val="9"/>
    <w:semiHidden/>
    <w:rsid w:val="008C3E01"/>
    <w:rPr>
      <w:rFonts w:asciiTheme="majorHAnsi" w:eastAsiaTheme="majorEastAsia" w:hAnsiTheme="majorHAnsi" w:cstheme="majorBidi"/>
      <w:color w:val="1F4D78" w:themeColor="accent1" w:themeShade="7F"/>
    </w:rPr>
  </w:style>
  <w:style w:type="paragraph" w:styleId="ListParagraph">
    <w:name w:val="List Paragraph"/>
    <w:basedOn w:val="Normal"/>
    <w:link w:val="ListParagraphChar"/>
    <w:uiPriority w:val="34"/>
    <w:qFormat/>
    <w:rsid w:val="008C3E01"/>
    <w:pPr>
      <w:ind w:left="720"/>
      <w:contextualSpacing/>
    </w:pPr>
  </w:style>
  <w:style w:type="paragraph" w:customStyle="1" w:styleId="Sarah2">
    <w:name w:val="Sarah 2"/>
    <w:basedOn w:val="Normal"/>
    <w:rsid w:val="008C3E01"/>
    <w:pPr>
      <w:spacing w:after="0" w:line="240" w:lineRule="auto"/>
    </w:pPr>
    <w:rPr>
      <w:rFonts w:ascii="Arial" w:eastAsia="Times New Roman" w:hAnsi="Arial" w:cs="Times New Roman"/>
      <w:b/>
      <w:sz w:val="28"/>
      <w:szCs w:val="20"/>
      <w:lang w:eastAsia="en-GB"/>
    </w:rPr>
  </w:style>
  <w:style w:type="paragraph" w:styleId="Header">
    <w:name w:val="header"/>
    <w:basedOn w:val="Normal"/>
    <w:link w:val="HeaderChar"/>
    <w:rsid w:val="008C3E01"/>
    <w:pPr>
      <w:tabs>
        <w:tab w:val="center" w:pos="4153"/>
        <w:tab w:val="right" w:pos="8306"/>
      </w:tabs>
      <w:spacing w:after="0" w:line="240" w:lineRule="auto"/>
    </w:pPr>
    <w:rPr>
      <w:rFonts w:ascii="Arial" w:eastAsia="Times New Roman" w:hAnsi="Arial" w:cs="Times New Roman"/>
      <w:sz w:val="24"/>
      <w:szCs w:val="24"/>
      <w:lang w:eastAsia="en-GB"/>
    </w:rPr>
  </w:style>
  <w:style w:type="character" w:customStyle="1" w:styleId="HeaderChar">
    <w:name w:val="Header Char"/>
    <w:basedOn w:val="DefaultParagraphFont"/>
    <w:link w:val="Header"/>
    <w:rsid w:val="008C3E01"/>
    <w:rPr>
      <w:rFonts w:ascii="Arial" w:eastAsia="Times New Roman" w:hAnsi="Arial" w:cs="Times New Roman"/>
      <w:sz w:val="24"/>
      <w:szCs w:val="24"/>
      <w:lang w:eastAsia="en-GB"/>
    </w:rPr>
  </w:style>
  <w:style w:type="paragraph" w:styleId="BodyText">
    <w:name w:val="Body Text"/>
    <w:basedOn w:val="Normal"/>
    <w:link w:val="BodyTextChar"/>
    <w:rsid w:val="008C3E01"/>
    <w:pPr>
      <w:spacing w:after="0" w:line="240" w:lineRule="auto"/>
      <w:jc w:val="both"/>
    </w:pPr>
    <w:rPr>
      <w:rFonts w:ascii="Arial" w:eastAsia="Times New Roman" w:hAnsi="Arial" w:cs="Times New Roman"/>
      <w:sz w:val="24"/>
      <w:szCs w:val="20"/>
      <w:lang w:eastAsia="en-GB"/>
    </w:rPr>
  </w:style>
  <w:style w:type="character" w:customStyle="1" w:styleId="BodyTextChar">
    <w:name w:val="Body Text Char"/>
    <w:basedOn w:val="DefaultParagraphFont"/>
    <w:link w:val="BodyText"/>
    <w:rsid w:val="008C3E01"/>
    <w:rPr>
      <w:rFonts w:ascii="Arial" w:eastAsia="Times New Roman" w:hAnsi="Arial" w:cs="Times New Roman"/>
      <w:sz w:val="24"/>
      <w:szCs w:val="20"/>
      <w:lang w:eastAsia="en-GB"/>
    </w:rPr>
  </w:style>
  <w:style w:type="paragraph" w:customStyle="1" w:styleId="Tickboxinserted">
    <w:name w:val="Tickbox inserted"/>
    <w:basedOn w:val="Normal"/>
    <w:autoRedefine/>
    <w:rsid w:val="008C3E01"/>
    <w:pPr>
      <w:numPr>
        <w:numId w:val="15"/>
      </w:numPr>
      <w:spacing w:after="0" w:line="240" w:lineRule="auto"/>
      <w:ind w:left="0" w:right="-11" w:firstLine="0"/>
      <w:jc w:val="both"/>
    </w:pPr>
    <w:rPr>
      <w:rFonts w:ascii="Arial" w:eastAsia="Times New Roman" w:hAnsi="Arial" w:cs="Arial"/>
      <w:sz w:val="24"/>
      <w:szCs w:val="24"/>
      <w:lang w:eastAsia="en-GB"/>
    </w:rPr>
  </w:style>
  <w:style w:type="paragraph" w:customStyle="1" w:styleId="Default">
    <w:name w:val="Default"/>
    <w:rsid w:val="008C3E01"/>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NormalArial">
    <w:name w:val="Normal + Arial"/>
    <w:aliases w:val="12 pt"/>
    <w:basedOn w:val="Normal"/>
    <w:rsid w:val="008C3E01"/>
    <w:pPr>
      <w:spacing w:after="0" w:line="240" w:lineRule="auto"/>
    </w:pPr>
    <w:rPr>
      <w:rFonts w:ascii="Arial" w:eastAsia="Times New Roman" w:hAnsi="Arial" w:cs="Arial"/>
      <w:sz w:val="24"/>
      <w:szCs w:val="24"/>
      <w:lang w:eastAsia="en-GB"/>
    </w:rPr>
  </w:style>
  <w:style w:type="character" w:customStyle="1" w:styleId="ListParagraphChar">
    <w:name w:val="List Paragraph Char"/>
    <w:link w:val="ListParagraph"/>
    <w:uiPriority w:val="34"/>
    <w:rsid w:val="008C3E01"/>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058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58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46AC41353D68F4E9AD343A181700BAE" ma:contentTypeVersion="22" ma:contentTypeDescription="Create a new document." ma:contentTypeScope="" ma:versionID="840a5fddb3601dd2cbf2cdb1d59a76e6">
  <xsd:schema xmlns:xsd="http://www.w3.org/2001/XMLSchema" xmlns:xs="http://www.w3.org/2001/XMLSchema" xmlns:p="http://schemas.microsoft.com/office/2006/metadata/properties" xmlns:ns2="133f32fb-178e-4c4f-9132-03ceda392260" xmlns:ns3="b5b66374-1668-473b-849f-96791e24114b" targetNamespace="http://schemas.microsoft.com/office/2006/metadata/properties" ma:root="true" ma:fieldsID="5fa18877eadea08d2013a30c2357074d" ns2:_="" ns3:_="">
    <xsd:import namespace="133f32fb-178e-4c4f-9132-03ceda392260"/>
    <xsd:import namespace="b5b66374-1668-473b-849f-96791e24114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Number" minOccurs="0"/>
                <xsd:element ref="ns2:MediaLengthInSecond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3f32fb-178e-4c4f-9132-03ceda3922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Number" ma:index="20" nillable="true" ma:displayName="Number" ma:format="Dropdown" ma:internalName="Number" ma:percentage="FALSE">
      <xsd:simpleType>
        <xsd:restriction base="dms:Number"/>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86254092-d88a-4bcb-8efc-ceac39504d5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b66374-1668-473b-849f-96791e24114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d0a8715-4854-41b2-9cb6-41f26fb7fc64}" ma:internalName="TaxCatchAll" ma:showField="CatchAllData" ma:web="b5b66374-1668-473b-849f-96791e24114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540670-1D06-402D-AF75-A7A3E2E7CD5C}">
  <ds:schemaRefs>
    <ds:schemaRef ds:uri="http://schemas.microsoft.com/sharepoint/v3/contenttype/forms"/>
  </ds:schemaRefs>
</ds:datastoreItem>
</file>

<file path=customXml/itemProps2.xml><?xml version="1.0" encoding="utf-8"?>
<ds:datastoreItem xmlns:ds="http://schemas.openxmlformats.org/officeDocument/2006/customXml" ds:itemID="{F7E43CA7-1ED7-4175-B363-1EC7D13CA2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3f32fb-178e-4c4f-9132-03ceda392260"/>
    <ds:schemaRef ds:uri="b5b66374-1668-473b-849f-96791e2411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2689</Words>
  <Characters>15330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oneSource</Company>
  <LinksUpToDate>false</LinksUpToDate>
  <CharactersWithSpaces>17984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 Harris</dc:creator>
  <cp:keywords/>
  <dc:description/>
  <cp:lastModifiedBy>Maaria Sharif</cp:lastModifiedBy>
  <cp:revision>2</cp:revision>
  <dcterms:created xsi:type="dcterms:W3CDTF">2023-10-05T15:15:00Z</dcterms:created>
  <dcterms:modified xsi:type="dcterms:W3CDTF">2023-10-05T15:15:00Z</dcterms:modified>
</cp:coreProperties>
</file>