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17"/>
        <w:gridCol w:w="6463"/>
      </w:tblGrid>
      <w:tr w:rsidR="00D220B2" w14:paraId="263DBD33" w14:textId="77777777" w:rsidTr="00A565C6">
        <w:trPr>
          <w:trHeight w:val="1494"/>
        </w:trPr>
        <w:tc>
          <w:tcPr>
            <w:tcW w:w="8980" w:type="dxa"/>
            <w:gridSpan w:val="2"/>
            <w:shd w:val="clear" w:color="auto" w:fill="auto"/>
          </w:tcPr>
          <w:p w14:paraId="29F3DE8B" w14:textId="77777777" w:rsidR="00D220B2" w:rsidRDefault="00D220B2" w:rsidP="00D220B2">
            <w:pPr>
              <w:rPr>
                <w:b/>
              </w:rPr>
            </w:pPr>
            <w:r>
              <w:rPr>
                <w:b/>
                <w:noProof/>
                <w:lang w:eastAsia="en-GB"/>
              </w:rPr>
              <w:drawing>
                <wp:anchor distT="0" distB="0" distL="114300" distR="114300" simplePos="0" relativeHeight="251660288" behindDoc="0" locked="0" layoutInCell="1" allowOverlap="1" wp14:anchorId="23DF7893" wp14:editId="0475276E">
                  <wp:simplePos x="0" y="0"/>
                  <wp:positionH relativeFrom="column">
                    <wp:posOffset>3507740</wp:posOffset>
                  </wp:positionH>
                  <wp:positionV relativeFrom="paragraph">
                    <wp:posOffset>17780</wp:posOffset>
                  </wp:positionV>
                  <wp:extent cx="2047875" cy="946566"/>
                  <wp:effectExtent l="0" t="0" r="0" b="6350"/>
                  <wp:wrapNone/>
                  <wp:docPr id="6" name="Picture 6"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152" cy="954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D3624" w14:textId="77777777" w:rsidR="00D220B2" w:rsidRDefault="00D220B2" w:rsidP="00D220B2">
            <w:pPr>
              <w:rPr>
                <w:b/>
              </w:rPr>
            </w:pPr>
          </w:p>
          <w:p w14:paraId="0F02CD09" w14:textId="77777777" w:rsidR="00D220B2" w:rsidRDefault="00D220B2" w:rsidP="00D220B2">
            <w:pPr>
              <w:rPr>
                <w:b/>
              </w:rPr>
            </w:pPr>
          </w:p>
          <w:p w14:paraId="79809075" w14:textId="77777777" w:rsidR="00D220B2" w:rsidRDefault="00D220B2" w:rsidP="00D220B2">
            <w:pPr>
              <w:rPr>
                <w:b/>
              </w:rPr>
            </w:pPr>
          </w:p>
          <w:p w14:paraId="3C51B947" w14:textId="2964BE2F" w:rsidR="00D220B2" w:rsidRPr="009927B4" w:rsidRDefault="00E3400B" w:rsidP="00D220B2">
            <w:pPr>
              <w:pStyle w:val="Pa0"/>
              <w:rPr>
                <w:rStyle w:val="A3"/>
                <w:rFonts w:ascii="Calibri" w:hAnsi="Calibri"/>
                <w:b/>
                <w:i/>
                <w:sz w:val="32"/>
                <w:szCs w:val="32"/>
              </w:rPr>
            </w:pPr>
            <w:r>
              <w:rPr>
                <w:rStyle w:val="A3"/>
                <w:rFonts w:ascii="Calibri" w:hAnsi="Calibri"/>
                <w:b/>
                <w:i/>
                <w:sz w:val="32"/>
                <w:szCs w:val="32"/>
              </w:rPr>
              <w:t>Director of Housing Improvement</w:t>
            </w:r>
          </w:p>
        </w:tc>
      </w:tr>
      <w:tr w:rsidR="006B6BF7" w14:paraId="2D0D6B70" w14:textId="77777777" w:rsidTr="00A565C6">
        <w:tc>
          <w:tcPr>
            <w:tcW w:w="2517" w:type="dxa"/>
          </w:tcPr>
          <w:p w14:paraId="2990104A" w14:textId="77777777" w:rsidR="006B6BF7" w:rsidRDefault="006B6BF7" w:rsidP="00C672AD">
            <w:pPr>
              <w:rPr>
                <w:b/>
              </w:rPr>
            </w:pPr>
            <w:r>
              <w:rPr>
                <w:b/>
              </w:rPr>
              <w:t>What we value at Westminster</w:t>
            </w:r>
          </w:p>
          <w:p w14:paraId="16CDBAA8" w14:textId="77777777" w:rsidR="006B6BF7" w:rsidRDefault="006B6BF7" w:rsidP="00C672AD">
            <w:pPr>
              <w:rPr>
                <w:b/>
              </w:rPr>
            </w:pPr>
          </w:p>
          <w:p w14:paraId="6D7E755A" w14:textId="77777777" w:rsidR="006B6BF7" w:rsidRDefault="006B6BF7" w:rsidP="00C672AD">
            <w:pPr>
              <w:rPr>
                <w:b/>
              </w:rPr>
            </w:pPr>
          </w:p>
        </w:tc>
        <w:tc>
          <w:tcPr>
            <w:tcW w:w="6463" w:type="dxa"/>
          </w:tcPr>
          <w:p w14:paraId="70E637B3" w14:textId="77777777" w:rsidR="002B3115" w:rsidRPr="002B3115" w:rsidRDefault="002B3115" w:rsidP="002B3115">
            <w:pPr>
              <w:rPr>
                <w:bCs/>
              </w:rPr>
            </w:pPr>
            <w:r w:rsidRPr="002B3115">
              <w:rPr>
                <w:bCs/>
              </w:rPr>
              <w:t xml:space="preserve">Westminster City Council believes in creating a fairer Westminster, putting residents first. We will put residents at the heart of our decisions, and campaign for a government that is on their side. </w:t>
            </w:r>
          </w:p>
          <w:p w14:paraId="4AF3AFCF" w14:textId="77777777" w:rsidR="002B3115" w:rsidRPr="002B3115" w:rsidRDefault="002B3115" w:rsidP="002B3115">
            <w:pPr>
              <w:rPr>
                <w:bCs/>
              </w:rPr>
            </w:pPr>
          </w:p>
          <w:p w14:paraId="21C210DB" w14:textId="7C2C71B4" w:rsidR="003258EC" w:rsidRDefault="002B3115" w:rsidP="002B3115">
            <w:pPr>
              <w:rPr>
                <w:b/>
              </w:rPr>
            </w:pPr>
            <w:r w:rsidRPr="002B3115">
              <w:rPr>
                <w:bCs/>
              </w:rPr>
              <w:t>We work together to adapt to the changing needs of our communities – resulting in a dynamic atmosphere where ambition, diversity and creativity are celebrated.</w:t>
            </w:r>
          </w:p>
        </w:tc>
      </w:tr>
      <w:tr w:rsidR="00E61E62" w14:paraId="706A5E11" w14:textId="77777777" w:rsidTr="00A565C6">
        <w:tc>
          <w:tcPr>
            <w:tcW w:w="2517" w:type="dxa"/>
          </w:tcPr>
          <w:p w14:paraId="76DF8545" w14:textId="77777777" w:rsidR="00E61E62" w:rsidRDefault="00E61E62" w:rsidP="00E61E62">
            <w:pPr>
              <w:rPr>
                <w:b/>
              </w:rPr>
            </w:pPr>
            <w:r>
              <w:rPr>
                <w:b/>
              </w:rPr>
              <w:t>Our culture</w:t>
            </w:r>
          </w:p>
        </w:tc>
        <w:tc>
          <w:tcPr>
            <w:tcW w:w="6463" w:type="dxa"/>
          </w:tcPr>
          <w:p w14:paraId="09327326" w14:textId="1F439D33" w:rsidR="002B3115" w:rsidRPr="002B3115" w:rsidRDefault="002B3115" w:rsidP="002B3115">
            <w:pPr>
              <w:rPr>
                <w:bCs/>
              </w:rPr>
            </w:pPr>
            <w:r w:rsidRPr="002B3115">
              <w:rPr>
                <w:bCs/>
              </w:rPr>
              <w:t xml:space="preserve">At Westminster we have a culture of openness, </w:t>
            </w:r>
            <w:r w:rsidR="002A7B1A" w:rsidRPr="002B3115">
              <w:rPr>
                <w:bCs/>
              </w:rPr>
              <w:t>transparency,</w:t>
            </w:r>
            <w:r w:rsidRPr="002B3115">
              <w:rPr>
                <w:bCs/>
              </w:rPr>
              <w:t xml:space="preserve"> and integrity – where everyone </w:t>
            </w:r>
            <w:proofErr w:type="gramStart"/>
            <w:r w:rsidRPr="002B3115">
              <w:rPr>
                <w:bCs/>
              </w:rPr>
              <w:t>has the opportunity to</w:t>
            </w:r>
            <w:proofErr w:type="gramEnd"/>
            <w:r w:rsidRPr="002B3115">
              <w:rPr>
                <w:bCs/>
              </w:rPr>
              <w:t xml:space="preserve"> thrive and develop to be the very </w:t>
            </w:r>
            <w:r w:rsidR="002A7B1A" w:rsidRPr="002B3115">
              <w:rPr>
                <w:bCs/>
              </w:rPr>
              <w:t>best.</w:t>
            </w:r>
            <w:r w:rsidRPr="002B3115">
              <w:rPr>
                <w:bCs/>
              </w:rPr>
              <w:t xml:space="preserve"> </w:t>
            </w:r>
          </w:p>
          <w:p w14:paraId="6F783F76" w14:textId="77777777" w:rsidR="002B3115" w:rsidRPr="002B3115" w:rsidRDefault="002B3115" w:rsidP="002B3115">
            <w:pPr>
              <w:rPr>
                <w:bCs/>
              </w:rPr>
            </w:pPr>
          </w:p>
          <w:p w14:paraId="0C33C602" w14:textId="53F6536C" w:rsidR="002B3115" w:rsidRPr="002B3115" w:rsidRDefault="002B3115" w:rsidP="002B3115">
            <w:pPr>
              <w:rPr>
                <w:b/>
              </w:rPr>
            </w:pPr>
            <w:r w:rsidRPr="002B3115">
              <w:rPr>
                <w:bCs/>
              </w:rPr>
              <w:t>The Westminster Way is the council’s commitment to our staff and is underpinned by three pillars:</w:t>
            </w:r>
            <w:r w:rsidRPr="002B3115">
              <w:rPr>
                <w:b/>
              </w:rPr>
              <w:t xml:space="preserve"> </w:t>
            </w:r>
          </w:p>
          <w:p w14:paraId="1BA2AB1D" w14:textId="77777777" w:rsidR="002B3115" w:rsidRDefault="002B3115" w:rsidP="002B3115">
            <w:pPr>
              <w:rPr>
                <w:b/>
              </w:rPr>
            </w:pPr>
          </w:p>
          <w:p w14:paraId="082F478B" w14:textId="09D06AED" w:rsidR="002B3115" w:rsidRPr="002B3115" w:rsidRDefault="002B3115" w:rsidP="002B3115">
            <w:pPr>
              <w:rPr>
                <w:b/>
              </w:rPr>
            </w:pPr>
            <w:r w:rsidRPr="002B3115">
              <w:rPr>
                <w:b/>
              </w:rPr>
              <w:t xml:space="preserve">Personal development: Everyone has talent. </w:t>
            </w:r>
          </w:p>
          <w:p w14:paraId="3C13E1BA" w14:textId="67974E50" w:rsidR="002B3115" w:rsidRPr="002B3115" w:rsidRDefault="002B3115" w:rsidP="002B3115">
            <w:pPr>
              <w:rPr>
                <w:bCs/>
              </w:rPr>
            </w:pPr>
            <w:r w:rsidRPr="002B3115">
              <w:rPr>
                <w:bCs/>
              </w:rPr>
              <w:t xml:space="preserve">We want everyone to thrive at Westminster and so we take the time to nurture talent – coaching and mentoring our people to be the very </w:t>
            </w:r>
            <w:r w:rsidR="002A7B1A" w:rsidRPr="002B3115">
              <w:rPr>
                <w:bCs/>
              </w:rPr>
              <w:t>best.</w:t>
            </w:r>
            <w:r w:rsidRPr="002B3115">
              <w:rPr>
                <w:bCs/>
              </w:rPr>
              <w:t xml:space="preserve"> </w:t>
            </w:r>
          </w:p>
          <w:p w14:paraId="61C773A3" w14:textId="77777777" w:rsidR="002B3115" w:rsidRPr="002B3115" w:rsidRDefault="002B3115" w:rsidP="002B3115">
            <w:pPr>
              <w:rPr>
                <w:b/>
              </w:rPr>
            </w:pPr>
          </w:p>
          <w:p w14:paraId="1E17FC27" w14:textId="4A8B4709" w:rsidR="002B3115" w:rsidRPr="002B3115" w:rsidRDefault="002B3115" w:rsidP="002B3115">
            <w:pPr>
              <w:rPr>
                <w:b/>
              </w:rPr>
            </w:pPr>
            <w:r w:rsidRPr="002B3115">
              <w:rPr>
                <w:b/>
              </w:rPr>
              <w:t xml:space="preserve">Value our people and diversity: Everyone is valued. </w:t>
            </w:r>
          </w:p>
          <w:p w14:paraId="0B9004AD" w14:textId="0D628523" w:rsidR="002B3115" w:rsidRPr="002B3115" w:rsidRDefault="002B3115" w:rsidP="002B3115">
            <w:pPr>
              <w:rPr>
                <w:bCs/>
              </w:rPr>
            </w:pPr>
            <w:r w:rsidRPr="002B3115">
              <w:rPr>
                <w:bCs/>
              </w:rPr>
              <w:t xml:space="preserve">We embrace our differences, to bring new perspectives to the future challenges of our </w:t>
            </w:r>
            <w:r w:rsidR="002A7B1A" w:rsidRPr="002B3115">
              <w:rPr>
                <w:bCs/>
              </w:rPr>
              <w:t>city.</w:t>
            </w:r>
            <w:r w:rsidRPr="002B3115">
              <w:rPr>
                <w:bCs/>
              </w:rPr>
              <w:t xml:space="preserve"> </w:t>
            </w:r>
          </w:p>
          <w:p w14:paraId="2F1022C9" w14:textId="77777777" w:rsidR="002B3115" w:rsidRPr="002B3115" w:rsidRDefault="002B3115" w:rsidP="002B3115">
            <w:pPr>
              <w:rPr>
                <w:b/>
              </w:rPr>
            </w:pPr>
          </w:p>
          <w:p w14:paraId="724FF05A" w14:textId="5CF63C56" w:rsidR="002B3115" w:rsidRPr="002B3115" w:rsidRDefault="002B3115" w:rsidP="002B3115">
            <w:pPr>
              <w:rPr>
                <w:b/>
              </w:rPr>
            </w:pPr>
            <w:r w:rsidRPr="002B3115">
              <w:rPr>
                <w:b/>
              </w:rPr>
              <w:t xml:space="preserve">The Westminster Way of working: Everyone is a leader. </w:t>
            </w:r>
          </w:p>
          <w:p w14:paraId="36AE2ACA" w14:textId="246656DF" w:rsidR="002B3115" w:rsidRPr="002B3115" w:rsidRDefault="002B3115" w:rsidP="002B3115">
            <w:pPr>
              <w:rPr>
                <w:bCs/>
              </w:rPr>
            </w:pPr>
            <w:r w:rsidRPr="002B3115">
              <w:rPr>
                <w:bCs/>
              </w:rPr>
              <w:t xml:space="preserve">At Westminster we encourage everyone to develop themselves to have a growth mindset and an outward looking approach to provide the best service to our residents, </w:t>
            </w:r>
            <w:r w:rsidR="002A7B1A" w:rsidRPr="002B3115">
              <w:rPr>
                <w:bCs/>
              </w:rPr>
              <w:t>businesses,</w:t>
            </w:r>
            <w:r w:rsidRPr="002B3115">
              <w:rPr>
                <w:bCs/>
              </w:rPr>
              <w:t xml:space="preserve"> and visitors. We champion modern and agile working and an open and transparent outlook to the way we </w:t>
            </w:r>
            <w:r w:rsidR="002A7B1A" w:rsidRPr="002B3115">
              <w:rPr>
                <w:bCs/>
              </w:rPr>
              <w:t>work.</w:t>
            </w:r>
            <w:r w:rsidRPr="002B3115">
              <w:rPr>
                <w:bCs/>
              </w:rPr>
              <w:t xml:space="preserve"> </w:t>
            </w:r>
          </w:p>
          <w:p w14:paraId="52AC523C" w14:textId="77777777" w:rsidR="002B3115" w:rsidRPr="002B3115" w:rsidRDefault="002B3115" w:rsidP="002B3115">
            <w:pPr>
              <w:rPr>
                <w:b/>
              </w:rPr>
            </w:pPr>
          </w:p>
          <w:p w14:paraId="59DC0129" w14:textId="768900C2" w:rsidR="002B3115" w:rsidRPr="002B3115" w:rsidRDefault="002B3115" w:rsidP="002B3115">
            <w:pPr>
              <w:rPr>
                <w:bCs/>
              </w:rPr>
            </w:pPr>
            <w:proofErr w:type="gramStart"/>
            <w:r w:rsidRPr="002B3115">
              <w:rPr>
                <w:bCs/>
              </w:rPr>
              <w:t>In order to</w:t>
            </w:r>
            <w:proofErr w:type="gramEnd"/>
            <w:r w:rsidRPr="002B3115">
              <w:rPr>
                <w:bCs/>
              </w:rPr>
              <w:t xml:space="preserve"> do the very best for our communities, we believe that our workforce should be representative of the people we work on behalf of, our residents. That’s why at Westminster we celebrate and embrace our </w:t>
            </w:r>
            <w:r w:rsidR="002A7B1A" w:rsidRPr="002B3115">
              <w:rPr>
                <w:bCs/>
              </w:rPr>
              <w:t>differences.</w:t>
            </w:r>
            <w:r w:rsidRPr="002B3115">
              <w:rPr>
                <w:bCs/>
              </w:rPr>
              <w:t xml:space="preserve"> </w:t>
            </w:r>
          </w:p>
          <w:p w14:paraId="68255B6F" w14:textId="77777777" w:rsidR="002B3115" w:rsidRPr="002B3115" w:rsidRDefault="002B3115" w:rsidP="002B3115">
            <w:pPr>
              <w:rPr>
                <w:bCs/>
              </w:rPr>
            </w:pPr>
          </w:p>
          <w:p w14:paraId="00E8E574" w14:textId="118F9FFD" w:rsidR="00E61E62" w:rsidRPr="002B3115" w:rsidRDefault="002B3115" w:rsidP="002B3115">
            <w:pPr>
              <w:rPr>
                <w:bCs/>
              </w:rPr>
            </w:pPr>
            <w:r w:rsidRPr="002B3115">
              <w:rPr>
                <w:bCs/>
              </w:rPr>
              <w:t xml:space="preserve">We are passionate about creating a workplace where all can thrive, and where every single person </w:t>
            </w:r>
            <w:proofErr w:type="gramStart"/>
            <w:r w:rsidRPr="002B3115">
              <w:rPr>
                <w:bCs/>
              </w:rPr>
              <w:t>has the opportunity to</w:t>
            </w:r>
            <w:proofErr w:type="gramEnd"/>
            <w:r w:rsidRPr="002B3115">
              <w:rPr>
                <w:bCs/>
              </w:rPr>
              <w:t xml:space="preserve"> develop, grow and to be valued for their </w:t>
            </w:r>
            <w:r w:rsidR="002A7B1A" w:rsidRPr="002B3115">
              <w:rPr>
                <w:bCs/>
              </w:rPr>
              <w:t>contribution.</w:t>
            </w:r>
          </w:p>
          <w:p w14:paraId="01B74F50" w14:textId="77777777" w:rsidR="003258EC" w:rsidRDefault="003258EC" w:rsidP="003258EC">
            <w:pPr>
              <w:rPr>
                <w:b/>
              </w:rPr>
            </w:pPr>
          </w:p>
        </w:tc>
      </w:tr>
      <w:tr w:rsidR="00A565C6" w14:paraId="0F2DE0BA" w14:textId="77777777" w:rsidTr="00A565C6">
        <w:trPr>
          <w:trHeight w:val="966"/>
        </w:trPr>
        <w:tc>
          <w:tcPr>
            <w:tcW w:w="2517" w:type="dxa"/>
            <w:vMerge w:val="restart"/>
          </w:tcPr>
          <w:p w14:paraId="3BA7ABBF" w14:textId="77777777" w:rsidR="00A565C6" w:rsidRDefault="00A565C6" w:rsidP="00C672AD">
            <w:pPr>
              <w:rPr>
                <w:b/>
              </w:rPr>
            </w:pPr>
            <w:r>
              <w:rPr>
                <w:b/>
              </w:rPr>
              <w:t>Portfolio/responsibilities of this role</w:t>
            </w:r>
          </w:p>
        </w:tc>
        <w:tc>
          <w:tcPr>
            <w:tcW w:w="6463" w:type="dxa"/>
            <w:tcBorders>
              <w:bottom w:val="single" w:sz="4" w:space="0" w:color="auto"/>
            </w:tcBorders>
          </w:tcPr>
          <w:p w14:paraId="223A6522" w14:textId="442755EC" w:rsidR="009D55C3" w:rsidRDefault="009B14ED" w:rsidP="00FF6012">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 xml:space="preserve">As the Director of Housing Improvement </w:t>
            </w:r>
            <w:r w:rsidR="005F5128">
              <w:rPr>
                <w:rFonts w:asciiTheme="minorHAnsi" w:hAnsiTheme="minorHAnsi" w:cstheme="minorHAnsi"/>
                <w:sz w:val="22"/>
                <w:szCs w:val="22"/>
              </w:rPr>
              <w:t xml:space="preserve">at Westminster City Council you will be a catalyst for change, the driving force </w:t>
            </w:r>
            <w:r w:rsidR="00864B75">
              <w:rPr>
                <w:rFonts w:asciiTheme="minorHAnsi" w:hAnsiTheme="minorHAnsi" w:cstheme="minorHAnsi"/>
                <w:sz w:val="22"/>
                <w:szCs w:val="22"/>
              </w:rPr>
              <w:t xml:space="preserve">behind our improvement plans, shaping them with ambition and </w:t>
            </w:r>
            <w:r w:rsidR="00A8762C">
              <w:rPr>
                <w:rFonts w:asciiTheme="minorHAnsi" w:hAnsiTheme="minorHAnsi" w:cstheme="minorHAnsi"/>
                <w:sz w:val="22"/>
                <w:szCs w:val="22"/>
              </w:rPr>
              <w:t>drive to propel our housing services to be the best. This is a pivotal leadership role</w:t>
            </w:r>
            <w:r w:rsidR="006D3CF1">
              <w:rPr>
                <w:rFonts w:asciiTheme="minorHAnsi" w:hAnsiTheme="minorHAnsi" w:cstheme="minorHAnsi"/>
                <w:sz w:val="22"/>
                <w:szCs w:val="22"/>
              </w:rPr>
              <w:t xml:space="preserve"> in which you will cultivate a vibrant, </w:t>
            </w:r>
            <w:proofErr w:type="gramStart"/>
            <w:r w:rsidR="006D3CF1">
              <w:rPr>
                <w:rFonts w:asciiTheme="minorHAnsi" w:hAnsiTheme="minorHAnsi" w:cstheme="minorHAnsi"/>
                <w:sz w:val="22"/>
                <w:szCs w:val="22"/>
              </w:rPr>
              <w:t>inclusive</w:t>
            </w:r>
            <w:proofErr w:type="gramEnd"/>
            <w:r w:rsidR="006D3CF1">
              <w:rPr>
                <w:rFonts w:asciiTheme="minorHAnsi" w:hAnsiTheme="minorHAnsi" w:cstheme="minorHAnsi"/>
                <w:sz w:val="22"/>
                <w:szCs w:val="22"/>
              </w:rPr>
              <w:t xml:space="preserve"> and collaborative working </w:t>
            </w:r>
            <w:r w:rsidR="009D55C3">
              <w:rPr>
                <w:rFonts w:asciiTheme="minorHAnsi" w:hAnsiTheme="minorHAnsi" w:cstheme="minorHAnsi"/>
                <w:sz w:val="22"/>
                <w:szCs w:val="22"/>
              </w:rPr>
              <w:t xml:space="preserve">environment that champions learning and growth across the Directorate. </w:t>
            </w:r>
          </w:p>
          <w:p w14:paraId="3498DDDA" w14:textId="72317E9D" w:rsidR="00817266" w:rsidRDefault="00817266" w:rsidP="00FF6012">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 xml:space="preserve">As part of the housing leadership team. </w:t>
            </w:r>
            <w:r w:rsidR="009D55C3">
              <w:rPr>
                <w:rFonts w:asciiTheme="minorHAnsi" w:hAnsiTheme="minorHAnsi" w:cstheme="minorHAnsi"/>
                <w:sz w:val="22"/>
                <w:szCs w:val="22"/>
              </w:rPr>
              <w:t xml:space="preserve">Your vision and passion for creating </w:t>
            </w:r>
            <w:r w:rsidR="00335A7B">
              <w:rPr>
                <w:rFonts w:asciiTheme="minorHAnsi" w:hAnsiTheme="minorHAnsi" w:cstheme="minorHAnsi"/>
                <w:sz w:val="22"/>
                <w:szCs w:val="22"/>
              </w:rPr>
              <w:t>the very best resident experience and housing service</w:t>
            </w:r>
            <w:r>
              <w:rPr>
                <w:rFonts w:asciiTheme="minorHAnsi" w:hAnsiTheme="minorHAnsi" w:cstheme="minorHAnsi"/>
                <w:sz w:val="22"/>
                <w:szCs w:val="22"/>
              </w:rPr>
              <w:t xml:space="preserve"> will </w:t>
            </w:r>
            <w:r>
              <w:rPr>
                <w:rFonts w:asciiTheme="minorHAnsi" w:hAnsiTheme="minorHAnsi" w:cstheme="minorHAnsi"/>
                <w:sz w:val="22"/>
                <w:szCs w:val="22"/>
              </w:rPr>
              <w:lastRenderedPageBreak/>
              <w:t xml:space="preserve">inspire and engage our teams, forging a deep sense of commitment to our mission and purpose. By </w:t>
            </w:r>
            <w:r w:rsidR="004A0309">
              <w:rPr>
                <w:rFonts w:asciiTheme="minorHAnsi" w:hAnsiTheme="minorHAnsi" w:cstheme="minorHAnsi"/>
                <w:sz w:val="22"/>
                <w:szCs w:val="22"/>
              </w:rPr>
              <w:t>embracing continuous improvement an</w:t>
            </w:r>
            <w:r w:rsidR="004B01D9">
              <w:rPr>
                <w:rFonts w:asciiTheme="minorHAnsi" w:hAnsiTheme="minorHAnsi" w:cstheme="minorHAnsi"/>
                <w:sz w:val="22"/>
                <w:szCs w:val="22"/>
              </w:rPr>
              <w:t>d</w:t>
            </w:r>
            <w:r w:rsidR="004A0309">
              <w:rPr>
                <w:rFonts w:asciiTheme="minorHAnsi" w:hAnsiTheme="minorHAnsi" w:cstheme="minorHAnsi"/>
                <w:sz w:val="22"/>
                <w:szCs w:val="22"/>
              </w:rPr>
              <w:t xml:space="preserve"> leading transformative initiatives</w:t>
            </w:r>
            <w:r w:rsidR="00C13E3F">
              <w:rPr>
                <w:rFonts w:asciiTheme="minorHAnsi" w:hAnsiTheme="minorHAnsi" w:cstheme="minorHAnsi"/>
                <w:sz w:val="22"/>
                <w:szCs w:val="22"/>
              </w:rPr>
              <w:t xml:space="preserve">, including innovative practice that </w:t>
            </w:r>
            <w:r w:rsidR="004A0309">
              <w:rPr>
                <w:rFonts w:asciiTheme="minorHAnsi" w:hAnsiTheme="minorHAnsi" w:cstheme="minorHAnsi"/>
                <w:sz w:val="22"/>
                <w:szCs w:val="22"/>
              </w:rPr>
              <w:t>will help e</w:t>
            </w:r>
            <w:r w:rsidR="00E30B2B">
              <w:rPr>
                <w:rFonts w:asciiTheme="minorHAnsi" w:hAnsiTheme="minorHAnsi" w:cstheme="minorHAnsi"/>
                <w:sz w:val="22"/>
                <w:szCs w:val="22"/>
              </w:rPr>
              <w:t>levate the Council’s housing services reputation in delivering exceptional services to our residents and communities.</w:t>
            </w:r>
          </w:p>
          <w:p w14:paraId="709918C6" w14:textId="31A96D0F" w:rsidR="00FF6012" w:rsidRPr="00533BD6" w:rsidRDefault="008B2CE7" w:rsidP="00FF6012">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Within</w:t>
            </w:r>
            <w:r w:rsidR="00FF6012" w:rsidRPr="00533BD6">
              <w:rPr>
                <w:rFonts w:asciiTheme="minorHAnsi" w:hAnsiTheme="minorHAnsi" w:cstheme="minorHAnsi"/>
                <w:sz w:val="22"/>
                <w:szCs w:val="22"/>
              </w:rPr>
              <w:t xml:space="preserve"> </w:t>
            </w:r>
            <w:r>
              <w:rPr>
                <w:rFonts w:asciiTheme="minorHAnsi" w:hAnsiTheme="minorHAnsi" w:cstheme="minorHAnsi"/>
                <w:sz w:val="22"/>
                <w:szCs w:val="22"/>
              </w:rPr>
              <w:t xml:space="preserve">the City Council’s </w:t>
            </w:r>
            <w:r w:rsidR="00406D9E" w:rsidRPr="00533BD6">
              <w:rPr>
                <w:rFonts w:asciiTheme="minorHAnsi" w:hAnsiTheme="minorHAnsi" w:cstheme="minorHAnsi"/>
                <w:sz w:val="22"/>
                <w:szCs w:val="22"/>
              </w:rPr>
              <w:t>Housing</w:t>
            </w:r>
            <w:r>
              <w:rPr>
                <w:rFonts w:asciiTheme="minorHAnsi" w:hAnsiTheme="minorHAnsi" w:cstheme="minorHAnsi"/>
                <w:sz w:val="22"/>
                <w:szCs w:val="22"/>
              </w:rPr>
              <w:t xml:space="preserve"> service, </w:t>
            </w:r>
            <w:r w:rsidR="00FF6012" w:rsidRPr="00533BD6">
              <w:rPr>
                <w:rFonts w:asciiTheme="minorHAnsi" w:hAnsiTheme="minorHAnsi" w:cstheme="minorHAnsi"/>
                <w:sz w:val="22"/>
                <w:szCs w:val="22"/>
              </w:rPr>
              <w:t xml:space="preserve">we are determined to apply resident centred best practice to everything that we do. </w:t>
            </w:r>
            <w:r w:rsidR="00406D9E" w:rsidRPr="00533BD6">
              <w:rPr>
                <w:rFonts w:asciiTheme="minorHAnsi" w:hAnsiTheme="minorHAnsi" w:cstheme="minorHAnsi"/>
                <w:sz w:val="22"/>
                <w:szCs w:val="22"/>
              </w:rPr>
              <w:t xml:space="preserve"> W</w:t>
            </w:r>
            <w:r w:rsidR="00FF6012" w:rsidRPr="00533BD6">
              <w:rPr>
                <w:rFonts w:asciiTheme="minorHAnsi" w:hAnsiTheme="minorHAnsi" w:cstheme="minorHAnsi"/>
                <w:sz w:val="22"/>
                <w:szCs w:val="22"/>
              </w:rPr>
              <w:t xml:space="preserve">e are striving to embed organisational learning into every layer of the department, using data, </w:t>
            </w:r>
            <w:r w:rsidR="00120315" w:rsidRPr="00533BD6">
              <w:rPr>
                <w:rFonts w:asciiTheme="minorHAnsi" w:hAnsiTheme="minorHAnsi" w:cstheme="minorHAnsi"/>
                <w:sz w:val="22"/>
                <w:szCs w:val="22"/>
              </w:rPr>
              <w:t>evaluation,</w:t>
            </w:r>
            <w:r w:rsidR="00FF6012" w:rsidRPr="00533BD6">
              <w:rPr>
                <w:rFonts w:asciiTheme="minorHAnsi" w:hAnsiTheme="minorHAnsi" w:cstheme="minorHAnsi"/>
                <w:sz w:val="22"/>
                <w:szCs w:val="22"/>
              </w:rPr>
              <w:t xml:space="preserve"> and feedback from </w:t>
            </w:r>
            <w:r w:rsidR="00406D9E" w:rsidRPr="00533BD6">
              <w:rPr>
                <w:rFonts w:asciiTheme="minorHAnsi" w:hAnsiTheme="minorHAnsi" w:cstheme="minorHAnsi"/>
                <w:sz w:val="22"/>
                <w:szCs w:val="22"/>
              </w:rPr>
              <w:t xml:space="preserve">residents </w:t>
            </w:r>
            <w:r w:rsidR="00FF6012" w:rsidRPr="00533BD6">
              <w:rPr>
                <w:rFonts w:asciiTheme="minorHAnsi" w:hAnsiTheme="minorHAnsi" w:cstheme="minorHAnsi"/>
                <w:sz w:val="22"/>
                <w:szCs w:val="22"/>
              </w:rPr>
              <w:t>to continuously improve.</w:t>
            </w:r>
            <w:r w:rsidR="00FF6012" w:rsidRPr="00533BD6">
              <w:rPr>
                <w:rStyle w:val="apple-converted-space"/>
                <w:rFonts w:asciiTheme="minorHAnsi" w:hAnsiTheme="minorHAnsi" w:cstheme="minorHAnsi"/>
                <w:sz w:val="22"/>
                <w:szCs w:val="22"/>
              </w:rPr>
              <w:t> </w:t>
            </w:r>
          </w:p>
          <w:p w14:paraId="3C585765" w14:textId="72214E4A" w:rsidR="00FF6012" w:rsidRDefault="00FF6012" w:rsidP="00FF6012">
            <w:pPr>
              <w:pStyle w:val="NormalWeb"/>
              <w:shd w:val="clear" w:color="auto" w:fill="FFFFFF"/>
              <w:spacing w:before="0" w:beforeAutospacing="0" w:after="0" w:afterAutospacing="0"/>
              <w:rPr>
                <w:rFonts w:asciiTheme="minorHAnsi" w:hAnsiTheme="minorHAnsi" w:cstheme="minorHAnsi"/>
                <w:sz w:val="22"/>
                <w:szCs w:val="22"/>
              </w:rPr>
            </w:pPr>
            <w:r w:rsidRPr="00533BD6">
              <w:rPr>
                <w:rFonts w:asciiTheme="minorHAnsi" w:hAnsiTheme="minorHAnsi" w:cstheme="minorHAnsi"/>
                <w:sz w:val="22"/>
                <w:szCs w:val="22"/>
              </w:rPr>
              <w:t xml:space="preserve">With a wide span of responsibility across the department including </w:t>
            </w:r>
            <w:r w:rsidR="00AE74CB" w:rsidRPr="00533BD6">
              <w:rPr>
                <w:rFonts w:asciiTheme="minorHAnsi" w:hAnsiTheme="minorHAnsi" w:cstheme="minorHAnsi"/>
                <w:sz w:val="22"/>
                <w:szCs w:val="22"/>
              </w:rPr>
              <w:t>research</w:t>
            </w:r>
            <w:r w:rsidR="00AE74CB">
              <w:rPr>
                <w:rFonts w:asciiTheme="minorHAnsi" w:hAnsiTheme="minorHAnsi" w:cstheme="minorHAnsi"/>
                <w:sz w:val="22"/>
                <w:szCs w:val="22"/>
              </w:rPr>
              <w:t xml:space="preserve"> </w:t>
            </w:r>
            <w:r w:rsidR="00AE74CB" w:rsidRPr="00533BD6">
              <w:rPr>
                <w:rFonts w:asciiTheme="minorHAnsi" w:hAnsiTheme="minorHAnsi" w:cstheme="minorHAnsi"/>
                <w:sz w:val="22"/>
                <w:szCs w:val="22"/>
              </w:rPr>
              <w:t xml:space="preserve">and </w:t>
            </w:r>
            <w:r w:rsidR="00EF330F">
              <w:rPr>
                <w:rFonts w:asciiTheme="minorHAnsi" w:hAnsiTheme="minorHAnsi" w:cstheme="minorHAnsi"/>
                <w:sz w:val="22"/>
                <w:szCs w:val="22"/>
              </w:rPr>
              <w:t xml:space="preserve">service </w:t>
            </w:r>
            <w:r w:rsidR="00AE74CB" w:rsidRPr="00533BD6">
              <w:rPr>
                <w:rFonts w:asciiTheme="minorHAnsi" w:hAnsiTheme="minorHAnsi" w:cstheme="minorHAnsi"/>
                <w:sz w:val="22"/>
                <w:szCs w:val="22"/>
              </w:rPr>
              <w:t>improvement</w:t>
            </w:r>
            <w:r w:rsidR="00EF330F">
              <w:rPr>
                <w:rFonts w:asciiTheme="minorHAnsi" w:hAnsiTheme="minorHAnsi" w:cstheme="minorHAnsi"/>
                <w:sz w:val="22"/>
                <w:szCs w:val="22"/>
              </w:rPr>
              <w:t>,</w:t>
            </w:r>
            <w:r w:rsidR="00AE74CB" w:rsidRPr="00533BD6">
              <w:rPr>
                <w:rFonts w:asciiTheme="minorHAnsi" w:hAnsiTheme="minorHAnsi" w:cstheme="minorHAnsi"/>
                <w:sz w:val="22"/>
                <w:szCs w:val="22"/>
              </w:rPr>
              <w:t xml:space="preserve"> </w:t>
            </w:r>
            <w:r w:rsidRPr="00533BD6">
              <w:rPr>
                <w:rFonts w:asciiTheme="minorHAnsi" w:hAnsiTheme="minorHAnsi" w:cstheme="minorHAnsi"/>
                <w:sz w:val="22"/>
                <w:szCs w:val="22"/>
              </w:rPr>
              <w:t>professional development, governance</w:t>
            </w:r>
            <w:r w:rsidR="00405249">
              <w:rPr>
                <w:rFonts w:asciiTheme="minorHAnsi" w:hAnsiTheme="minorHAnsi" w:cstheme="minorHAnsi"/>
                <w:sz w:val="22"/>
                <w:szCs w:val="22"/>
              </w:rPr>
              <w:t xml:space="preserve">, </w:t>
            </w:r>
            <w:r w:rsidR="00B36E6D">
              <w:rPr>
                <w:rFonts w:asciiTheme="minorHAnsi" w:hAnsiTheme="minorHAnsi" w:cstheme="minorHAnsi"/>
                <w:sz w:val="22"/>
                <w:szCs w:val="22"/>
              </w:rPr>
              <w:t xml:space="preserve">resident experience &amp; </w:t>
            </w:r>
            <w:r w:rsidRPr="00533BD6">
              <w:rPr>
                <w:rFonts w:asciiTheme="minorHAnsi" w:hAnsiTheme="minorHAnsi" w:cstheme="minorHAnsi"/>
                <w:sz w:val="22"/>
                <w:szCs w:val="22"/>
              </w:rPr>
              <w:t xml:space="preserve">complaints, </w:t>
            </w:r>
            <w:r w:rsidR="00E47A0C" w:rsidRPr="00533BD6">
              <w:rPr>
                <w:rFonts w:asciiTheme="minorHAnsi" w:hAnsiTheme="minorHAnsi" w:cstheme="minorHAnsi"/>
                <w:sz w:val="22"/>
                <w:szCs w:val="22"/>
              </w:rPr>
              <w:t xml:space="preserve">quality assurance </w:t>
            </w:r>
            <w:r w:rsidRPr="00533BD6">
              <w:rPr>
                <w:rFonts w:asciiTheme="minorHAnsi" w:hAnsiTheme="minorHAnsi" w:cstheme="minorHAnsi"/>
                <w:sz w:val="22"/>
                <w:szCs w:val="22"/>
              </w:rPr>
              <w:t>and audit</w:t>
            </w:r>
            <w:r w:rsidR="00EF330F">
              <w:rPr>
                <w:rFonts w:asciiTheme="minorHAnsi" w:hAnsiTheme="minorHAnsi" w:cstheme="minorHAnsi"/>
                <w:sz w:val="22"/>
                <w:szCs w:val="22"/>
              </w:rPr>
              <w:t xml:space="preserve"> </w:t>
            </w:r>
            <w:r w:rsidRPr="00533BD6">
              <w:rPr>
                <w:rFonts w:asciiTheme="minorHAnsi" w:hAnsiTheme="minorHAnsi" w:cstheme="minorHAnsi"/>
                <w:sz w:val="22"/>
                <w:szCs w:val="22"/>
              </w:rPr>
              <w:t xml:space="preserve">– your influence will be critical. You will </w:t>
            </w:r>
            <w:r w:rsidR="00EF330F">
              <w:rPr>
                <w:rFonts w:asciiTheme="minorHAnsi" w:hAnsiTheme="minorHAnsi" w:cstheme="minorHAnsi"/>
                <w:sz w:val="22"/>
                <w:szCs w:val="22"/>
              </w:rPr>
              <w:t xml:space="preserve">help </w:t>
            </w:r>
            <w:r w:rsidRPr="00533BD6">
              <w:rPr>
                <w:rFonts w:asciiTheme="minorHAnsi" w:hAnsiTheme="minorHAnsi" w:cstheme="minorHAnsi"/>
                <w:sz w:val="22"/>
                <w:szCs w:val="22"/>
              </w:rPr>
              <w:t xml:space="preserve">ensure </w:t>
            </w:r>
            <w:r w:rsidR="00E47A0C" w:rsidRPr="00533BD6">
              <w:rPr>
                <w:rFonts w:asciiTheme="minorHAnsi" w:hAnsiTheme="minorHAnsi" w:cstheme="minorHAnsi"/>
                <w:sz w:val="22"/>
                <w:szCs w:val="22"/>
              </w:rPr>
              <w:t xml:space="preserve">Westminster’s Housing </w:t>
            </w:r>
            <w:r w:rsidRPr="00533BD6">
              <w:rPr>
                <w:rFonts w:asciiTheme="minorHAnsi" w:hAnsiTheme="minorHAnsi" w:cstheme="minorHAnsi"/>
                <w:sz w:val="22"/>
                <w:szCs w:val="22"/>
              </w:rPr>
              <w:t xml:space="preserve">Services lead the way with </w:t>
            </w:r>
            <w:r w:rsidR="00E47A0C" w:rsidRPr="00533BD6">
              <w:rPr>
                <w:rFonts w:asciiTheme="minorHAnsi" w:hAnsiTheme="minorHAnsi" w:cstheme="minorHAnsi"/>
                <w:sz w:val="22"/>
                <w:szCs w:val="22"/>
              </w:rPr>
              <w:t xml:space="preserve">residents </w:t>
            </w:r>
            <w:r w:rsidRPr="00533BD6">
              <w:rPr>
                <w:rFonts w:asciiTheme="minorHAnsi" w:hAnsiTheme="minorHAnsi" w:cstheme="minorHAnsi"/>
                <w:sz w:val="22"/>
                <w:szCs w:val="22"/>
              </w:rPr>
              <w:t>and that the workforce is confident</w:t>
            </w:r>
            <w:r w:rsidR="00EF330F">
              <w:rPr>
                <w:rFonts w:asciiTheme="minorHAnsi" w:hAnsiTheme="minorHAnsi" w:cstheme="minorHAnsi"/>
                <w:sz w:val="22"/>
                <w:szCs w:val="22"/>
              </w:rPr>
              <w:t xml:space="preserve">, inspired and valued. </w:t>
            </w:r>
          </w:p>
          <w:p w14:paraId="219DEF39" w14:textId="77777777" w:rsidR="000537B8" w:rsidRDefault="000537B8" w:rsidP="00FF6012">
            <w:pPr>
              <w:pStyle w:val="NormalWeb"/>
              <w:shd w:val="clear" w:color="auto" w:fill="FFFFFF"/>
              <w:spacing w:before="0" w:beforeAutospacing="0" w:after="0" w:afterAutospacing="0"/>
              <w:rPr>
                <w:rFonts w:asciiTheme="minorHAnsi" w:hAnsiTheme="minorHAnsi" w:cstheme="minorHAnsi"/>
                <w:sz w:val="22"/>
                <w:szCs w:val="22"/>
              </w:rPr>
            </w:pPr>
          </w:p>
          <w:p w14:paraId="31B2271D" w14:textId="77777777" w:rsidR="004745FB" w:rsidRDefault="004745FB" w:rsidP="00FF6012">
            <w:pPr>
              <w:pStyle w:val="NormalWeb"/>
              <w:shd w:val="clear" w:color="auto" w:fill="FFFFFF"/>
              <w:spacing w:before="0" w:beforeAutospacing="0" w:after="0" w:afterAutospacing="0"/>
              <w:rPr>
                <w:rFonts w:asciiTheme="minorHAnsi" w:hAnsiTheme="minorHAnsi" w:cstheme="minorHAnsi"/>
                <w:sz w:val="22"/>
                <w:szCs w:val="22"/>
              </w:rPr>
            </w:pPr>
            <w:r w:rsidRPr="004745FB">
              <w:rPr>
                <w:rFonts w:asciiTheme="minorHAnsi" w:hAnsiTheme="minorHAnsi" w:cstheme="minorHAnsi"/>
                <w:sz w:val="22"/>
                <w:szCs w:val="22"/>
              </w:rPr>
              <w:t>Key Functions and Duties</w:t>
            </w:r>
          </w:p>
          <w:p w14:paraId="1F4D21C3" w14:textId="77777777" w:rsidR="004745FB" w:rsidRDefault="004745FB" w:rsidP="00FF6012">
            <w:pPr>
              <w:pStyle w:val="NormalWeb"/>
              <w:shd w:val="clear" w:color="auto" w:fill="FFFFFF"/>
              <w:spacing w:before="0" w:beforeAutospacing="0" w:after="0" w:afterAutospacing="0"/>
              <w:rPr>
                <w:rFonts w:asciiTheme="minorHAnsi" w:hAnsiTheme="minorHAnsi" w:cstheme="minorHAnsi"/>
                <w:sz w:val="22"/>
                <w:szCs w:val="22"/>
              </w:rPr>
            </w:pPr>
          </w:p>
          <w:p w14:paraId="26F3DA92" w14:textId="17CFCFA1" w:rsidR="008012F1" w:rsidRDefault="00CE6BE3" w:rsidP="00C03CB2">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Lead on s</w:t>
            </w:r>
            <w:r w:rsidR="008421AA">
              <w:rPr>
                <w:rFonts w:asciiTheme="minorHAnsi" w:hAnsiTheme="minorHAnsi" w:cstheme="minorHAnsi"/>
                <w:sz w:val="22"/>
                <w:szCs w:val="22"/>
              </w:rPr>
              <w:t>et</w:t>
            </w:r>
            <w:r>
              <w:rPr>
                <w:rFonts w:asciiTheme="minorHAnsi" w:hAnsiTheme="minorHAnsi" w:cstheme="minorHAnsi"/>
                <w:sz w:val="22"/>
                <w:szCs w:val="22"/>
              </w:rPr>
              <w:t>ting</w:t>
            </w:r>
            <w:r w:rsidR="008421AA">
              <w:rPr>
                <w:rFonts w:asciiTheme="minorHAnsi" w:hAnsiTheme="minorHAnsi" w:cstheme="minorHAnsi"/>
                <w:sz w:val="22"/>
                <w:szCs w:val="22"/>
              </w:rPr>
              <w:t xml:space="preserve"> the Council’s strategic housing vision, including the effective management, development, </w:t>
            </w:r>
            <w:proofErr w:type="gramStart"/>
            <w:r w:rsidR="008421AA">
              <w:rPr>
                <w:rFonts w:asciiTheme="minorHAnsi" w:hAnsiTheme="minorHAnsi" w:cstheme="minorHAnsi"/>
                <w:sz w:val="22"/>
                <w:szCs w:val="22"/>
              </w:rPr>
              <w:t>performance</w:t>
            </w:r>
            <w:proofErr w:type="gramEnd"/>
            <w:r w:rsidR="008421AA">
              <w:rPr>
                <w:rFonts w:asciiTheme="minorHAnsi" w:hAnsiTheme="minorHAnsi" w:cstheme="minorHAnsi"/>
                <w:sz w:val="22"/>
                <w:szCs w:val="22"/>
              </w:rPr>
              <w:t xml:space="preserve"> and continuous improvement of all Housing Services</w:t>
            </w:r>
            <w:r w:rsidR="006B5C1E">
              <w:rPr>
                <w:rFonts w:asciiTheme="minorHAnsi" w:hAnsiTheme="minorHAnsi" w:cstheme="minorHAnsi"/>
                <w:sz w:val="22"/>
                <w:szCs w:val="22"/>
              </w:rPr>
              <w:t>.</w:t>
            </w:r>
          </w:p>
          <w:p w14:paraId="5C4401CD" w14:textId="0ACCB33C" w:rsidR="004856C9" w:rsidRDefault="004856C9" w:rsidP="004856C9">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Lead on the development, delivery and e</w:t>
            </w:r>
            <w:r w:rsidRPr="004745FB">
              <w:rPr>
                <w:rFonts w:asciiTheme="minorHAnsi" w:hAnsiTheme="minorHAnsi" w:cstheme="minorHAnsi"/>
                <w:sz w:val="22"/>
                <w:szCs w:val="22"/>
              </w:rPr>
              <w:t>mbedding</w:t>
            </w:r>
            <w:r>
              <w:rPr>
                <w:rFonts w:asciiTheme="minorHAnsi" w:hAnsiTheme="minorHAnsi" w:cstheme="minorHAnsi"/>
                <w:sz w:val="22"/>
                <w:szCs w:val="22"/>
              </w:rPr>
              <w:t xml:space="preserve"> of our </w:t>
            </w:r>
            <w:r w:rsidR="00C13E3F">
              <w:rPr>
                <w:rFonts w:asciiTheme="minorHAnsi" w:hAnsiTheme="minorHAnsi" w:cstheme="minorHAnsi"/>
                <w:sz w:val="22"/>
                <w:szCs w:val="22"/>
              </w:rPr>
              <w:t xml:space="preserve">corporate </w:t>
            </w:r>
            <w:r>
              <w:rPr>
                <w:rFonts w:asciiTheme="minorHAnsi" w:hAnsiTheme="minorHAnsi" w:cstheme="minorHAnsi"/>
                <w:sz w:val="22"/>
                <w:szCs w:val="22"/>
              </w:rPr>
              <w:t>improvement programme, including q</w:t>
            </w:r>
            <w:r w:rsidRPr="004745FB">
              <w:rPr>
                <w:rFonts w:asciiTheme="minorHAnsi" w:hAnsiTheme="minorHAnsi" w:cstheme="minorHAnsi"/>
                <w:sz w:val="22"/>
                <w:szCs w:val="22"/>
              </w:rPr>
              <w:t xml:space="preserve">uality </w:t>
            </w:r>
            <w:r>
              <w:rPr>
                <w:rFonts w:asciiTheme="minorHAnsi" w:hAnsiTheme="minorHAnsi" w:cstheme="minorHAnsi"/>
                <w:sz w:val="22"/>
                <w:szCs w:val="22"/>
              </w:rPr>
              <w:t>i</w:t>
            </w:r>
            <w:r w:rsidRPr="004745FB">
              <w:rPr>
                <w:rFonts w:asciiTheme="minorHAnsi" w:hAnsiTheme="minorHAnsi" w:cstheme="minorHAnsi"/>
                <w:sz w:val="22"/>
                <w:szCs w:val="22"/>
              </w:rPr>
              <w:t xml:space="preserve">mprovement, </w:t>
            </w:r>
            <w:r>
              <w:rPr>
                <w:rFonts w:asciiTheme="minorHAnsi" w:hAnsiTheme="minorHAnsi" w:cstheme="minorHAnsi"/>
                <w:sz w:val="22"/>
                <w:szCs w:val="22"/>
              </w:rPr>
              <w:t>r</w:t>
            </w:r>
            <w:r w:rsidRPr="004745FB">
              <w:rPr>
                <w:rFonts w:asciiTheme="minorHAnsi" w:hAnsiTheme="minorHAnsi" w:cstheme="minorHAnsi"/>
                <w:sz w:val="22"/>
                <w:szCs w:val="22"/>
              </w:rPr>
              <w:t xml:space="preserve">esearch and </w:t>
            </w:r>
            <w:r>
              <w:rPr>
                <w:rFonts w:asciiTheme="minorHAnsi" w:hAnsiTheme="minorHAnsi" w:cstheme="minorHAnsi"/>
                <w:sz w:val="22"/>
                <w:szCs w:val="22"/>
              </w:rPr>
              <w:t xml:space="preserve">best </w:t>
            </w:r>
            <w:proofErr w:type="gramStart"/>
            <w:r>
              <w:rPr>
                <w:rFonts w:asciiTheme="minorHAnsi" w:hAnsiTheme="minorHAnsi" w:cstheme="minorHAnsi"/>
                <w:sz w:val="22"/>
                <w:szCs w:val="22"/>
              </w:rPr>
              <w:t>p</w:t>
            </w:r>
            <w:r w:rsidRPr="004745FB">
              <w:rPr>
                <w:rFonts w:asciiTheme="minorHAnsi" w:hAnsiTheme="minorHAnsi" w:cstheme="minorHAnsi"/>
                <w:sz w:val="22"/>
                <w:szCs w:val="22"/>
              </w:rPr>
              <w:t>ractice</w:t>
            </w:r>
            <w:proofErr w:type="gramEnd"/>
            <w:r w:rsidR="00C13E3F">
              <w:rPr>
                <w:rFonts w:asciiTheme="minorHAnsi" w:hAnsiTheme="minorHAnsi" w:cstheme="minorHAnsi"/>
                <w:sz w:val="22"/>
                <w:szCs w:val="22"/>
              </w:rPr>
              <w:t xml:space="preserve"> and driving innovation in the work</w:t>
            </w:r>
            <w:r>
              <w:rPr>
                <w:rFonts w:asciiTheme="minorHAnsi" w:hAnsiTheme="minorHAnsi" w:cstheme="minorHAnsi"/>
                <w:sz w:val="22"/>
                <w:szCs w:val="22"/>
              </w:rPr>
              <w:t>.</w:t>
            </w:r>
          </w:p>
          <w:p w14:paraId="3805F096" w14:textId="77777777" w:rsidR="004856C9" w:rsidRPr="00CC4A7E" w:rsidRDefault="004856C9" w:rsidP="004856C9">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L</w:t>
            </w:r>
            <w:r w:rsidRPr="00CC4A7E">
              <w:rPr>
                <w:rFonts w:asciiTheme="minorHAnsi" w:hAnsiTheme="minorHAnsi" w:cstheme="minorHAnsi"/>
                <w:sz w:val="22"/>
                <w:szCs w:val="22"/>
              </w:rPr>
              <w:t>ead the delivery of service transformation and improvement projects in housing that meet the Council’s corporate and business objectives.</w:t>
            </w:r>
          </w:p>
          <w:p w14:paraId="56EB7F89" w14:textId="7E746F6E" w:rsidR="004856C9" w:rsidRDefault="004856C9" w:rsidP="004856C9">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4745FB">
              <w:rPr>
                <w:rFonts w:asciiTheme="minorHAnsi" w:hAnsiTheme="minorHAnsi" w:cstheme="minorHAnsi"/>
                <w:sz w:val="22"/>
                <w:szCs w:val="22"/>
              </w:rPr>
              <w:t xml:space="preserve">Embed quality improvement, </w:t>
            </w:r>
            <w:r w:rsidR="005108C3" w:rsidRPr="004745FB">
              <w:rPr>
                <w:rFonts w:asciiTheme="minorHAnsi" w:hAnsiTheme="minorHAnsi" w:cstheme="minorHAnsi"/>
                <w:sz w:val="22"/>
                <w:szCs w:val="22"/>
              </w:rPr>
              <w:t>audit,</w:t>
            </w:r>
            <w:r w:rsidRPr="004745FB">
              <w:rPr>
                <w:rFonts w:asciiTheme="minorHAnsi" w:hAnsiTheme="minorHAnsi" w:cstheme="minorHAnsi"/>
                <w:sz w:val="22"/>
                <w:szCs w:val="22"/>
              </w:rPr>
              <w:t xml:space="preserve"> and monitoring across </w:t>
            </w:r>
            <w:r>
              <w:rPr>
                <w:rFonts w:asciiTheme="minorHAnsi" w:hAnsiTheme="minorHAnsi" w:cstheme="minorHAnsi"/>
                <w:sz w:val="22"/>
                <w:szCs w:val="22"/>
              </w:rPr>
              <w:t xml:space="preserve">Housing </w:t>
            </w:r>
            <w:r w:rsidRPr="004745FB">
              <w:rPr>
                <w:rFonts w:asciiTheme="minorHAnsi" w:hAnsiTheme="minorHAnsi" w:cstheme="minorHAnsi"/>
                <w:sz w:val="22"/>
                <w:szCs w:val="22"/>
              </w:rPr>
              <w:t xml:space="preserve">Services, ensuring the right culture, structures, </w:t>
            </w:r>
            <w:r w:rsidR="005108C3" w:rsidRPr="004745FB">
              <w:rPr>
                <w:rFonts w:asciiTheme="minorHAnsi" w:hAnsiTheme="minorHAnsi" w:cstheme="minorHAnsi"/>
                <w:sz w:val="22"/>
                <w:szCs w:val="22"/>
              </w:rPr>
              <w:t>processes,</w:t>
            </w:r>
            <w:r>
              <w:rPr>
                <w:rFonts w:asciiTheme="minorHAnsi" w:hAnsiTheme="minorHAnsi" w:cstheme="minorHAnsi"/>
                <w:sz w:val="22"/>
                <w:szCs w:val="22"/>
              </w:rPr>
              <w:t xml:space="preserve"> and </w:t>
            </w:r>
            <w:r w:rsidRPr="004745FB">
              <w:rPr>
                <w:rFonts w:asciiTheme="minorHAnsi" w:hAnsiTheme="minorHAnsi" w:cstheme="minorHAnsi"/>
                <w:sz w:val="22"/>
                <w:szCs w:val="22"/>
              </w:rPr>
              <w:t>training</w:t>
            </w:r>
            <w:r>
              <w:rPr>
                <w:rFonts w:asciiTheme="minorHAnsi" w:hAnsiTheme="minorHAnsi" w:cstheme="minorHAnsi"/>
                <w:sz w:val="22"/>
                <w:szCs w:val="22"/>
              </w:rPr>
              <w:t xml:space="preserve"> </w:t>
            </w:r>
            <w:r w:rsidRPr="004745FB">
              <w:rPr>
                <w:rFonts w:asciiTheme="minorHAnsi" w:hAnsiTheme="minorHAnsi" w:cstheme="minorHAnsi"/>
                <w:sz w:val="22"/>
                <w:szCs w:val="22"/>
              </w:rPr>
              <w:t xml:space="preserve">are in place to develop a learning organisation to achieve improvements in outcomes for </w:t>
            </w:r>
            <w:r>
              <w:rPr>
                <w:rFonts w:asciiTheme="minorHAnsi" w:hAnsiTheme="minorHAnsi" w:cstheme="minorHAnsi"/>
                <w:sz w:val="22"/>
                <w:szCs w:val="22"/>
              </w:rPr>
              <w:t>residents.</w:t>
            </w:r>
          </w:p>
          <w:p w14:paraId="66489BEB" w14:textId="77777777" w:rsidR="005108C3" w:rsidRDefault="007F3D64" w:rsidP="004856C9">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 xml:space="preserve">Lead on </w:t>
            </w:r>
            <w:r w:rsidR="005108C3">
              <w:rPr>
                <w:rFonts w:asciiTheme="minorHAnsi" w:hAnsiTheme="minorHAnsi" w:cstheme="minorHAnsi"/>
                <w:sz w:val="22"/>
                <w:szCs w:val="22"/>
              </w:rPr>
              <w:t>risk and compliance within the service. I</w:t>
            </w:r>
            <w:r>
              <w:rPr>
                <w:rFonts w:asciiTheme="minorHAnsi" w:hAnsiTheme="minorHAnsi" w:cstheme="minorHAnsi"/>
                <w:sz w:val="22"/>
                <w:szCs w:val="22"/>
              </w:rPr>
              <w:t xml:space="preserve">dentifying </w:t>
            </w:r>
            <w:r w:rsidR="005108C3">
              <w:rPr>
                <w:rFonts w:asciiTheme="minorHAnsi" w:hAnsiTheme="minorHAnsi" w:cstheme="minorHAnsi"/>
                <w:sz w:val="22"/>
                <w:szCs w:val="22"/>
              </w:rPr>
              <w:t xml:space="preserve">and managing </w:t>
            </w:r>
            <w:r>
              <w:rPr>
                <w:rFonts w:asciiTheme="minorHAnsi" w:hAnsiTheme="minorHAnsi" w:cstheme="minorHAnsi"/>
                <w:sz w:val="22"/>
                <w:szCs w:val="22"/>
              </w:rPr>
              <w:t xml:space="preserve">risk areas, assessing their significance to the service and Council, </w:t>
            </w:r>
            <w:r w:rsidR="005108C3">
              <w:rPr>
                <w:rFonts w:asciiTheme="minorHAnsi" w:hAnsiTheme="minorHAnsi" w:cstheme="minorHAnsi"/>
                <w:sz w:val="22"/>
                <w:szCs w:val="22"/>
              </w:rPr>
              <w:t xml:space="preserve">and </w:t>
            </w:r>
            <w:r>
              <w:rPr>
                <w:rFonts w:asciiTheme="minorHAnsi" w:hAnsiTheme="minorHAnsi" w:cstheme="minorHAnsi"/>
                <w:sz w:val="22"/>
                <w:szCs w:val="22"/>
              </w:rPr>
              <w:t>ensur</w:t>
            </w:r>
            <w:r w:rsidR="005108C3">
              <w:rPr>
                <w:rFonts w:asciiTheme="minorHAnsi" w:hAnsiTheme="minorHAnsi" w:cstheme="minorHAnsi"/>
                <w:sz w:val="22"/>
                <w:szCs w:val="22"/>
              </w:rPr>
              <w:t>ing</w:t>
            </w:r>
            <w:r>
              <w:rPr>
                <w:rFonts w:asciiTheme="minorHAnsi" w:hAnsiTheme="minorHAnsi" w:cstheme="minorHAnsi"/>
                <w:sz w:val="22"/>
                <w:szCs w:val="22"/>
              </w:rPr>
              <w:t xml:space="preserve"> </w:t>
            </w:r>
            <w:r w:rsidR="005108C3">
              <w:rPr>
                <w:rFonts w:asciiTheme="minorHAnsi" w:hAnsiTheme="minorHAnsi" w:cstheme="minorHAnsi"/>
                <w:sz w:val="22"/>
                <w:szCs w:val="22"/>
              </w:rPr>
              <w:t xml:space="preserve">progress of mitigating actions. </w:t>
            </w:r>
          </w:p>
          <w:p w14:paraId="43ACF72B" w14:textId="69A7D2A3" w:rsidR="007F3D64" w:rsidRDefault="005108C3" w:rsidP="004856C9">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Ensuring compliance with internal and external regulatory requirements, guidance, and audit recommendations</w:t>
            </w:r>
          </w:p>
          <w:p w14:paraId="3DDB47C7" w14:textId="4223CAF5" w:rsidR="00466B90" w:rsidRDefault="004856C9" w:rsidP="002005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E</w:t>
            </w:r>
            <w:r w:rsidRPr="004745FB">
              <w:rPr>
                <w:rFonts w:asciiTheme="minorHAnsi" w:hAnsiTheme="minorHAnsi" w:cstheme="minorHAnsi"/>
                <w:sz w:val="22"/>
                <w:szCs w:val="22"/>
              </w:rPr>
              <w:t>nsur</w:t>
            </w:r>
            <w:r>
              <w:rPr>
                <w:rFonts w:asciiTheme="minorHAnsi" w:hAnsiTheme="minorHAnsi" w:cstheme="minorHAnsi"/>
                <w:sz w:val="22"/>
                <w:szCs w:val="22"/>
              </w:rPr>
              <w:t>e</w:t>
            </w:r>
            <w:r w:rsidRPr="004745FB">
              <w:rPr>
                <w:rFonts w:asciiTheme="minorHAnsi" w:hAnsiTheme="minorHAnsi" w:cstheme="minorHAnsi"/>
                <w:sz w:val="22"/>
                <w:szCs w:val="22"/>
              </w:rPr>
              <w:t xml:space="preserve"> that </w:t>
            </w:r>
            <w:r>
              <w:rPr>
                <w:rFonts w:asciiTheme="minorHAnsi" w:hAnsiTheme="minorHAnsi" w:cstheme="minorHAnsi"/>
                <w:sz w:val="22"/>
                <w:szCs w:val="22"/>
              </w:rPr>
              <w:t xml:space="preserve">residents </w:t>
            </w:r>
            <w:r w:rsidRPr="004745FB">
              <w:rPr>
                <w:rFonts w:asciiTheme="minorHAnsi" w:hAnsiTheme="minorHAnsi" w:cstheme="minorHAnsi"/>
                <w:sz w:val="22"/>
                <w:szCs w:val="22"/>
              </w:rPr>
              <w:t xml:space="preserve">who use our services are fully involved as partners in quality improvement, service review, </w:t>
            </w:r>
            <w:r w:rsidR="005108C3" w:rsidRPr="004745FB">
              <w:rPr>
                <w:rFonts w:asciiTheme="minorHAnsi" w:hAnsiTheme="minorHAnsi" w:cstheme="minorHAnsi"/>
                <w:sz w:val="22"/>
                <w:szCs w:val="22"/>
              </w:rPr>
              <w:t>design,</w:t>
            </w:r>
            <w:r w:rsidRPr="004745FB">
              <w:rPr>
                <w:rFonts w:asciiTheme="minorHAnsi" w:hAnsiTheme="minorHAnsi" w:cstheme="minorHAnsi"/>
                <w:sz w:val="22"/>
                <w:szCs w:val="22"/>
              </w:rPr>
              <w:t xml:space="preserve"> and commissioning. This will be achieved by ensuring structures and standards support their involvement and that consultation is an integral part of planning and evaluation.</w:t>
            </w:r>
          </w:p>
          <w:p w14:paraId="0AD8A2BF" w14:textId="5EE00218" w:rsidR="000107B2" w:rsidRPr="0020051A" w:rsidRDefault="000107B2" w:rsidP="002005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4745FB">
              <w:rPr>
                <w:rFonts w:asciiTheme="minorHAnsi" w:hAnsiTheme="minorHAnsi" w:cstheme="minorHAnsi"/>
                <w:sz w:val="22"/>
                <w:szCs w:val="22"/>
              </w:rPr>
              <w:t xml:space="preserve">Develop and sustain effective partnerships across the council and partner organisations (including </w:t>
            </w:r>
            <w:r>
              <w:rPr>
                <w:rFonts w:asciiTheme="minorHAnsi" w:hAnsiTheme="minorHAnsi" w:cstheme="minorHAnsi"/>
                <w:sz w:val="22"/>
                <w:szCs w:val="22"/>
              </w:rPr>
              <w:t xml:space="preserve">Children, Adults, </w:t>
            </w:r>
            <w:r w:rsidRPr="004745FB">
              <w:rPr>
                <w:rFonts w:asciiTheme="minorHAnsi" w:hAnsiTheme="minorHAnsi" w:cstheme="minorHAnsi"/>
                <w:sz w:val="22"/>
                <w:szCs w:val="22"/>
              </w:rPr>
              <w:t xml:space="preserve">health, police, </w:t>
            </w:r>
            <w:r w:rsidR="008B2CE7">
              <w:rPr>
                <w:rFonts w:asciiTheme="minorHAnsi" w:hAnsiTheme="minorHAnsi" w:cstheme="minorHAnsi"/>
                <w:sz w:val="22"/>
                <w:szCs w:val="22"/>
              </w:rPr>
              <w:t xml:space="preserve">central &amp; </w:t>
            </w:r>
            <w:r w:rsidRPr="004745FB">
              <w:rPr>
                <w:rFonts w:asciiTheme="minorHAnsi" w:hAnsiTheme="minorHAnsi" w:cstheme="minorHAnsi"/>
                <w:sz w:val="22"/>
                <w:szCs w:val="22"/>
              </w:rPr>
              <w:t xml:space="preserve">local government, voluntary and community sectors) to strengthen opportunities for collaborative working and </w:t>
            </w:r>
            <w:r w:rsidR="008B2CE7" w:rsidRPr="004745FB">
              <w:rPr>
                <w:rFonts w:asciiTheme="minorHAnsi" w:hAnsiTheme="minorHAnsi" w:cstheme="minorHAnsi"/>
                <w:sz w:val="22"/>
                <w:szCs w:val="22"/>
              </w:rPr>
              <w:t>integration.</w:t>
            </w:r>
          </w:p>
          <w:p w14:paraId="5792D7DA" w14:textId="57AE520E" w:rsidR="0023517E" w:rsidRDefault="00466B90" w:rsidP="00466B90">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4745FB">
              <w:rPr>
                <w:rFonts w:asciiTheme="minorHAnsi" w:hAnsiTheme="minorHAnsi" w:cstheme="minorHAnsi"/>
                <w:sz w:val="22"/>
                <w:szCs w:val="22"/>
              </w:rPr>
              <w:t xml:space="preserve">Measuring and gathering data to inform and improve </w:t>
            </w:r>
            <w:r>
              <w:rPr>
                <w:rFonts w:asciiTheme="minorHAnsi" w:hAnsiTheme="minorHAnsi" w:cstheme="minorHAnsi"/>
                <w:sz w:val="22"/>
                <w:szCs w:val="22"/>
              </w:rPr>
              <w:t>q</w:t>
            </w:r>
            <w:r w:rsidRPr="004745FB">
              <w:rPr>
                <w:rFonts w:asciiTheme="minorHAnsi" w:hAnsiTheme="minorHAnsi" w:cstheme="minorHAnsi"/>
                <w:sz w:val="22"/>
                <w:szCs w:val="22"/>
              </w:rPr>
              <w:t xml:space="preserve">uality, </w:t>
            </w:r>
            <w:r>
              <w:rPr>
                <w:rFonts w:asciiTheme="minorHAnsi" w:hAnsiTheme="minorHAnsi" w:cstheme="minorHAnsi"/>
                <w:sz w:val="22"/>
                <w:szCs w:val="22"/>
              </w:rPr>
              <w:t>i</w:t>
            </w:r>
            <w:r w:rsidRPr="004745FB">
              <w:rPr>
                <w:rFonts w:asciiTheme="minorHAnsi" w:hAnsiTheme="minorHAnsi" w:cstheme="minorHAnsi"/>
                <w:sz w:val="22"/>
                <w:szCs w:val="22"/>
              </w:rPr>
              <w:t xml:space="preserve">mpact, </w:t>
            </w:r>
            <w:r>
              <w:rPr>
                <w:rFonts w:asciiTheme="minorHAnsi" w:hAnsiTheme="minorHAnsi" w:cstheme="minorHAnsi"/>
                <w:sz w:val="22"/>
                <w:szCs w:val="22"/>
              </w:rPr>
              <w:t>p</w:t>
            </w:r>
            <w:r w:rsidRPr="004745FB">
              <w:rPr>
                <w:rFonts w:asciiTheme="minorHAnsi" w:hAnsiTheme="minorHAnsi" w:cstheme="minorHAnsi"/>
                <w:sz w:val="22"/>
                <w:szCs w:val="22"/>
              </w:rPr>
              <w:t>erformance</w:t>
            </w:r>
            <w:r w:rsidR="00E961AC">
              <w:rPr>
                <w:rFonts w:asciiTheme="minorHAnsi" w:hAnsiTheme="minorHAnsi" w:cstheme="minorHAnsi"/>
                <w:sz w:val="22"/>
                <w:szCs w:val="22"/>
              </w:rPr>
              <w:t>.</w:t>
            </w:r>
          </w:p>
          <w:p w14:paraId="205D7722" w14:textId="7D70A68D" w:rsidR="00466B90" w:rsidRDefault="0023517E" w:rsidP="00466B90">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4745FB">
              <w:rPr>
                <w:rFonts w:asciiTheme="minorHAnsi" w:hAnsiTheme="minorHAnsi" w:cstheme="minorHAnsi"/>
                <w:sz w:val="22"/>
                <w:szCs w:val="22"/>
              </w:rPr>
              <w:lastRenderedPageBreak/>
              <w:t xml:space="preserve">Encourage and coordinate </w:t>
            </w:r>
            <w:r w:rsidR="008B2CE7">
              <w:rPr>
                <w:rFonts w:asciiTheme="minorHAnsi" w:hAnsiTheme="minorHAnsi" w:cstheme="minorHAnsi"/>
                <w:sz w:val="22"/>
                <w:szCs w:val="22"/>
              </w:rPr>
              <w:t>peer-based</w:t>
            </w:r>
            <w:r w:rsidR="002A5006">
              <w:rPr>
                <w:rFonts w:asciiTheme="minorHAnsi" w:hAnsiTheme="minorHAnsi" w:cstheme="minorHAnsi"/>
                <w:sz w:val="22"/>
                <w:szCs w:val="22"/>
              </w:rPr>
              <w:t xml:space="preserve"> insight </w:t>
            </w:r>
            <w:r w:rsidRPr="004745FB">
              <w:rPr>
                <w:rFonts w:asciiTheme="minorHAnsi" w:hAnsiTheme="minorHAnsi" w:cstheme="minorHAnsi"/>
                <w:sz w:val="22"/>
                <w:szCs w:val="22"/>
              </w:rPr>
              <w:t xml:space="preserve">research and audit across </w:t>
            </w:r>
            <w:r w:rsidR="002A5006">
              <w:rPr>
                <w:rFonts w:asciiTheme="minorHAnsi" w:hAnsiTheme="minorHAnsi" w:cstheme="minorHAnsi"/>
                <w:sz w:val="22"/>
                <w:szCs w:val="22"/>
              </w:rPr>
              <w:t>Housing Services</w:t>
            </w:r>
            <w:r w:rsidRPr="004745FB">
              <w:rPr>
                <w:rFonts w:asciiTheme="minorHAnsi" w:hAnsiTheme="minorHAnsi" w:cstheme="minorHAnsi"/>
                <w:sz w:val="22"/>
                <w:szCs w:val="22"/>
              </w:rPr>
              <w:t xml:space="preserve"> and partner organisations where </w:t>
            </w:r>
            <w:r w:rsidR="008B2CE7" w:rsidRPr="004745FB">
              <w:rPr>
                <w:rFonts w:asciiTheme="minorHAnsi" w:hAnsiTheme="minorHAnsi" w:cstheme="minorHAnsi"/>
                <w:sz w:val="22"/>
                <w:szCs w:val="22"/>
              </w:rPr>
              <w:t>possible.</w:t>
            </w:r>
            <w:r w:rsidR="00466B90" w:rsidRPr="004745FB">
              <w:rPr>
                <w:rFonts w:asciiTheme="minorHAnsi" w:hAnsiTheme="minorHAnsi" w:cstheme="minorHAnsi"/>
                <w:sz w:val="22"/>
                <w:szCs w:val="22"/>
              </w:rPr>
              <w:t xml:space="preserve"> </w:t>
            </w:r>
          </w:p>
          <w:p w14:paraId="3CB02506" w14:textId="36DDA139" w:rsidR="00466B90" w:rsidRDefault="002A5006" w:rsidP="00466B90">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Be respon</w:t>
            </w:r>
            <w:r w:rsidR="00663655">
              <w:rPr>
                <w:rFonts w:asciiTheme="minorHAnsi" w:hAnsiTheme="minorHAnsi" w:cstheme="minorHAnsi"/>
                <w:sz w:val="22"/>
                <w:szCs w:val="22"/>
              </w:rPr>
              <w:t xml:space="preserve">sible for </w:t>
            </w:r>
            <w:r w:rsidR="00466B90">
              <w:rPr>
                <w:rFonts w:asciiTheme="minorHAnsi" w:hAnsiTheme="minorHAnsi" w:cstheme="minorHAnsi"/>
                <w:sz w:val="22"/>
                <w:szCs w:val="22"/>
              </w:rPr>
              <w:t>Resident Experience, c</w:t>
            </w:r>
            <w:r w:rsidR="00466B90" w:rsidRPr="004745FB">
              <w:rPr>
                <w:rFonts w:asciiTheme="minorHAnsi" w:hAnsiTheme="minorHAnsi" w:cstheme="minorHAnsi"/>
                <w:sz w:val="22"/>
                <w:szCs w:val="22"/>
              </w:rPr>
              <w:t>omplaints, FOIs, access to information and</w:t>
            </w:r>
            <w:r w:rsidR="00466B90">
              <w:rPr>
                <w:rFonts w:asciiTheme="minorHAnsi" w:hAnsiTheme="minorHAnsi" w:cstheme="minorHAnsi"/>
                <w:sz w:val="22"/>
                <w:szCs w:val="22"/>
              </w:rPr>
              <w:t xml:space="preserve"> members </w:t>
            </w:r>
            <w:r w:rsidR="008B2CE7">
              <w:rPr>
                <w:rFonts w:asciiTheme="minorHAnsi" w:hAnsiTheme="minorHAnsi" w:cstheme="minorHAnsi"/>
                <w:sz w:val="22"/>
                <w:szCs w:val="22"/>
              </w:rPr>
              <w:t>enquiries.</w:t>
            </w:r>
            <w:r w:rsidR="00466B90" w:rsidRPr="004745FB">
              <w:rPr>
                <w:rFonts w:asciiTheme="minorHAnsi" w:hAnsiTheme="minorHAnsi" w:cstheme="minorHAnsi"/>
                <w:sz w:val="22"/>
                <w:szCs w:val="22"/>
              </w:rPr>
              <w:t xml:space="preserve"> </w:t>
            </w:r>
          </w:p>
          <w:p w14:paraId="6CCF7D00" w14:textId="724F3EAF" w:rsidR="00466B90" w:rsidRPr="0020051A" w:rsidRDefault="0020051A" w:rsidP="002005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 xml:space="preserve">Lead </w:t>
            </w:r>
            <w:r w:rsidRPr="004745FB">
              <w:rPr>
                <w:rFonts w:asciiTheme="minorHAnsi" w:hAnsiTheme="minorHAnsi" w:cstheme="minorHAnsi"/>
                <w:sz w:val="22"/>
                <w:szCs w:val="22"/>
              </w:rPr>
              <w:t>Professional and Workforce Learning and Developmen</w:t>
            </w:r>
            <w:r>
              <w:rPr>
                <w:rFonts w:asciiTheme="minorHAnsi" w:hAnsiTheme="minorHAnsi" w:cstheme="minorHAnsi"/>
                <w:sz w:val="22"/>
                <w:szCs w:val="22"/>
              </w:rPr>
              <w:t>t</w:t>
            </w:r>
            <w:r w:rsidR="00663655">
              <w:rPr>
                <w:rFonts w:asciiTheme="minorHAnsi" w:hAnsiTheme="minorHAnsi" w:cstheme="minorHAnsi"/>
                <w:sz w:val="22"/>
                <w:szCs w:val="22"/>
              </w:rPr>
              <w:t xml:space="preserve">. </w:t>
            </w:r>
            <w:r w:rsidR="00663655" w:rsidRPr="004745FB">
              <w:rPr>
                <w:rFonts w:asciiTheme="minorHAnsi" w:hAnsiTheme="minorHAnsi" w:cstheme="minorHAnsi"/>
                <w:sz w:val="22"/>
                <w:szCs w:val="22"/>
              </w:rPr>
              <w:t>Ensur</w:t>
            </w:r>
            <w:r w:rsidR="001659D2">
              <w:rPr>
                <w:rFonts w:asciiTheme="minorHAnsi" w:hAnsiTheme="minorHAnsi" w:cstheme="minorHAnsi"/>
                <w:sz w:val="22"/>
                <w:szCs w:val="22"/>
              </w:rPr>
              <w:t>ing</w:t>
            </w:r>
            <w:r w:rsidR="00663655" w:rsidRPr="004745FB">
              <w:rPr>
                <w:rFonts w:asciiTheme="minorHAnsi" w:hAnsiTheme="minorHAnsi" w:cstheme="minorHAnsi"/>
                <w:sz w:val="22"/>
                <w:szCs w:val="22"/>
              </w:rPr>
              <w:t xml:space="preserve"> </w:t>
            </w:r>
            <w:r w:rsidR="00663655">
              <w:rPr>
                <w:rFonts w:asciiTheme="minorHAnsi" w:hAnsiTheme="minorHAnsi" w:cstheme="minorHAnsi"/>
                <w:sz w:val="22"/>
                <w:szCs w:val="22"/>
              </w:rPr>
              <w:t>Housing</w:t>
            </w:r>
            <w:r w:rsidR="00663655" w:rsidRPr="004745FB">
              <w:rPr>
                <w:rFonts w:asciiTheme="minorHAnsi" w:hAnsiTheme="minorHAnsi" w:cstheme="minorHAnsi"/>
                <w:sz w:val="22"/>
                <w:szCs w:val="22"/>
              </w:rPr>
              <w:t xml:space="preserve"> Services has effective talent management and career development programmes, coordinating resources and skills across </w:t>
            </w:r>
            <w:r w:rsidR="00663655">
              <w:rPr>
                <w:rFonts w:asciiTheme="minorHAnsi" w:hAnsiTheme="minorHAnsi" w:cstheme="minorHAnsi"/>
                <w:sz w:val="22"/>
                <w:szCs w:val="22"/>
              </w:rPr>
              <w:t xml:space="preserve">Housing </w:t>
            </w:r>
            <w:r w:rsidR="00663655" w:rsidRPr="004745FB">
              <w:rPr>
                <w:rFonts w:asciiTheme="minorHAnsi" w:hAnsiTheme="minorHAnsi" w:cstheme="minorHAnsi"/>
                <w:sz w:val="22"/>
                <w:szCs w:val="22"/>
              </w:rPr>
              <w:t xml:space="preserve">services to capitalise on our collective talents to drive high quality </w:t>
            </w:r>
            <w:r w:rsidR="00C04401">
              <w:rPr>
                <w:rFonts w:asciiTheme="minorHAnsi" w:hAnsiTheme="minorHAnsi" w:cstheme="minorHAnsi"/>
                <w:sz w:val="22"/>
                <w:szCs w:val="22"/>
              </w:rPr>
              <w:t>services</w:t>
            </w:r>
            <w:r w:rsidR="00663655" w:rsidRPr="004745FB">
              <w:rPr>
                <w:rFonts w:asciiTheme="minorHAnsi" w:hAnsiTheme="minorHAnsi" w:cstheme="minorHAnsi"/>
                <w:sz w:val="22"/>
                <w:szCs w:val="22"/>
              </w:rPr>
              <w:t>.</w:t>
            </w:r>
          </w:p>
          <w:p w14:paraId="159D5C61" w14:textId="77777777" w:rsidR="00363B1A" w:rsidRDefault="00502E96" w:rsidP="00363B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Work effectively as one of the Directorate’s senior leaders, delivering corporate objectives through the work of our service departments.</w:t>
            </w:r>
          </w:p>
          <w:p w14:paraId="459F4479" w14:textId="77777777" w:rsidR="00363B1A" w:rsidRDefault="00502E96" w:rsidP="00363B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Provide sound, professional advice on all areas relating to Housing Improvement</w:t>
            </w:r>
          </w:p>
          <w:p w14:paraId="49175F58" w14:textId="1E9CCC18" w:rsidR="0020051A" w:rsidRDefault="0020051A" w:rsidP="00363B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Pr>
                <w:rFonts w:asciiTheme="minorHAnsi" w:hAnsiTheme="minorHAnsi" w:cstheme="minorHAnsi"/>
                <w:sz w:val="22"/>
                <w:szCs w:val="22"/>
              </w:rPr>
              <w:t>Support Housing</w:t>
            </w:r>
            <w:r w:rsidRPr="004745FB">
              <w:rPr>
                <w:rFonts w:asciiTheme="minorHAnsi" w:hAnsiTheme="minorHAnsi" w:cstheme="minorHAnsi"/>
                <w:sz w:val="22"/>
                <w:szCs w:val="22"/>
              </w:rPr>
              <w:t xml:space="preserve"> Services to ensure teams are prepared and confident for </w:t>
            </w:r>
            <w:r w:rsidR="000107B2">
              <w:rPr>
                <w:rFonts w:asciiTheme="minorHAnsi" w:hAnsiTheme="minorHAnsi" w:cstheme="minorHAnsi"/>
                <w:sz w:val="22"/>
                <w:szCs w:val="22"/>
              </w:rPr>
              <w:t xml:space="preserve">the </w:t>
            </w:r>
            <w:r w:rsidRPr="004745FB">
              <w:rPr>
                <w:rFonts w:asciiTheme="minorHAnsi" w:hAnsiTheme="minorHAnsi" w:cstheme="minorHAnsi"/>
                <w:sz w:val="22"/>
                <w:szCs w:val="22"/>
              </w:rPr>
              <w:t>statutory</w:t>
            </w:r>
            <w:r>
              <w:rPr>
                <w:rFonts w:asciiTheme="minorHAnsi" w:hAnsiTheme="minorHAnsi" w:cstheme="minorHAnsi"/>
                <w:sz w:val="22"/>
                <w:szCs w:val="22"/>
              </w:rPr>
              <w:t xml:space="preserve"> regulator </w:t>
            </w:r>
            <w:r w:rsidR="000107B2">
              <w:rPr>
                <w:rFonts w:asciiTheme="minorHAnsi" w:hAnsiTheme="minorHAnsi" w:cstheme="minorHAnsi"/>
                <w:sz w:val="22"/>
                <w:szCs w:val="22"/>
              </w:rPr>
              <w:t>and all requirements are met</w:t>
            </w:r>
            <w:r w:rsidRPr="004745FB">
              <w:rPr>
                <w:rFonts w:asciiTheme="minorHAnsi" w:hAnsiTheme="minorHAnsi" w:cstheme="minorHAnsi"/>
                <w:sz w:val="22"/>
                <w:szCs w:val="22"/>
              </w:rPr>
              <w:t>.</w:t>
            </w:r>
          </w:p>
          <w:p w14:paraId="5A7375A8" w14:textId="6AD3B572" w:rsidR="007D5025" w:rsidRDefault="00502E96" w:rsidP="007D5025">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 xml:space="preserve">Advise the Strategic Director, Chief Executive, Council and Members on all aspects of the services the post holder is responsible for and support the administration in the delivery of its priorities, with a particular focus on the Housing </w:t>
            </w:r>
            <w:r w:rsidR="008B2CE7" w:rsidRPr="00502E96">
              <w:rPr>
                <w:rFonts w:asciiTheme="minorHAnsi" w:hAnsiTheme="minorHAnsi" w:cstheme="minorHAnsi"/>
                <w:sz w:val="22"/>
                <w:szCs w:val="22"/>
              </w:rPr>
              <w:t>service.</w:t>
            </w:r>
          </w:p>
          <w:p w14:paraId="1A2D219C" w14:textId="77777777" w:rsidR="00466B90" w:rsidRDefault="00502E96" w:rsidP="00466B90">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 xml:space="preserve">Contribute to the leadership of the organisation, ensuring a high calibre, motivated and effective workforce. </w:t>
            </w:r>
          </w:p>
          <w:p w14:paraId="22E18060" w14:textId="60D784A5" w:rsidR="0020051A" w:rsidRDefault="00502E96" w:rsidP="0020051A">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 xml:space="preserve">Lead, motivate, </w:t>
            </w:r>
            <w:r w:rsidR="008B2CE7" w:rsidRPr="00502E96">
              <w:rPr>
                <w:rFonts w:asciiTheme="minorHAnsi" w:hAnsiTheme="minorHAnsi" w:cstheme="minorHAnsi"/>
                <w:sz w:val="22"/>
                <w:szCs w:val="22"/>
              </w:rPr>
              <w:t>coach,</w:t>
            </w:r>
            <w:r w:rsidRPr="00502E96">
              <w:rPr>
                <w:rFonts w:asciiTheme="minorHAnsi" w:hAnsiTheme="minorHAnsi" w:cstheme="minorHAnsi"/>
                <w:sz w:val="22"/>
                <w:szCs w:val="22"/>
              </w:rPr>
              <w:t xml:space="preserve"> and support the teams and individuals, enabling a culture of learning and growth which embodies the “Westminster </w:t>
            </w:r>
            <w:r w:rsidR="008B2CE7" w:rsidRPr="00502E96">
              <w:rPr>
                <w:rFonts w:asciiTheme="minorHAnsi" w:hAnsiTheme="minorHAnsi" w:cstheme="minorHAnsi"/>
                <w:sz w:val="22"/>
                <w:szCs w:val="22"/>
              </w:rPr>
              <w:t>Way”.</w:t>
            </w:r>
          </w:p>
          <w:p w14:paraId="544C538B" w14:textId="6B885767" w:rsidR="00EB14F2" w:rsidRPr="00FB6C57" w:rsidRDefault="00502E96" w:rsidP="00FB6C57">
            <w:pPr>
              <w:pStyle w:val="NormalWeb"/>
              <w:numPr>
                <w:ilvl w:val="0"/>
                <w:numId w:val="17"/>
              </w:numPr>
              <w:shd w:val="clear" w:color="auto" w:fill="FFFFFF"/>
              <w:spacing w:before="0" w:beforeAutospacing="0" w:after="0" w:afterAutospacing="0"/>
              <w:ind w:left="329" w:hanging="329"/>
              <w:rPr>
                <w:rFonts w:asciiTheme="minorHAnsi" w:hAnsiTheme="minorHAnsi" w:cstheme="minorHAnsi"/>
                <w:sz w:val="22"/>
                <w:szCs w:val="22"/>
              </w:rPr>
            </w:pPr>
            <w:r w:rsidRPr="00502E96">
              <w:rPr>
                <w:rFonts w:asciiTheme="minorHAnsi" w:hAnsiTheme="minorHAnsi" w:cstheme="minorHAnsi"/>
                <w:sz w:val="22"/>
                <w:szCs w:val="22"/>
              </w:rPr>
              <w:t xml:space="preserve">Promote equality, </w:t>
            </w:r>
            <w:r w:rsidR="00AE0DC9" w:rsidRPr="00502E96">
              <w:rPr>
                <w:rFonts w:asciiTheme="minorHAnsi" w:hAnsiTheme="minorHAnsi" w:cstheme="minorHAnsi"/>
                <w:sz w:val="22"/>
                <w:szCs w:val="22"/>
              </w:rPr>
              <w:t>diversity,</w:t>
            </w:r>
            <w:r w:rsidRPr="00502E96">
              <w:rPr>
                <w:rFonts w:asciiTheme="minorHAnsi" w:hAnsiTheme="minorHAnsi" w:cstheme="minorHAnsi"/>
                <w:sz w:val="22"/>
                <w:szCs w:val="22"/>
              </w:rPr>
              <w:t xml:space="preserve"> and inclusion in the delivery of services and in our people management and development approaches, supporting Westminster to become an even more inclusive employer.</w:t>
            </w:r>
          </w:p>
        </w:tc>
      </w:tr>
      <w:tr w:rsidR="00A565C6" w14:paraId="4677BB24" w14:textId="77777777" w:rsidTr="00A565C6">
        <w:trPr>
          <w:trHeight w:val="965"/>
        </w:trPr>
        <w:tc>
          <w:tcPr>
            <w:tcW w:w="2517" w:type="dxa"/>
            <w:vMerge/>
          </w:tcPr>
          <w:p w14:paraId="6E130241" w14:textId="77777777" w:rsidR="00A565C6" w:rsidRDefault="00A565C6" w:rsidP="00C672AD">
            <w:pPr>
              <w:rPr>
                <w:b/>
              </w:rPr>
            </w:pPr>
          </w:p>
        </w:tc>
        <w:tc>
          <w:tcPr>
            <w:tcW w:w="6463" w:type="dxa"/>
            <w:tcBorders>
              <w:top w:val="single" w:sz="4" w:space="0" w:color="auto"/>
            </w:tcBorders>
          </w:tcPr>
          <w:p w14:paraId="6A4A6AC7" w14:textId="32D423A6" w:rsidR="00A565C6" w:rsidRPr="00C13E3F" w:rsidRDefault="00A565C6" w:rsidP="003A4AC6">
            <w:pPr>
              <w:spacing w:after="120"/>
              <w:rPr>
                <w:color w:val="000000" w:themeColor="text1"/>
              </w:rPr>
            </w:pPr>
            <w:r w:rsidRPr="00C13E3F">
              <w:rPr>
                <w:color w:val="000000" w:themeColor="text1"/>
              </w:rPr>
              <w:t xml:space="preserve">Budget Responsibilities </w:t>
            </w:r>
            <w:r w:rsidR="00C13E3F" w:rsidRPr="00C13E3F">
              <w:rPr>
                <w:color w:val="000000" w:themeColor="text1"/>
              </w:rPr>
              <w:t>– Improvement &amp; programme budget</w:t>
            </w:r>
          </w:p>
          <w:p w14:paraId="59EF2553" w14:textId="534933E4" w:rsidR="00EB14F2" w:rsidRPr="00C13E3F" w:rsidRDefault="00920FCC" w:rsidP="003A4AC6">
            <w:pPr>
              <w:spacing w:after="120"/>
              <w:rPr>
                <w:color w:val="000000" w:themeColor="text1"/>
                <w:highlight w:val="yellow"/>
              </w:rPr>
            </w:pPr>
            <w:r w:rsidRPr="00C13E3F">
              <w:rPr>
                <w:color w:val="000000" w:themeColor="text1"/>
              </w:rPr>
              <w:t xml:space="preserve">Staffing </w:t>
            </w:r>
            <w:r w:rsidR="00717CAD" w:rsidRPr="00C13E3F">
              <w:rPr>
                <w:color w:val="000000" w:themeColor="text1"/>
              </w:rPr>
              <w:t>–</w:t>
            </w:r>
            <w:r w:rsidRPr="00C13E3F">
              <w:rPr>
                <w:color w:val="000000" w:themeColor="text1"/>
              </w:rPr>
              <w:t xml:space="preserve"> </w:t>
            </w:r>
            <w:r w:rsidR="00C13E3F" w:rsidRPr="00C13E3F">
              <w:rPr>
                <w:color w:val="000000" w:themeColor="text1"/>
              </w:rPr>
              <w:t xml:space="preserve">Improvement Team, Resident Experience &amp; matrix management </w:t>
            </w:r>
          </w:p>
        </w:tc>
      </w:tr>
      <w:tr w:rsidR="00E61E62" w14:paraId="62A540DD" w14:textId="77777777" w:rsidTr="00AE0DC9">
        <w:trPr>
          <w:trHeight w:val="470"/>
        </w:trPr>
        <w:tc>
          <w:tcPr>
            <w:tcW w:w="2517" w:type="dxa"/>
          </w:tcPr>
          <w:p w14:paraId="7A5333AF" w14:textId="77777777" w:rsidR="00E61E62" w:rsidRDefault="00994241" w:rsidP="004C3D6F">
            <w:pPr>
              <w:rPr>
                <w:b/>
              </w:rPr>
            </w:pPr>
            <w:r>
              <w:rPr>
                <w:b/>
              </w:rPr>
              <w:t>What do we expect this role to achieve?</w:t>
            </w:r>
          </w:p>
        </w:tc>
        <w:tc>
          <w:tcPr>
            <w:tcW w:w="6463" w:type="dxa"/>
          </w:tcPr>
          <w:p w14:paraId="274C1B44" w14:textId="0C3CB859" w:rsidR="00EA3304" w:rsidRDefault="00EA3304" w:rsidP="007545D6">
            <w:pPr>
              <w:pStyle w:val="ListParagraph"/>
              <w:widowControl w:val="0"/>
              <w:autoSpaceDE w:val="0"/>
              <w:autoSpaceDN w:val="0"/>
              <w:adjustRightInd w:val="0"/>
              <w:spacing w:after="120"/>
              <w:ind w:left="46"/>
            </w:pPr>
            <w:r>
              <w:t>Key outcomes for this role include:</w:t>
            </w:r>
          </w:p>
          <w:p w14:paraId="6DE78104" w14:textId="685B533A" w:rsidR="00E56D68" w:rsidRDefault="007A675C" w:rsidP="00E56D68">
            <w:pPr>
              <w:pStyle w:val="ListParagraph"/>
              <w:widowControl w:val="0"/>
              <w:numPr>
                <w:ilvl w:val="0"/>
                <w:numId w:val="16"/>
              </w:numPr>
              <w:autoSpaceDE w:val="0"/>
              <w:autoSpaceDN w:val="0"/>
              <w:adjustRightInd w:val="0"/>
              <w:spacing w:after="120"/>
              <w:ind w:left="329" w:hanging="283"/>
            </w:pPr>
            <w:r>
              <w:t>A</w:t>
            </w:r>
            <w:r w:rsidR="007B360D">
              <w:t xml:space="preserve"> housing service</w:t>
            </w:r>
            <w:r>
              <w:t xml:space="preserve"> that embeds quality improvement throughout the d</w:t>
            </w:r>
            <w:r w:rsidR="00E56D68">
              <w:t>epartment</w:t>
            </w:r>
            <w:r>
              <w:t xml:space="preserve">, captures, </w:t>
            </w:r>
            <w:proofErr w:type="gramStart"/>
            <w:r>
              <w:t>measures</w:t>
            </w:r>
            <w:proofErr w:type="gramEnd"/>
            <w:r>
              <w:t xml:space="preserve"> and uses data, research, evaluation, intelligence and feedback from </w:t>
            </w:r>
            <w:r w:rsidR="00E56D68">
              <w:t xml:space="preserve">residents </w:t>
            </w:r>
            <w:r>
              <w:t xml:space="preserve">to continuously improve </w:t>
            </w:r>
            <w:r w:rsidR="00AD12D4">
              <w:t>outcomes.</w:t>
            </w:r>
            <w:r>
              <w:t xml:space="preserve"> </w:t>
            </w:r>
          </w:p>
          <w:p w14:paraId="2CAF1B06" w14:textId="77777777" w:rsidR="00AD12D4" w:rsidRDefault="00AD12D4" w:rsidP="00AD12D4">
            <w:pPr>
              <w:pStyle w:val="ListParagraph"/>
              <w:widowControl w:val="0"/>
              <w:numPr>
                <w:ilvl w:val="0"/>
                <w:numId w:val="16"/>
              </w:numPr>
              <w:autoSpaceDE w:val="0"/>
              <w:autoSpaceDN w:val="0"/>
              <w:adjustRightInd w:val="0"/>
              <w:spacing w:after="120"/>
              <w:ind w:left="329" w:hanging="283"/>
            </w:pPr>
            <w:r>
              <w:t>A housing service that e</w:t>
            </w:r>
            <w:r w:rsidR="007A675C">
              <w:t>mbed</w:t>
            </w:r>
            <w:r>
              <w:t>s</w:t>
            </w:r>
            <w:r w:rsidR="007A675C">
              <w:t xml:space="preserve"> organisational learning and a learning culture throughout the directorate </w:t>
            </w:r>
          </w:p>
          <w:p w14:paraId="1DC29AE4" w14:textId="1D95D4C0" w:rsidR="00AD12D4" w:rsidRDefault="007A675C" w:rsidP="00AD12D4">
            <w:pPr>
              <w:pStyle w:val="ListParagraph"/>
              <w:widowControl w:val="0"/>
              <w:numPr>
                <w:ilvl w:val="0"/>
                <w:numId w:val="16"/>
              </w:numPr>
              <w:autoSpaceDE w:val="0"/>
              <w:autoSpaceDN w:val="0"/>
              <w:adjustRightInd w:val="0"/>
              <w:spacing w:after="120"/>
              <w:ind w:left="329" w:hanging="283"/>
            </w:pPr>
            <w:r>
              <w:t xml:space="preserve">Strong individual and strategic partnerships that deliver innovative ways of </w:t>
            </w:r>
            <w:r w:rsidR="00AD12D4">
              <w:t>working.</w:t>
            </w:r>
          </w:p>
          <w:p w14:paraId="7A173647" w14:textId="043060A9" w:rsidR="00AD12D4" w:rsidRDefault="007A675C" w:rsidP="00AD12D4">
            <w:pPr>
              <w:pStyle w:val="ListParagraph"/>
              <w:widowControl w:val="0"/>
              <w:numPr>
                <w:ilvl w:val="0"/>
                <w:numId w:val="16"/>
              </w:numPr>
              <w:autoSpaceDE w:val="0"/>
              <w:autoSpaceDN w:val="0"/>
              <w:adjustRightInd w:val="0"/>
              <w:spacing w:after="120"/>
              <w:ind w:left="329" w:hanging="283"/>
            </w:pPr>
            <w:r>
              <w:t xml:space="preserve">Effective, </w:t>
            </w:r>
            <w:r w:rsidR="00AD12D4">
              <w:t>efficient,</w:t>
            </w:r>
            <w:r>
              <w:t xml:space="preserve"> and equitable use of our collective resources and workforce</w:t>
            </w:r>
          </w:p>
          <w:p w14:paraId="246A0837" w14:textId="6DBBAE31" w:rsidR="00AD12D4" w:rsidRDefault="007A675C" w:rsidP="00AD12D4">
            <w:pPr>
              <w:pStyle w:val="ListParagraph"/>
              <w:widowControl w:val="0"/>
              <w:numPr>
                <w:ilvl w:val="0"/>
                <w:numId w:val="16"/>
              </w:numPr>
              <w:autoSpaceDE w:val="0"/>
              <w:autoSpaceDN w:val="0"/>
              <w:adjustRightInd w:val="0"/>
              <w:spacing w:after="120"/>
              <w:ind w:left="329" w:hanging="283"/>
            </w:pPr>
            <w:r>
              <w:t>Business support and resilience that supports brilliant outcomes for</w:t>
            </w:r>
            <w:r w:rsidR="00AD12D4">
              <w:t xml:space="preserve"> residents.</w:t>
            </w:r>
          </w:p>
          <w:p w14:paraId="5AB97691" w14:textId="77777777" w:rsidR="00AD12D4" w:rsidRDefault="007A675C" w:rsidP="00AD12D4">
            <w:pPr>
              <w:pStyle w:val="ListParagraph"/>
              <w:widowControl w:val="0"/>
              <w:numPr>
                <w:ilvl w:val="0"/>
                <w:numId w:val="16"/>
              </w:numPr>
              <w:autoSpaceDE w:val="0"/>
              <w:autoSpaceDN w:val="0"/>
              <w:adjustRightInd w:val="0"/>
              <w:spacing w:after="120"/>
              <w:ind w:left="329" w:hanging="283"/>
            </w:pPr>
            <w:r>
              <w:t xml:space="preserve">Flexible, diverse, competent, compassionate, motivated, </w:t>
            </w:r>
            <w:proofErr w:type="gramStart"/>
            <w:r>
              <w:t>creative</w:t>
            </w:r>
            <w:proofErr w:type="gramEnd"/>
            <w:r>
              <w:t xml:space="preserve"> and skilled workforce</w:t>
            </w:r>
          </w:p>
          <w:p w14:paraId="76DBF033" w14:textId="77777777" w:rsidR="00AD12D4" w:rsidRDefault="00AD12D4" w:rsidP="00AD12D4">
            <w:pPr>
              <w:pStyle w:val="ListParagraph"/>
              <w:widowControl w:val="0"/>
              <w:numPr>
                <w:ilvl w:val="0"/>
                <w:numId w:val="16"/>
              </w:numPr>
              <w:autoSpaceDE w:val="0"/>
              <w:autoSpaceDN w:val="0"/>
              <w:adjustRightInd w:val="0"/>
              <w:spacing w:after="120"/>
              <w:ind w:left="329" w:hanging="283"/>
            </w:pPr>
            <w:r>
              <w:t xml:space="preserve">Residents </w:t>
            </w:r>
            <w:r w:rsidR="007A675C">
              <w:t>as integral partners</w:t>
            </w:r>
          </w:p>
          <w:p w14:paraId="6A4BD6FC" w14:textId="77777777" w:rsidR="00AD12D4" w:rsidRDefault="007A675C" w:rsidP="00AD12D4">
            <w:pPr>
              <w:pStyle w:val="ListParagraph"/>
              <w:widowControl w:val="0"/>
              <w:numPr>
                <w:ilvl w:val="0"/>
                <w:numId w:val="16"/>
              </w:numPr>
              <w:autoSpaceDE w:val="0"/>
              <w:autoSpaceDN w:val="0"/>
              <w:adjustRightInd w:val="0"/>
              <w:spacing w:after="120"/>
              <w:ind w:left="329" w:hanging="283"/>
            </w:pPr>
            <w:r>
              <w:t xml:space="preserve">Demonstrable improvement in outcomes </w:t>
            </w:r>
            <w:r w:rsidR="00AD12D4">
              <w:t>for residents</w:t>
            </w:r>
          </w:p>
          <w:p w14:paraId="422A0F99" w14:textId="2AFE15BC" w:rsidR="00446097" w:rsidRPr="00E67CE6" w:rsidRDefault="007A675C" w:rsidP="00AD12D4">
            <w:pPr>
              <w:pStyle w:val="ListParagraph"/>
              <w:widowControl w:val="0"/>
              <w:numPr>
                <w:ilvl w:val="0"/>
                <w:numId w:val="16"/>
              </w:numPr>
              <w:autoSpaceDE w:val="0"/>
              <w:autoSpaceDN w:val="0"/>
              <w:adjustRightInd w:val="0"/>
              <w:spacing w:after="120"/>
              <w:ind w:left="329" w:hanging="283"/>
            </w:pPr>
            <w:r>
              <w:t xml:space="preserve">Meeting regulatory </w:t>
            </w:r>
            <w:r w:rsidR="00692BD9">
              <w:t xml:space="preserve">and compliance </w:t>
            </w:r>
            <w:r>
              <w:t>standards and targets and</w:t>
            </w:r>
            <w:r w:rsidR="00AE0DC9">
              <w:t xml:space="preserve"> </w:t>
            </w:r>
            <w:r>
              <w:lastRenderedPageBreak/>
              <w:t>high expectations locally</w:t>
            </w:r>
          </w:p>
        </w:tc>
      </w:tr>
      <w:tr w:rsidR="00E61E62" w14:paraId="0145AE7A" w14:textId="77777777" w:rsidTr="00A565C6">
        <w:tc>
          <w:tcPr>
            <w:tcW w:w="2517" w:type="dxa"/>
          </w:tcPr>
          <w:p w14:paraId="78B647C8" w14:textId="77777777" w:rsidR="00E61E62" w:rsidRDefault="00994241" w:rsidP="00C672AD">
            <w:pPr>
              <w:rPr>
                <w:b/>
              </w:rPr>
            </w:pPr>
            <w:r>
              <w:rPr>
                <w:b/>
              </w:rPr>
              <w:lastRenderedPageBreak/>
              <w:t>Band/Salary range</w:t>
            </w:r>
          </w:p>
          <w:p w14:paraId="03ECBA46" w14:textId="77777777" w:rsidR="00994241" w:rsidRDefault="00994241" w:rsidP="00C672AD">
            <w:pPr>
              <w:rPr>
                <w:b/>
              </w:rPr>
            </w:pPr>
          </w:p>
        </w:tc>
        <w:tc>
          <w:tcPr>
            <w:tcW w:w="6463" w:type="dxa"/>
          </w:tcPr>
          <w:p w14:paraId="2BB2B139" w14:textId="2592E015" w:rsidR="00E61E62" w:rsidRDefault="00687116" w:rsidP="00567BF2">
            <w:pPr>
              <w:rPr>
                <w:b/>
              </w:rPr>
            </w:pPr>
            <w:r>
              <w:rPr>
                <w:b/>
              </w:rPr>
              <w:t xml:space="preserve">Band </w:t>
            </w:r>
            <w:r w:rsidR="00AE0DC9">
              <w:rPr>
                <w:b/>
              </w:rPr>
              <w:t>6</w:t>
            </w:r>
          </w:p>
        </w:tc>
      </w:tr>
      <w:tr w:rsidR="00994241" w14:paraId="3E1EE414" w14:textId="77777777" w:rsidTr="00A565C6">
        <w:trPr>
          <w:trHeight w:val="35"/>
        </w:trPr>
        <w:tc>
          <w:tcPr>
            <w:tcW w:w="2517" w:type="dxa"/>
          </w:tcPr>
          <w:p w14:paraId="69433ED5" w14:textId="77777777" w:rsidR="00994241" w:rsidRDefault="001C0775" w:rsidP="00C672AD">
            <w:pPr>
              <w:rPr>
                <w:b/>
              </w:rPr>
            </w:pPr>
            <w:r>
              <w:rPr>
                <w:b/>
              </w:rPr>
              <w:t>Work style</w:t>
            </w:r>
          </w:p>
          <w:p w14:paraId="53CE5A47" w14:textId="77777777" w:rsidR="00994241" w:rsidRDefault="00994241" w:rsidP="00C672AD">
            <w:pPr>
              <w:rPr>
                <w:b/>
              </w:rPr>
            </w:pPr>
          </w:p>
        </w:tc>
        <w:tc>
          <w:tcPr>
            <w:tcW w:w="6463" w:type="dxa"/>
          </w:tcPr>
          <w:p w14:paraId="2E6A467D" w14:textId="77777777" w:rsidR="00994241" w:rsidRDefault="00D6627E" w:rsidP="00C672AD">
            <w:pPr>
              <w:rPr>
                <w:b/>
              </w:rPr>
            </w:pPr>
            <w:r>
              <w:rPr>
                <w:b/>
              </w:rPr>
              <w:t>Agile</w:t>
            </w:r>
            <w:r w:rsidR="00535E5A">
              <w:rPr>
                <w:b/>
              </w:rPr>
              <w:t xml:space="preserve"> </w:t>
            </w:r>
          </w:p>
        </w:tc>
      </w:tr>
      <w:tr w:rsidR="00B64406" w14:paraId="6A0B0F0B" w14:textId="77777777" w:rsidTr="00B64406">
        <w:trPr>
          <w:trHeight w:val="225"/>
        </w:trPr>
        <w:tc>
          <w:tcPr>
            <w:tcW w:w="2517" w:type="dxa"/>
            <w:vMerge w:val="restart"/>
          </w:tcPr>
          <w:p w14:paraId="4220B5B9" w14:textId="77777777" w:rsidR="00B64406" w:rsidRDefault="00B64406" w:rsidP="00C672AD">
            <w:pPr>
              <w:rPr>
                <w:b/>
              </w:rPr>
            </w:pPr>
            <w:r>
              <w:rPr>
                <w:b/>
              </w:rPr>
              <w:t>Your manager &amp; team</w:t>
            </w:r>
          </w:p>
          <w:p w14:paraId="7BE8479B" w14:textId="77777777" w:rsidR="00B64406" w:rsidRDefault="00B64406" w:rsidP="00D220B2">
            <w:pPr>
              <w:rPr>
                <w:b/>
              </w:rPr>
            </w:pPr>
          </w:p>
          <w:p w14:paraId="190FF781" w14:textId="77777777" w:rsidR="00B64406" w:rsidRDefault="00B64406" w:rsidP="00D220B2">
            <w:pPr>
              <w:rPr>
                <w:b/>
              </w:rPr>
            </w:pPr>
          </w:p>
        </w:tc>
        <w:tc>
          <w:tcPr>
            <w:tcW w:w="6463" w:type="dxa"/>
            <w:tcBorders>
              <w:bottom w:val="single" w:sz="4" w:space="0" w:color="auto"/>
            </w:tcBorders>
          </w:tcPr>
          <w:p w14:paraId="75C83E2C" w14:textId="2FF08108" w:rsidR="00126A6E" w:rsidRDefault="00FC31DE" w:rsidP="003A4AC6">
            <w:r>
              <w:t>Housing and Commercial Partnerships</w:t>
            </w:r>
          </w:p>
          <w:p w14:paraId="749743A5" w14:textId="47E9389C" w:rsidR="00B64406" w:rsidRPr="00B64406" w:rsidRDefault="00FC31DE" w:rsidP="00FC31DE">
            <w:r>
              <w:t>Sarah Warman – Strategic Director of Housing and Commercial Partnerships</w:t>
            </w:r>
          </w:p>
        </w:tc>
      </w:tr>
      <w:tr w:rsidR="00B64406" w14:paraId="7D361D88" w14:textId="77777777" w:rsidTr="00B64406">
        <w:trPr>
          <w:trHeight w:val="224"/>
        </w:trPr>
        <w:tc>
          <w:tcPr>
            <w:tcW w:w="2517" w:type="dxa"/>
            <w:vMerge/>
          </w:tcPr>
          <w:p w14:paraId="454D0DCF" w14:textId="77777777" w:rsidR="00B64406" w:rsidRDefault="00B64406" w:rsidP="00C672AD">
            <w:pPr>
              <w:rPr>
                <w:b/>
              </w:rPr>
            </w:pPr>
          </w:p>
        </w:tc>
        <w:tc>
          <w:tcPr>
            <w:tcW w:w="6463" w:type="dxa"/>
            <w:tcBorders>
              <w:top w:val="single" w:sz="4" w:space="0" w:color="auto"/>
              <w:bottom w:val="single" w:sz="4" w:space="0" w:color="auto"/>
            </w:tcBorders>
          </w:tcPr>
          <w:p w14:paraId="38179EDC" w14:textId="1E5FDE3A" w:rsidR="00B64406" w:rsidRPr="00B65ABE" w:rsidRDefault="00B64406" w:rsidP="003A4AC6">
            <w:pPr>
              <w:rPr>
                <w:i/>
                <w:color w:val="000000" w:themeColor="text1"/>
              </w:rPr>
            </w:pPr>
            <w:r w:rsidRPr="00B65ABE">
              <w:rPr>
                <w:color w:val="000000" w:themeColor="text1"/>
              </w:rPr>
              <w:t>Insert number of employees reporting into this role:</w:t>
            </w:r>
            <w:r w:rsidR="00567BF2">
              <w:rPr>
                <w:color w:val="000000" w:themeColor="text1"/>
              </w:rPr>
              <w:t xml:space="preserve"> </w:t>
            </w:r>
            <w:r w:rsidR="00C13E3F">
              <w:rPr>
                <w:color w:val="000000" w:themeColor="text1"/>
              </w:rPr>
              <w:t>20</w:t>
            </w:r>
          </w:p>
        </w:tc>
      </w:tr>
      <w:tr w:rsidR="00B65ABE" w14:paraId="51C9863F" w14:textId="77777777" w:rsidTr="00B64406">
        <w:trPr>
          <w:gridAfter w:val="1"/>
          <w:wAfter w:w="6463" w:type="dxa"/>
          <w:trHeight w:val="376"/>
        </w:trPr>
        <w:tc>
          <w:tcPr>
            <w:tcW w:w="2517" w:type="dxa"/>
            <w:vMerge/>
          </w:tcPr>
          <w:p w14:paraId="2017F2C7" w14:textId="77777777" w:rsidR="00B65ABE" w:rsidRDefault="00B65ABE" w:rsidP="00C672AD">
            <w:pPr>
              <w:rPr>
                <w:b/>
              </w:rPr>
            </w:pPr>
          </w:p>
        </w:tc>
      </w:tr>
      <w:tr w:rsidR="00994241" w14:paraId="36879501" w14:textId="77777777" w:rsidTr="00AE0DC9">
        <w:trPr>
          <w:trHeight w:val="1550"/>
        </w:trPr>
        <w:tc>
          <w:tcPr>
            <w:tcW w:w="2517" w:type="dxa"/>
          </w:tcPr>
          <w:p w14:paraId="3B300371" w14:textId="1F65653F" w:rsidR="00994241" w:rsidRDefault="00994241" w:rsidP="00C672AD">
            <w:pPr>
              <w:rPr>
                <w:b/>
              </w:rPr>
            </w:pPr>
            <w:r>
              <w:rPr>
                <w:b/>
              </w:rPr>
              <w:t>Experience</w:t>
            </w:r>
            <w:r w:rsidR="00B1424A">
              <w:rPr>
                <w:b/>
              </w:rPr>
              <w:t xml:space="preserve"> &amp; Skills</w:t>
            </w:r>
          </w:p>
        </w:tc>
        <w:tc>
          <w:tcPr>
            <w:tcW w:w="6463" w:type="dxa"/>
          </w:tcPr>
          <w:p w14:paraId="7FD21BB3" w14:textId="77777777" w:rsidR="000F7014" w:rsidRDefault="000F7014" w:rsidP="000F7014">
            <w:pPr>
              <w:pStyle w:val="ListParagraph"/>
              <w:numPr>
                <w:ilvl w:val="0"/>
                <w:numId w:val="21"/>
              </w:numPr>
              <w:ind w:left="323" w:hanging="270"/>
            </w:pPr>
            <w:r>
              <w:t xml:space="preserve">Career experience in the housing sector, including housing management and prevention of homelessness, preferably in the public, private or third sectors. </w:t>
            </w:r>
          </w:p>
          <w:p w14:paraId="5096C2CF" w14:textId="4925E36D" w:rsidR="00EC499C" w:rsidRDefault="00EC499C" w:rsidP="00EC499C">
            <w:pPr>
              <w:pStyle w:val="ListParagraph"/>
              <w:numPr>
                <w:ilvl w:val="0"/>
                <w:numId w:val="21"/>
              </w:numPr>
              <w:ind w:left="323" w:hanging="270"/>
            </w:pPr>
            <w:r>
              <w:t xml:space="preserve">Leading knowledge of best practice in housing improvement supported by strong analytical skills and an excellent aptitude for developing innovative solutions to complex problems. </w:t>
            </w:r>
          </w:p>
          <w:p w14:paraId="1D365D27" w14:textId="77777777" w:rsidR="000F7014" w:rsidRDefault="000F7014" w:rsidP="000F7014">
            <w:pPr>
              <w:pStyle w:val="ListParagraph"/>
              <w:numPr>
                <w:ilvl w:val="0"/>
                <w:numId w:val="21"/>
              </w:numPr>
              <w:ind w:left="323" w:hanging="270"/>
            </w:pPr>
            <w:r>
              <w:t xml:space="preserve">Demonstrable experience of establishing and building partnerships and productive working relationships within a complex policy and service environment with senior managers and councillors, and a wide range of other bodies, such as partner organisations, communities, public </w:t>
            </w:r>
            <w:proofErr w:type="gramStart"/>
            <w:r>
              <w:t>agencies</w:t>
            </w:r>
            <w:proofErr w:type="gramEnd"/>
            <w:r>
              <w:t xml:space="preserve"> and statutory bodies.</w:t>
            </w:r>
          </w:p>
          <w:p w14:paraId="5BF35E5C" w14:textId="77777777" w:rsidR="000F7014" w:rsidRDefault="000F7014" w:rsidP="000F7014">
            <w:pPr>
              <w:pStyle w:val="ListParagraph"/>
              <w:numPr>
                <w:ilvl w:val="0"/>
                <w:numId w:val="21"/>
              </w:numPr>
              <w:ind w:left="323" w:hanging="270"/>
            </w:pPr>
            <w:r>
              <w:t xml:space="preserve">Knowledge of the issues facing local government and those relevant to service/functional responsibilities, together with the legal, </w:t>
            </w:r>
            <w:proofErr w:type="gramStart"/>
            <w:r>
              <w:t>financial</w:t>
            </w:r>
            <w:proofErr w:type="gramEnd"/>
            <w:r>
              <w:t xml:space="preserve"> and political context of public sector management.</w:t>
            </w:r>
          </w:p>
          <w:p w14:paraId="556302A5" w14:textId="72E2F926" w:rsidR="0060138E" w:rsidRDefault="000F7014" w:rsidP="000F7014">
            <w:pPr>
              <w:pStyle w:val="ListParagraph"/>
              <w:numPr>
                <w:ilvl w:val="0"/>
                <w:numId w:val="21"/>
              </w:numPr>
              <w:ind w:left="323" w:hanging="270"/>
            </w:pPr>
            <w:r>
              <w:t xml:space="preserve">Able to demonstrate an in depth understanding of delivering customer focussed services and </w:t>
            </w:r>
            <w:r w:rsidR="0060138E">
              <w:t xml:space="preserve">excellent resident </w:t>
            </w:r>
            <w:r w:rsidR="008B2CE7">
              <w:t>experiences.</w:t>
            </w:r>
          </w:p>
          <w:p w14:paraId="0C492609" w14:textId="5F7E34DB" w:rsidR="006029E1" w:rsidRDefault="000F7014" w:rsidP="0060138E">
            <w:pPr>
              <w:pStyle w:val="ListParagraph"/>
              <w:numPr>
                <w:ilvl w:val="0"/>
                <w:numId w:val="21"/>
              </w:numPr>
              <w:ind w:left="323" w:hanging="270"/>
            </w:pPr>
            <w:r>
              <w:t xml:space="preserve">Proven ability to manage political and cultural issues and deliver project, </w:t>
            </w:r>
            <w:r w:rsidR="008B2CE7">
              <w:t>programme,</w:t>
            </w:r>
            <w:r>
              <w:t xml:space="preserve"> and change </w:t>
            </w:r>
            <w:r w:rsidR="008B2CE7">
              <w:t>management.</w:t>
            </w:r>
          </w:p>
          <w:p w14:paraId="2A6FE328" w14:textId="290832A0" w:rsidR="007A53E1" w:rsidRDefault="0051568D" w:rsidP="007A53E1">
            <w:pPr>
              <w:pStyle w:val="ListParagraph"/>
              <w:numPr>
                <w:ilvl w:val="0"/>
                <w:numId w:val="21"/>
              </w:numPr>
              <w:ind w:left="323" w:hanging="270"/>
            </w:pPr>
            <w:r>
              <w:t xml:space="preserve">Excellent communication skills and the ability to </w:t>
            </w:r>
            <w:proofErr w:type="gramStart"/>
            <w:r>
              <w:t xml:space="preserve">authentically and empathetically connect with people, influencing and partnering team members to find solutions, increase productivity, efficiency and team </w:t>
            </w:r>
            <w:r w:rsidR="008B2CE7">
              <w:t>success</w:t>
            </w:r>
            <w:proofErr w:type="gramEnd"/>
            <w:r w:rsidR="008B2CE7">
              <w:t>.</w:t>
            </w:r>
            <w:r>
              <w:t xml:space="preserve"> </w:t>
            </w:r>
          </w:p>
          <w:p w14:paraId="0DC73471" w14:textId="5BAA8FC7" w:rsidR="00B91C86" w:rsidRDefault="007A53E1" w:rsidP="007A53E1">
            <w:pPr>
              <w:pStyle w:val="ListParagraph"/>
              <w:numPr>
                <w:ilvl w:val="0"/>
                <w:numId w:val="21"/>
              </w:numPr>
              <w:ind w:left="323" w:hanging="270"/>
            </w:pPr>
            <w:r>
              <w:t xml:space="preserve">Knowledge and expertise in solutions and strategies integral to </w:t>
            </w:r>
            <w:r w:rsidR="00692BD9">
              <w:t xml:space="preserve">managing risk and delivering </w:t>
            </w:r>
            <w:r w:rsidR="00B91C86">
              <w:t xml:space="preserve">improvement </w:t>
            </w:r>
            <w:r w:rsidR="008B2CE7">
              <w:t>programmes.</w:t>
            </w:r>
            <w:r w:rsidR="00B91C86">
              <w:t xml:space="preserve"> </w:t>
            </w:r>
          </w:p>
          <w:p w14:paraId="2AB7E40C" w14:textId="55EABAAC" w:rsidR="00FB6C57" w:rsidRDefault="007A53E1" w:rsidP="007A53E1">
            <w:pPr>
              <w:pStyle w:val="ListParagraph"/>
              <w:numPr>
                <w:ilvl w:val="0"/>
                <w:numId w:val="21"/>
              </w:numPr>
              <w:ind w:left="323" w:hanging="270"/>
            </w:pPr>
            <w:r>
              <w:t xml:space="preserve">Experience </w:t>
            </w:r>
            <w:r w:rsidR="00B91C86">
              <w:t xml:space="preserve">in </w:t>
            </w:r>
            <w:r>
              <w:t xml:space="preserve">driving improvements that have resulted in measurable business </w:t>
            </w:r>
            <w:r w:rsidR="007F3D64">
              <w:t>impact.</w:t>
            </w:r>
            <w:r>
              <w:t xml:space="preserve"> </w:t>
            </w:r>
          </w:p>
          <w:p w14:paraId="1FCF985F" w14:textId="34F7D8AC" w:rsidR="007A53E1" w:rsidRDefault="007A53E1" w:rsidP="007A53E1">
            <w:pPr>
              <w:pStyle w:val="ListParagraph"/>
              <w:numPr>
                <w:ilvl w:val="0"/>
                <w:numId w:val="21"/>
              </w:numPr>
              <w:ind w:left="323" w:hanging="270"/>
            </w:pPr>
            <w:r>
              <w:t xml:space="preserve">Experience with stakeholder management, program design/management, and change management </w:t>
            </w:r>
          </w:p>
          <w:p w14:paraId="27A7D003" w14:textId="13DC2F50" w:rsidR="00043DF3" w:rsidRPr="00813CD3" w:rsidRDefault="00043DF3" w:rsidP="00021C0F">
            <w:pPr>
              <w:pStyle w:val="ListParagraph"/>
              <w:numPr>
                <w:ilvl w:val="0"/>
                <w:numId w:val="21"/>
              </w:numPr>
              <w:ind w:left="323" w:hanging="270"/>
              <w:rPr>
                <w:iCs/>
              </w:rPr>
            </w:pPr>
            <w:r w:rsidRPr="00813CD3">
              <w:rPr>
                <w:iCs/>
              </w:rPr>
              <w:t xml:space="preserve">Political awareness with proven experience of building positive relationships with diverse elected members to balance political drivers with strategic priorities. </w:t>
            </w:r>
          </w:p>
          <w:p w14:paraId="1E8B748D" w14:textId="05CECC65" w:rsidR="00043DF3" w:rsidRPr="00813CD3" w:rsidRDefault="00043DF3" w:rsidP="00021C0F">
            <w:pPr>
              <w:pStyle w:val="ListParagraph"/>
              <w:numPr>
                <w:ilvl w:val="0"/>
                <w:numId w:val="21"/>
              </w:numPr>
              <w:ind w:left="323" w:hanging="270"/>
              <w:rPr>
                <w:iCs/>
              </w:rPr>
            </w:pPr>
            <w:r w:rsidRPr="00813CD3">
              <w:rPr>
                <w:iCs/>
              </w:rPr>
              <w:t>Experience of creating an inclusive culture of learning, to maintain a capable and high performing workforce that feels respected and engaged.</w:t>
            </w:r>
          </w:p>
          <w:p w14:paraId="7300D603" w14:textId="2E799B64" w:rsidR="00043DF3" w:rsidRPr="00813CD3" w:rsidRDefault="00043DF3" w:rsidP="00021C0F">
            <w:pPr>
              <w:pStyle w:val="ListParagraph"/>
              <w:numPr>
                <w:ilvl w:val="0"/>
                <w:numId w:val="21"/>
              </w:numPr>
              <w:ind w:left="323" w:hanging="270"/>
              <w:rPr>
                <w:iCs/>
              </w:rPr>
            </w:pPr>
            <w:r w:rsidRPr="00813CD3">
              <w:rPr>
                <w:iCs/>
              </w:rPr>
              <w:t>Experience of interpreting vision and strategy to drive improvement through strong and effective inclusive leadership that works across systems and institutional boundaries.</w:t>
            </w:r>
          </w:p>
          <w:p w14:paraId="009C089E" w14:textId="7FE42414" w:rsidR="00043DF3" w:rsidRPr="00813CD3" w:rsidRDefault="00043DF3" w:rsidP="00021C0F">
            <w:pPr>
              <w:pStyle w:val="ListParagraph"/>
              <w:numPr>
                <w:ilvl w:val="0"/>
                <w:numId w:val="21"/>
              </w:numPr>
              <w:ind w:left="323" w:hanging="270"/>
              <w:rPr>
                <w:iCs/>
              </w:rPr>
            </w:pPr>
            <w:r w:rsidRPr="00813CD3">
              <w:rPr>
                <w:iCs/>
              </w:rPr>
              <w:t>Experience of setting service standards that will enhance the reputation of the Council and empowers others to deliver.</w:t>
            </w:r>
          </w:p>
          <w:p w14:paraId="00BF512E" w14:textId="407DA821" w:rsidR="00043DF3" w:rsidRPr="00813CD3" w:rsidRDefault="00043DF3" w:rsidP="00021C0F">
            <w:pPr>
              <w:pStyle w:val="ListParagraph"/>
              <w:numPr>
                <w:ilvl w:val="0"/>
                <w:numId w:val="21"/>
              </w:numPr>
              <w:ind w:left="323" w:hanging="270"/>
              <w:rPr>
                <w:iCs/>
              </w:rPr>
            </w:pPr>
            <w:r w:rsidRPr="00813CD3">
              <w:rPr>
                <w:iCs/>
              </w:rPr>
              <w:t>Experience of leading and delivering successful and inclusive organisational and cultural change programmes.</w:t>
            </w:r>
          </w:p>
          <w:p w14:paraId="04A5E0DF" w14:textId="6865808B" w:rsidR="00043DF3" w:rsidRPr="00813CD3" w:rsidRDefault="00043DF3" w:rsidP="00021C0F">
            <w:pPr>
              <w:pStyle w:val="ListParagraph"/>
              <w:numPr>
                <w:ilvl w:val="0"/>
                <w:numId w:val="21"/>
              </w:numPr>
              <w:ind w:left="323" w:hanging="270"/>
              <w:rPr>
                <w:iCs/>
              </w:rPr>
            </w:pPr>
            <w:r w:rsidRPr="00813CD3">
              <w:rPr>
                <w:iCs/>
              </w:rPr>
              <w:lastRenderedPageBreak/>
              <w:t>Experience of making difficult decisions through the analysis of relevant information and risk assessment.</w:t>
            </w:r>
          </w:p>
          <w:p w14:paraId="3D7E6F7B" w14:textId="300DBFB5" w:rsidR="001B1D5F" w:rsidRPr="00043DF3" w:rsidRDefault="00043DF3" w:rsidP="00FB6C57">
            <w:pPr>
              <w:pStyle w:val="ListParagraph"/>
              <w:numPr>
                <w:ilvl w:val="0"/>
                <w:numId w:val="21"/>
              </w:numPr>
              <w:ind w:left="323" w:hanging="270"/>
              <w:rPr>
                <w:iCs/>
              </w:rPr>
            </w:pPr>
            <w:r w:rsidRPr="00813CD3">
              <w:rPr>
                <w:iCs/>
              </w:rPr>
              <w:t xml:space="preserve">Experience of establishing and facilitating cross-organisational working that </w:t>
            </w:r>
            <w:r w:rsidRPr="00E65552">
              <w:rPr>
                <w:iCs/>
              </w:rPr>
              <w:t>shapes and influences the benef</w:t>
            </w:r>
            <w:r w:rsidR="00E65552">
              <w:rPr>
                <w:iCs/>
              </w:rPr>
              <w:t>its</w:t>
            </w:r>
            <w:r w:rsidRPr="00E65552">
              <w:rPr>
                <w:iCs/>
              </w:rPr>
              <w:t xml:space="preserve"> of having a diverse workforce.</w:t>
            </w:r>
          </w:p>
        </w:tc>
      </w:tr>
      <w:tr w:rsidR="00A565C6" w14:paraId="350D8A21" w14:textId="77777777" w:rsidTr="00A565C6">
        <w:trPr>
          <w:trHeight w:val="1003"/>
        </w:trPr>
        <w:tc>
          <w:tcPr>
            <w:tcW w:w="2517" w:type="dxa"/>
          </w:tcPr>
          <w:p w14:paraId="2F3162A8" w14:textId="77777777" w:rsidR="00A565C6" w:rsidRDefault="00A565C6" w:rsidP="00C672AD">
            <w:pPr>
              <w:rPr>
                <w:b/>
              </w:rPr>
            </w:pPr>
          </w:p>
        </w:tc>
        <w:tc>
          <w:tcPr>
            <w:tcW w:w="6463" w:type="dxa"/>
            <w:tcBorders>
              <w:top w:val="single" w:sz="4" w:space="0" w:color="auto"/>
            </w:tcBorders>
          </w:tcPr>
          <w:p w14:paraId="14A29AA7" w14:textId="77777777" w:rsidR="00A565C6" w:rsidRPr="00B65ABE" w:rsidRDefault="00A565C6" w:rsidP="00A565C6">
            <w:pPr>
              <w:ind w:right="1270"/>
              <w:rPr>
                <w:rFonts w:eastAsia="Times New Roman" w:cs="Arial"/>
                <w:b/>
                <w:color w:val="000000" w:themeColor="text1"/>
                <w:sz w:val="20"/>
                <w:szCs w:val="20"/>
                <w:lang w:eastAsia="en-GB"/>
              </w:rPr>
            </w:pPr>
            <w:r w:rsidRPr="00B65ABE">
              <w:rPr>
                <w:rFonts w:eastAsia="Times New Roman" w:cs="Arial"/>
                <w:b/>
                <w:color w:val="000000" w:themeColor="text1"/>
                <w:sz w:val="20"/>
                <w:szCs w:val="20"/>
                <w:lang w:eastAsia="en-GB"/>
              </w:rPr>
              <w:t xml:space="preserve">Qualifications </w:t>
            </w:r>
          </w:p>
          <w:p w14:paraId="3AD62A0A" w14:textId="796C30E0" w:rsidR="00A565C6" w:rsidRDefault="0021267B" w:rsidP="003A4AC6">
            <w:pPr>
              <w:rPr>
                <w:i/>
              </w:rPr>
            </w:pPr>
            <w:r>
              <w:t>Degree level education, Chartered Institute of Housing professional and/or equivalent professional qualification (or qualified by experience to equivalent level).</w:t>
            </w:r>
          </w:p>
          <w:p w14:paraId="45179720" w14:textId="77777777" w:rsidR="001B1D5F" w:rsidRPr="00DF2ACD" w:rsidRDefault="001B1D5F" w:rsidP="003A4AC6">
            <w:pPr>
              <w:rPr>
                <w:i/>
              </w:rPr>
            </w:pPr>
          </w:p>
        </w:tc>
      </w:tr>
      <w:tr w:rsidR="00994241" w14:paraId="5B54037A" w14:textId="77777777" w:rsidTr="00A565C6">
        <w:tc>
          <w:tcPr>
            <w:tcW w:w="2517" w:type="dxa"/>
          </w:tcPr>
          <w:p w14:paraId="6378F638" w14:textId="77777777" w:rsidR="00994241" w:rsidRDefault="00994241" w:rsidP="00994241">
            <w:pPr>
              <w:rPr>
                <w:b/>
              </w:rPr>
            </w:pPr>
            <w:r>
              <w:rPr>
                <w:b/>
              </w:rPr>
              <w:t xml:space="preserve">Corporate standards </w:t>
            </w:r>
          </w:p>
        </w:tc>
        <w:tc>
          <w:tcPr>
            <w:tcW w:w="6463" w:type="dxa"/>
          </w:tcPr>
          <w:p w14:paraId="0DA9AA5A" w14:textId="77777777" w:rsidR="0041006F" w:rsidRPr="0041006F" w:rsidRDefault="007F08DE" w:rsidP="0041006F">
            <w:pPr>
              <w:pStyle w:val="ListParagraph"/>
              <w:ind w:left="-37"/>
              <w:rPr>
                <w:b/>
                <w:bCs/>
              </w:rPr>
            </w:pPr>
            <w:r w:rsidRPr="0041006F">
              <w:rPr>
                <w:b/>
                <w:bCs/>
              </w:rPr>
              <w:t xml:space="preserve">Resources / Financial management </w:t>
            </w:r>
          </w:p>
          <w:p w14:paraId="2CE88E4F" w14:textId="77777777" w:rsidR="00F71E46" w:rsidRDefault="007F08DE" w:rsidP="0041006F">
            <w:pPr>
              <w:pStyle w:val="ListParagraph"/>
              <w:ind w:left="-37"/>
            </w:pPr>
            <w:r>
              <w:t xml:space="preserve">We expect you to manage delegated budgets, </w:t>
            </w:r>
            <w:proofErr w:type="gramStart"/>
            <w:r>
              <w:t>funding</w:t>
            </w:r>
            <w:proofErr w:type="gramEnd"/>
            <w:r>
              <w:t xml:space="preserve"> and resources in line with our processes and our Westminster Way </w:t>
            </w:r>
          </w:p>
          <w:p w14:paraId="1C0985AA" w14:textId="77777777" w:rsidR="00F71E46" w:rsidRDefault="007F08DE" w:rsidP="0041006F">
            <w:pPr>
              <w:pStyle w:val="ListParagraph"/>
              <w:ind w:left="-37"/>
            </w:pPr>
            <w:r w:rsidRPr="00F71E46">
              <w:rPr>
                <w:b/>
                <w:bCs/>
              </w:rPr>
              <w:t>Values and behaviours</w:t>
            </w:r>
            <w:r>
              <w:t xml:space="preserve"> </w:t>
            </w:r>
          </w:p>
          <w:p w14:paraId="67BFBBCE" w14:textId="77777777" w:rsidR="00F71E46" w:rsidRDefault="007F08DE" w:rsidP="0041006F">
            <w:pPr>
              <w:pStyle w:val="ListParagraph"/>
              <w:ind w:left="-37"/>
            </w:pPr>
            <w:r>
              <w:t xml:space="preserve">Our values and behaviours are at the heart of everything we do. We expect you to work in this Westminster Way empowering, </w:t>
            </w:r>
            <w:proofErr w:type="gramStart"/>
            <w:r>
              <w:t>engaging</w:t>
            </w:r>
            <w:proofErr w:type="gramEnd"/>
            <w:r>
              <w:t xml:space="preserve"> and encouraging your teammates to deliver our corporate vision. </w:t>
            </w:r>
          </w:p>
          <w:p w14:paraId="3A1F1423" w14:textId="77777777" w:rsidR="00F71E46" w:rsidRDefault="007F08DE" w:rsidP="0041006F">
            <w:pPr>
              <w:pStyle w:val="ListParagraph"/>
              <w:ind w:left="-37"/>
            </w:pPr>
            <w:r w:rsidRPr="00F71E46">
              <w:rPr>
                <w:b/>
                <w:bCs/>
              </w:rPr>
              <w:t>Compliance</w:t>
            </w:r>
            <w:r>
              <w:t xml:space="preserve"> </w:t>
            </w:r>
          </w:p>
          <w:p w14:paraId="72829B9B" w14:textId="77777777" w:rsidR="00F71E46" w:rsidRDefault="007F08DE" w:rsidP="0041006F">
            <w:pPr>
              <w:pStyle w:val="ListParagraph"/>
              <w:ind w:left="-37"/>
            </w:pPr>
            <w:r>
              <w:t xml:space="preserve">We expect you to ensure legal, regulatory and policy compliance in area of your specialism, identifying opportunities and risks and escalate/report where appropriate. </w:t>
            </w:r>
          </w:p>
          <w:p w14:paraId="0BC9CD13" w14:textId="77777777" w:rsidR="006B5757" w:rsidRDefault="007F08DE" w:rsidP="0041006F">
            <w:pPr>
              <w:pStyle w:val="ListParagraph"/>
              <w:ind w:left="-37"/>
            </w:pPr>
            <w:r w:rsidRPr="00F71E46">
              <w:rPr>
                <w:b/>
                <w:bCs/>
              </w:rPr>
              <w:t>Inclusion and diversity</w:t>
            </w:r>
            <w:r>
              <w:t xml:space="preserve"> </w:t>
            </w:r>
          </w:p>
          <w:p w14:paraId="08A5CA71" w14:textId="38E0D5F4" w:rsidR="00372CDF" w:rsidRDefault="007F08DE" w:rsidP="0041006F">
            <w:pPr>
              <w:pStyle w:val="ListParagraph"/>
              <w:ind w:left="-37"/>
              <w:rPr>
                <w:b/>
              </w:rPr>
            </w:pPr>
            <w:r>
              <w:t xml:space="preserve">We value diversity as a city </w:t>
            </w:r>
            <w:r w:rsidR="008B2CE7">
              <w:t>council,</w:t>
            </w:r>
            <w:r>
              <w:t xml:space="preserve"> and we want you to support and promote this in your day-to-day work.</w:t>
            </w:r>
          </w:p>
        </w:tc>
      </w:tr>
      <w:tr w:rsidR="00372CDF" w14:paraId="383DAB71" w14:textId="77777777" w:rsidTr="00A565C6">
        <w:tc>
          <w:tcPr>
            <w:tcW w:w="2517" w:type="dxa"/>
          </w:tcPr>
          <w:p w14:paraId="4AB2C40F" w14:textId="77777777" w:rsidR="00372CDF" w:rsidRDefault="003F06EB" w:rsidP="00994241">
            <w:pPr>
              <w:rPr>
                <w:b/>
              </w:rPr>
            </w:pPr>
            <w:r w:rsidRPr="003F06EB">
              <w:rPr>
                <w:b/>
              </w:rPr>
              <w:t>Additional leadership values and behaviours for managers</w:t>
            </w:r>
          </w:p>
        </w:tc>
        <w:tc>
          <w:tcPr>
            <w:tcW w:w="6463" w:type="dxa"/>
          </w:tcPr>
          <w:p w14:paraId="6EA1F3ED" w14:textId="77777777" w:rsidR="006B5757" w:rsidRDefault="0041006F" w:rsidP="003F06EB">
            <w:pPr>
              <w:autoSpaceDE w:val="0"/>
              <w:autoSpaceDN w:val="0"/>
              <w:adjustRightInd w:val="0"/>
            </w:pPr>
            <w:r w:rsidRPr="006B5757">
              <w:rPr>
                <w:b/>
                <w:bCs/>
              </w:rPr>
              <w:t>People and Service Management</w:t>
            </w:r>
            <w:r>
              <w:t xml:space="preserve"> </w:t>
            </w:r>
          </w:p>
          <w:p w14:paraId="54619667" w14:textId="77777777" w:rsidR="009871EF" w:rsidRDefault="0041006F" w:rsidP="003F06EB">
            <w:pPr>
              <w:autoSpaceDE w:val="0"/>
              <w:autoSpaceDN w:val="0"/>
              <w:adjustRightInd w:val="0"/>
            </w:pPr>
            <w:r>
              <w:t xml:space="preserve">• Role model the Westminster Way: </w:t>
            </w:r>
          </w:p>
          <w:p w14:paraId="5C1D3154" w14:textId="4D3CE582" w:rsidR="009871EF" w:rsidRDefault="0041006F" w:rsidP="003F06EB">
            <w:pPr>
              <w:autoSpaceDE w:val="0"/>
              <w:autoSpaceDN w:val="0"/>
              <w:adjustRightInd w:val="0"/>
            </w:pPr>
            <w:r>
              <w:t>o</w:t>
            </w:r>
            <w:r w:rsidR="00B369A6">
              <w:t xml:space="preserve"> </w:t>
            </w:r>
            <w:r>
              <w:t xml:space="preserve">Demonstrate inclusive leadership </w:t>
            </w:r>
          </w:p>
          <w:p w14:paraId="2DED45BC" w14:textId="77777777" w:rsidR="009871EF" w:rsidRDefault="0041006F" w:rsidP="003F06EB">
            <w:pPr>
              <w:autoSpaceDE w:val="0"/>
              <w:autoSpaceDN w:val="0"/>
              <w:adjustRightInd w:val="0"/>
            </w:pPr>
            <w:r>
              <w:t xml:space="preserve">o Take the lead in driving initiatives </w:t>
            </w:r>
          </w:p>
          <w:p w14:paraId="43142E2D" w14:textId="77777777" w:rsidR="009871EF" w:rsidRDefault="0041006F" w:rsidP="003F06EB">
            <w:pPr>
              <w:autoSpaceDE w:val="0"/>
              <w:autoSpaceDN w:val="0"/>
              <w:adjustRightInd w:val="0"/>
            </w:pPr>
            <w:r>
              <w:t>o Be proactive in being forward and outward looking, by regularly investing in own development.</w:t>
            </w:r>
          </w:p>
          <w:p w14:paraId="3BE6D7BE" w14:textId="072E19A7" w:rsidR="009871EF" w:rsidRDefault="0041006F" w:rsidP="00B369A6">
            <w:pPr>
              <w:autoSpaceDE w:val="0"/>
              <w:autoSpaceDN w:val="0"/>
              <w:adjustRightInd w:val="0"/>
              <w:ind w:left="143" w:hanging="180"/>
            </w:pPr>
            <w:r>
              <w:t xml:space="preserve"> • Driving forward performance by empowering staff to take the lead. Setting high standards, encouraging improvement and innovation. Supporting the team to achieve by adopting a coaching style of </w:t>
            </w:r>
            <w:r w:rsidR="008B2CE7">
              <w:t>management.</w:t>
            </w:r>
            <w:r>
              <w:t xml:space="preserve"> </w:t>
            </w:r>
          </w:p>
          <w:p w14:paraId="79E082BF" w14:textId="69BBD887" w:rsidR="009871EF" w:rsidRDefault="0041006F" w:rsidP="00B369A6">
            <w:pPr>
              <w:autoSpaceDE w:val="0"/>
              <w:autoSpaceDN w:val="0"/>
              <w:adjustRightInd w:val="0"/>
              <w:ind w:left="143" w:hanging="143"/>
            </w:pPr>
            <w:r>
              <w:t xml:space="preserve">• Having regular employee led conversations to develop our people – creating a safe environment for learning, taking time to understand their strengths and motivations, stretching </w:t>
            </w:r>
            <w:r w:rsidR="007F3D64">
              <w:t>them,</w:t>
            </w:r>
            <w:r>
              <w:t xml:space="preserve"> and coaching them to achieve. </w:t>
            </w:r>
          </w:p>
          <w:p w14:paraId="152512BA" w14:textId="77777777" w:rsidR="009871EF" w:rsidRDefault="0041006F" w:rsidP="00B369A6">
            <w:pPr>
              <w:autoSpaceDE w:val="0"/>
              <w:autoSpaceDN w:val="0"/>
              <w:adjustRightInd w:val="0"/>
              <w:ind w:left="143" w:hanging="143"/>
            </w:pPr>
            <w:r>
              <w:t xml:space="preserve">• Managing budgets responsibly – planning, </w:t>
            </w:r>
            <w:proofErr w:type="gramStart"/>
            <w:r>
              <w:t>monitoring</w:t>
            </w:r>
            <w:proofErr w:type="gramEnd"/>
            <w:r>
              <w:t xml:space="preserve"> and adapting budgets to respond to changing priorities. </w:t>
            </w:r>
          </w:p>
          <w:p w14:paraId="7E0A66AD" w14:textId="77777777" w:rsidR="009871EF" w:rsidRDefault="0041006F" w:rsidP="003F06EB">
            <w:pPr>
              <w:autoSpaceDE w:val="0"/>
              <w:autoSpaceDN w:val="0"/>
              <w:adjustRightInd w:val="0"/>
            </w:pPr>
            <w:r>
              <w:t>• Delivering the Short/Medium/Long Term Plan</w:t>
            </w:r>
          </w:p>
          <w:p w14:paraId="63D5D270" w14:textId="2DABE855" w:rsidR="0041006F" w:rsidRDefault="0041006F" w:rsidP="009871EF">
            <w:pPr>
              <w:pStyle w:val="ListParagraph"/>
              <w:numPr>
                <w:ilvl w:val="0"/>
                <w:numId w:val="22"/>
              </w:numPr>
              <w:autoSpaceDE w:val="0"/>
              <w:autoSpaceDN w:val="0"/>
              <w:adjustRightInd w:val="0"/>
              <w:ind w:left="143" w:hanging="143"/>
            </w:pPr>
            <w:r>
              <w:t xml:space="preserve">Working within the democratic framework - understanding the democratic process and its role in public organisations, anticipating Member </w:t>
            </w:r>
            <w:r w:rsidR="007F3D64">
              <w:t>needs,</w:t>
            </w:r>
            <w:r>
              <w:t xml:space="preserve"> and responding to their feedback</w:t>
            </w:r>
          </w:p>
          <w:p w14:paraId="494D0743" w14:textId="77777777" w:rsidR="008B2CE7" w:rsidRDefault="008B2CE7" w:rsidP="008B2CE7">
            <w:pPr>
              <w:autoSpaceDE w:val="0"/>
              <w:autoSpaceDN w:val="0"/>
              <w:adjustRightInd w:val="0"/>
            </w:pPr>
          </w:p>
          <w:p w14:paraId="23C22077" w14:textId="7B460C26" w:rsidR="008B2CE7" w:rsidRPr="008B2CE7" w:rsidRDefault="008B2CE7" w:rsidP="008B2CE7">
            <w:pPr>
              <w:autoSpaceDE w:val="0"/>
              <w:autoSpaceDN w:val="0"/>
              <w:adjustRightInd w:val="0"/>
              <w:rPr>
                <w:b/>
                <w:bCs/>
              </w:rPr>
            </w:pPr>
            <w:r w:rsidRPr="008B2CE7">
              <w:rPr>
                <w:b/>
                <w:bCs/>
              </w:rPr>
              <w:t xml:space="preserve">Leadership and Engagement </w:t>
            </w:r>
          </w:p>
          <w:p w14:paraId="0DC52DED" w14:textId="77777777" w:rsidR="008B2CE7" w:rsidRDefault="008B2CE7" w:rsidP="007F3D64">
            <w:pPr>
              <w:pStyle w:val="ListParagraph"/>
              <w:numPr>
                <w:ilvl w:val="0"/>
                <w:numId w:val="22"/>
              </w:numPr>
              <w:autoSpaceDE w:val="0"/>
              <w:autoSpaceDN w:val="0"/>
              <w:adjustRightInd w:val="0"/>
              <w:ind w:left="226" w:hanging="226"/>
            </w:pPr>
            <w:r>
              <w:t xml:space="preserve">Inspiring the team to deliver the corporate vision, embrace change and develop opportunities. · </w:t>
            </w:r>
          </w:p>
          <w:p w14:paraId="130E58B4" w14:textId="57BF786C" w:rsidR="008B2CE7" w:rsidRDefault="008B2CE7" w:rsidP="007F3D64">
            <w:pPr>
              <w:pStyle w:val="ListParagraph"/>
              <w:numPr>
                <w:ilvl w:val="0"/>
                <w:numId w:val="22"/>
              </w:numPr>
              <w:autoSpaceDE w:val="0"/>
              <w:autoSpaceDN w:val="0"/>
              <w:adjustRightInd w:val="0"/>
              <w:ind w:left="226" w:hanging="226"/>
            </w:pPr>
            <w:r>
              <w:t xml:space="preserve">Delivering the corporate vision – developing and communicating a direction for my service which keeps us focused on delivering the priorities of the corporate vision and makes it central to everything we do. · </w:t>
            </w:r>
          </w:p>
          <w:p w14:paraId="14EFA111" w14:textId="77777777" w:rsidR="008B2CE7" w:rsidRDefault="008B2CE7" w:rsidP="007F3D64">
            <w:pPr>
              <w:pStyle w:val="ListParagraph"/>
              <w:numPr>
                <w:ilvl w:val="0"/>
                <w:numId w:val="22"/>
              </w:numPr>
              <w:autoSpaceDE w:val="0"/>
              <w:autoSpaceDN w:val="0"/>
              <w:adjustRightInd w:val="0"/>
              <w:ind w:left="226" w:hanging="226"/>
            </w:pPr>
            <w:r>
              <w:lastRenderedPageBreak/>
              <w:t xml:space="preserve">Leading change - being realistic, transparent, and clear on the challenges. Communicating the reasons for change and ensuring understanding. Inspiring people to get involved, to question, and to take change forward. </w:t>
            </w:r>
          </w:p>
          <w:p w14:paraId="3030D49F" w14:textId="77777777" w:rsidR="008B2CE7" w:rsidRDefault="008B2CE7" w:rsidP="007F3D64">
            <w:pPr>
              <w:pStyle w:val="ListParagraph"/>
              <w:numPr>
                <w:ilvl w:val="0"/>
                <w:numId w:val="22"/>
              </w:numPr>
              <w:autoSpaceDE w:val="0"/>
              <w:autoSpaceDN w:val="0"/>
              <w:adjustRightInd w:val="0"/>
              <w:ind w:left="226" w:hanging="226"/>
            </w:pPr>
            <w:r>
              <w:t xml:space="preserve">Making difficult decisions – tackling issues proactively and finding solutions, being accountable for the decisions that have been made. · </w:t>
            </w:r>
          </w:p>
          <w:p w14:paraId="5C5998A6" w14:textId="77777777" w:rsidR="008B2CE7" w:rsidRDefault="008B2CE7" w:rsidP="007F3D64">
            <w:pPr>
              <w:autoSpaceDE w:val="0"/>
              <w:autoSpaceDN w:val="0"/>
              <w:adjustRightInd w:val="0"/>
              <w:ind w:left="226" w:hanging="226"/>
            </w:pPr>
          </w:p>
          <w:p w14:paraId="7441FDAE" w14:textId="6B094247" w:rsidR="008B2CE7" w:rsidRDefault="008B2CE7" w:rsidP="007F3D64">
            <w:pPr>
              <w:pStyle w:val="ListParagraph"/>
              <w:numPr>
                <w:ilvl w:val="0"/>
                <w:numId w:val="22"/>
              </w:numPr>
              <w:autoSpaceDE w:val="0"/>
              <w:autoSpaceDN w:val="0"/>
              <w:adjustRightInd w:val="0"/>
              <w:ind w:left="226" w:hanging="226"/>
            </w:pPr>
            <w:r>
              <w:t xml:space="preserve">Engaging staff, communities, and customers - winning strong support through effective and regular communication, </w:t>
            </w:r>
            <w:r w:rsidR="007F3D64">
              <w:t>collaboration,</w:t>
            </w:r>
            <w:r>
              <w:t xml:space="preserve"> and feedback. </w:t>
            </w:r>
          </w:p>
          <w:p w14:paraId="6F15F3FA" w14:textId="3DFC67A2" w:rsidR="008B2CE7" w:rsidRPr="00372CDF" w:rsidRDefault="008B2CE7" w:rsidP="007F3D64">
            <w:pPr>
              <w:pStyle w:val="ListParagraph"/>
              <w:numPr>
                <w:ilvl w:val="0"/>
                <w:numId w:val="22"/>
              </w:numPr>
              <w:autoSpaceDE w:val="0"/>
              <w:autoSpaceDN w:val="0"/>
              <w:adjustRightInd w:val="0"/>
              <w:ind w:left="226" w:hanging="226"/>
            </w:pPr>
            <w:r>
              <w:t>Being commercial – creating opportunities to generate growth, income and maximise commercial potential.</w:t>
            </w:r>
          </w:p>
        </w:tc>
      </w:tr>
    </w:tbl>
    <w:p w14:paraId="30E6DE00" w14:textId="77777777" w:rsidR="008441D2" w:rsidRDefault="008441D2" w:rsidP="00C672AD">
      <w:pPr>
        <w:rPr>
          <w:b/>
        </w:rPr>
      </w:pPr>
    </w:p>
    <w:sectPr w:rsidR="008441D2" w:rsidSect="00FF1CB6">
      <w:headerReference w:type="default" r:id="rId11"/>
      <w:pgSz w:w="11906" w:h="16838"/>
      <w:pgMar w:top="142" w:right="1440" w:bottom="993"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D2EA" w14:textId="77777777" w:rsidR="00063575" w:rsidRDefault="00063575" w:rsidP="00C672AD">
      <w:pPr>
        <w:spacing w:after="0" w:line="240" w:lineRule="auto"/>
      </w:pPr>
      <w:r>
        <w:separator/>
      </w:r>
    </w:p>
  </w:endnote>
  <w:endnote w:type="continuationSeparator" w:id="0">
    <w:p w14:paraId="453E39AD" w14:textId="77777777" w:rsidR="00063575" w:rsidRDefault="00063575" w:rsidP="00C6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swiss"/>
    <w:notTrueType/>
    <w:pitch w:val="default"/>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9E5D" w14:textId="77777777" w:rsidR="00063575" w:rsidRDefault="00063575" w:rsidP="00C672AD">
      <w:pPr>
        <w:spacing w:after="0" w:line="240" w:lineRule="auto"/>
      </w:pPr>
      <w:r>
        <w:separator/>
      </w:r>
    </w:p>
  </w:footnote>
  <w:footnote w:type="continuationSeparator" w:id="0">
    <w:p w14:paraId="5583E216" w14:textId="77777777" w:rsidR="00063575" w:rsidRDefault="00063575" w:rsidP="00C6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2A7" w14:textId="77777777" w:rsidR="009947A7" w:rsidRDefault="009947A7" w:rsidP="008441D2">
    <w:pPr>
      <w:pStyle w:val="Header"/>
      <w:ind w:left="7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D0A"/>
    <w:multiLevelType w:val="hybridMultilevel"/>
    <w:tmpl w:val="AF9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90C"/>
    <w:multiLevelType w:val="hybridMultilevel"/>
    <w:tmpl w:val="81E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85E"/>
    <w:multiLevelType w:val="hybridMultilevel"/>
    <w:tmpl w:val="4B7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B6A9D"/>
    <w:multiLevelType w:val="hybridMultilevel"/>
    <w:tmpl w:val="8F3E9FF2"/>
    <w:lvl w:ilvl="0" w:tplc="08090001">
      <w:start w:val="1"/>
      <w:numFmt w:val="bullet"/>
      <w:lvlText w:val=""/>
      <w:lvlJc w:val="left"/>
      <w:pPr>
        <w:tabs>
          <w:tab w:val="num" w:pos="2092"/>
        </w:tabs>
        <w:ind w:left="2092" w:hanging="360"/>
      </w:pPr>
      <w:rPr>
        <w:rFonts w:ascii="Symbol" w:hAnsi="Symbol" w:hint="default"/>
      </w:rPr>
    </w:lvl>
    <w:lvl w:ilvl="1" w:tplc="08090003" w:tentative="1">
      <w:start w:val="1"/>
      <w:numFmt w:val="bullet"/>
      <w:lvlText w:val="o"/>
      <w:lvlJc w:val="left"/>
      <w:pPr>
        <w:tabs>
          <w:tab w:val="num" w:pos="2812"/>
        </w:tabs>
        <w:ind w:left="2812" w:hanging="360"/>
      </w:pPr>
      <w:rPr>
        <w:rFonts w:ascii="Courier New" w:hAnsi="Courier New" w:cs="Courier New" w:hint="default"/>
      </w:rPr>
    </w:lvl>
    <w:lvl w:ilvl="2" w:tplc="08090005" w:tentative="1">
      <w:start w:val="1"/>
      <w:numFmt w:val="bullet"/>
      <w:lvlText w:val=""/>
      <w:lvlJc w:val="left"/>
      <w:pPr>
        <w:tabs>
          <w:tab w:val="num" w:pos="3532"/>
        </w:tabs>
        <w:ind w:left="3532" w:hanging="360"/>
      </w:pPr>
      <w:rPr>
        <w:rFonts w:ascii="Wingdings" w:hAnsi="Wingdings" w:hint="default"/>
      </w:rPr>
    </w:lvl>
    <w:lvl w:ilvl="3" w:tplc="08090001" w:tentative="1">
      <w:start w:val="1"/>
      <w:numFmt w:val="bullet"/>
      <w:lvlText w:val=""/>
      <w:lvlJc w:val="left"/>
      <w:pPr>
        <w:tabs>
          <w:tab w:val="num" w:pos="4252"/>
        </w:tabs>
        <w:ind w:left="4252" w:hanging="360"/>
      </w:pPr>
      <w:rPr>
        <w:rFonts w:ascii="Symbol" w:hAnsi="Symbol" w:hint="default"/>
      </w:rPr>
    </w:lvl>
    <w:lvl w:ilvl="4" w:tplc="08090003" w:tentative="1">
      <w:start w:val="1"/>
      <w:numFmt w:val="bullet"/>
      <w:lvlText w:val="o"/>
      <w:lvlJc w:val="left"/>
      <w:pPr>
        <w:tabs>
          <w:tab w:val="num" w:pos="4972"/>
        </w:tabs>
        <w:ind w:left="4972" w:hanging="360"/>
      </w:pPr>
      <w:rPr>
        <w:rFonts w:ascii="Courier New" w:hAnsi="Courier New" w:cs="Courier New" w:hint="default"/>
      </w:rPr>
    </w:lvl>
    <w:lvl w:ilvl="5" w:tplc="08090005" w:tentative="1">
      <w:start w:val="1"/>
      <w:numFmt w:val="bullet"/>
      <w:lvlText w:val=""/>
      <w:lvlJc w:val="left"/>
      <w:pPr>
        <w:tabs>
          <w:tab w:val="num" w:pos="5692"/>
        </w:tabs>
        <w:ind w:left="5692" w:hanging="360"/>
      </w:pPr>
      <w:rPr>
        <w:rFonts w:ascii="Wingdings" w:hAnsi="Wingdings" w:hint="default"/>
      </w:rPr>
    </w:lvl>
    <w:lvl w:ilvl="6" w:tplc="08090001" w:tentative="1">
      <w:start w:val="1"/>
      <w:numFmt w:val="bullet"/>
      <w:lvlText w:val=""/>
      <w:lvlJc w:val="left"/>
      <w:pPr>
        <w:tabs>
          <w:tab w:val="num" w:pos="6412"/>
        </w:tabs>
        <w:ind w:left="6412" w:hanging="360"/>
      </w:pPr>
      <w:rPr>
        <w:rFonts w:ascii="Symbol" w:hAnsi="Symbol" w:hint="default"/>
      </w:rPr>
    </w:lvl>
    <w:lvl w:ilvl="7" w:tplc="08090003" w:tentative="1">
      <w:start w:val="1"/>
      <w:numFmt w:val="bullet"/>
      <w:lvlText w:val="o"/>
      <w:lvlJc w:val="left"/>
      <w:pPr>
        <w:tabs>
          <w:tab w:val="num" w:pos="7132"/>
        </w:tabs>
        <w:ind w:left="7132" w:hanging="360"/>
      </w:pPr>
      <w:rPr>
        <w:rFonts w:ascii="Courier New" w:hAnsi="Courier New" w:cs="Courier New" w:hint="default"/>
      </w:rPr>
    </w:lvl>
    <w:lvl w:ilvl="8" w:tplc="08090005" w:tentative="1">
      <w:start w:val="1"/>
      <w:numFmt w:val="bullet"/>
      <w:lvlText w:val=""/>
      <w:lvlJc w:val="left"/>
      <w:pPr>
        <w:tabs>
          <w:tab w:val="num" w:pos="7852"/>
        </w:tabs>
        <w:ind w:left="7852" w:hanging="360"/>
      </w:pPr>
      <w:rPr>
        <w:rFonts w:ascii="Wingdings" w:hAnsi="Wingdings" w:hint="default"/>
      </w:rPr>
    </w:lvl>
  </w:abstractNum>
  <w:abstractNum w:abstractNumId="4" w15:restartNumberingAfterBreak="0">
    <w:nsid w:val="18B16DA6"/>
    <w:multiLevelType w:val="hybridMultilevel"/>
    <w:tmpl w:val="7A6CE2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8CE562F"/>
    <w:multiLevelType w:val="hybridMultilevel"/>
    <w:tmpl w:val="115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96FB0"/>
    <w:multiLevelType w:val="hybridMultilevel"/>
    <w:tmpl w:val="CE3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B142D"/>
    <w:multiLevelType w:val="hybridMultilevel"/>
    <w:tmpl w:val="276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03A93"/>
    <w:multiLevelType w:val="hybridMultilevel"/>
    <w:tmpl w:val="9F2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92DFB"/>
    <w:multiLevelType w:val="hybridMultilevel"/>
    <w:tmpl w:val="428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A0BFF"/>
    <w:multiLevelType w:val="hybridMultilevel"/>
    <w:tmpl w:val="C8A28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E3BDF"/>
    <w:multiLevelType w:val="hybridMultilevel"/>
    <w:tmpl w:val="3EF8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E48D8"/>
    <w:multiLevelType w:val="hybridMultilevel"/>
    <w:tmpl w:val="1EA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B68D0"/>
    <w:multiLevelType w:val="singleLevel"/>
    <w:tmpl w:val="9CDAD0E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2C5D29"/>
    <w:multiLevelType w:val="hybridMultilevel"/>
    <w:tmpl w:val="4A8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71D34"/>
    <w:multiLevelType w:val="hybridMultilevel"/>
    <w:tmpl w:val="0304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71832"/>
    <w:multiLevelType w:val="hybridMultilevel"/>
    <w:tmpl w:val="E8CC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7872CF"/>
    <w:multiLevelType w:val="hybridMultilevel"/>
    <w:tmpl w:val="5BDE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D5FA5"/>
    <w:multiLevelType w:val="hybridMultilevel"/>
    <w:tmpl w:val="F514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21F3B"/>
    <w:multiLevelType w:val="hybridMultilevel"/>
    <w:tmpl w:val="C2D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B7C6F"/>
    <w:multiLevelType w:val="hybridMultilevel"/>
    <w:tmpl w:val="F132D34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7EBD5F1F"/>
    <w:multiLevelType w:val="hybridMultilevel"/>
    <w:tmpl w:val="2BDA8E8E"/>
    <w:lvl w:ilvl="0" w:tplc="04090001">
      <w:start w:val="1"/>
      <w:numFmt w:val="bullet"/>
      <w:lvlText w:val=""/>
      <w:lvlJc w:val="left"/>
      <w:pPr>
        <w:ind w:left="720" w:hanging="360"/>
      </w:pPr>
      <w:rPr>
        <w:rFonts w:ascii="Symbol" w:hAnsi="Symbol" w:hint="default"/>
      </w:rPr>
    </w:lvl>
    <w:lvl w:ilvl="1" w:tplc="40683A2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032884">
    <w:abstractNumId w:val="12"/>
  </w:num>
  <w:num w:numId="2" w16cid:durableId="896550093">
    <w:abstractNumId w:val="14"/>
  </w:num>
  <w:num w:numId="3" w16cid:durableId="1700860464">
    <w:abstractNumId w:val="2"/>
  </w:num>
  <w:num w:numId="4" w16cid:durableId="591475166">
    <w:abstractNumId w:val="3"/>
  </w:num>
  <w:num w:numId="5" w16cid:durableId="2011178231">
    <w:abstractNumId w:val="6"/>
  </w:num>
  <w:num w:numId="6" w16cid:durableId="1691636404">
    <w:abstractNumId w:val="19"/>
  </w:num>
  <w:num w:numId="7" w16cid:durableId="1696728297">
    <w:abstractNumId w:val="8"/>
  </w:num>
  <w:num w:numId="8" w16cid:durableId="1220482497">
    <w:abstractNumId w:val="10"/>
  </w:num>
  <w:num w:numId="9" w16cid:durableId="1806001479">
    <w:abstractNumId w:val="9"/>
  </w:num>
  <w:num w:numId="10" w16cid:durableId="1325814516">
    <w:abstractNumId w:val="16"/>
  </w:num>
  <w:num w:numId="11" w16cid:durableId="1379629707">
    <w:abstractNumId w:val="11"/>
  </w:num>
  <w:num w:numId="12" w16cid:durableId="1657955027">
    <w:abstractNumId w:val="13"/>
  </w:num>
  <w:num w:numId="13" w16cid:durableId="480732114">
    <w:abstractNumId w:val="18"/>
  </w:num>
  <w:num w:numId="14" w16cid:durableId="752123190">
    <w:abstractNumId w:val="17"/>
  </w:num>
  <w:num w:numId="15" w16cid:durableId="1710496309">
    <w:abstractNumId w:val="5"/>
  </w:num>
  <w:num w:numId="16" w16cid:durableId="1773236788">
    <w:abstractNumId w:val="20"/>
  </w:num>
  <w:num w:numId="17" w16cid:durableId="1928953066">
    <w:abstractNumId w:val="1"/>
  </w:num>
  <w:num w:numId="18" w16cid:durableId="2025472704">
    <w:abstractNumId w:val="0"/>
  </w:num>
  <w:num w:numId="19" w16cid:durableId="350380317">
    <w:abstractNumId w:val="15"/>
  </w:num>
  <w:num w:numId="20" w16cid:durableId="149250404">
    <w:abstractNumId w:val="21"/>
  </w:num>
  <w:num w:numId="21" w16cid:durableId="700781255">
    <w:abstractNumId w:val="4"/>
  </w:num>
  <w:num w:numId="22" w16cid:durableId="1341470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AD"/>
    <w:rsid w:val="00005159"/>
    <w:rsid w:val="000107B2"/>
    <w:rsid w:val="00021C0F"/>
    <w:rsid w:val="00032597"/>
    <w:rsid w:val="00034E2F"/>
    <w:rsid w:val="0003753D"/>
    <w:rsid w:val="00043DF3"/>
    <w:rsid w:val="000537B8"/>
    <w:rsid w:val="00063575"/>
    <w:rsid w:val="0007583B"/>
    <w:rsid w:val="00075994"/>
    <w:rsid w:val="00084E2C"/>
    <w:rsid w:val="000B1B26"/>
    <w:rsid w:val="000D6D92"/>
    <w:rsid w:val="000E1CA4"/>
    <w:rsid w:val="000F39B2"/>
    <w:rsid w:val="000F7014"/>
    <w:rsid w:val="00107D74"/>
    <w:rsid w:val="00120315"/>
    <w:rsid w:val="00126A6E"/>
    <w:rsid w:val="00164CBF"/>
    <w:rsid w:val="001659D2"/>
    <w:rsid w:val="001B1D5F"/>
    <w:rsid w:val="001C0775"/>
    <w:rsid w:val="001D3502"/>
    <w:rsid w:val="001E17A9"/>
    <w:rsid w:val="001E6868"/>
    <w:rsid w:val="001F2A16"/>
    <w:rsid w:val="0020051A"/>
    <w:rsid w:val="00201FA7"/>
    <w:rsid w:val="0021267B"/>
    <w:rsid w:val="002312B8"/>
    <w:rsid w:val="0023517E"/>
    <w:rsid w:val="00240E36"/>
    <w:rsid w:val="0027190C"/>
    <w:rsid w:val="002A2404"/>
    <w:rsid w:val="002A5006"/>
    <w:rsid w:val="002A7B1A"/>
    <w:rsid w:val="002B3115"/>
    <w:rsid w:val="002D1C50"/>
    <w:rsid w:val="0030498A"/>
    <w:rsid w:val="00316D27"/>
    <w:rsid w:val="003258EC"/>
    <w:rsid w:val="003261DC"/>
    <w:rsid w:val="00335812"/>
    <w:rsid w:val="00335A7B"/>
    <w:rsid w:val="00363B1A"/>
    <w:rsid w:val="00365744"/>
    <w:rsid w:val="00372CDF"/>
    <w:rsid w:val="0039199C"/>
    <w:rsid w:val="003A4AC6"/>
    <w:rsid w:val="003A4BD7"/>
    <w:rsid w:val="003A6A59"/>
    <w:rsid w:val="003B111D"/>
    <w:rsid w:val="003C3062"/>
    <w:rsid w:val="003D6E76"/>
    <w:rsid w:val="003F06EB"/>
    <w:rsid w:val="00405249"/>
    <w:rsid w:val="00406D9E"/>
    <w:rsid w:val="0041006F"/>
    <w:rsid w:val="00436CA8"/>
    <w:rsid w:val="00446097"/>
    <w:rsid w:val="00466B90"/>
    <w:rsid w:val="00473F4D"/>
    <w:rsid w:val="004745FB"/>
    <w:rsid w:val="00475658"/>
    <w:rsid w:val="004837BF"/>
    <w:rsid w:val="004856C9"/>
    <w:rsid w:val="004931C3"/>
    <w:rsid w:val="004A0309"/>
    <w:rsid w:val="004A1045"/>
    <w:rsid w:val="004B01D9"/>
    <w:rsid w:val="004C3CFC"/>
    <w:rsid w:val="004C3D6F"/>
    <w:rsid w:val="00502E96"/>
    <w:rsid w:val="005108C3"/>
    <w:rsid w:val="00514A71"/>
    <w:rsid w:val="0051568D"/>
    <w:rsid w:val="0052532A"/>
    <w:rsid w:val="00533BD6"/>
    <w:rsid w:val="00535E5A"/>
    <w:rsid w:val="00553660"/>
    <w:rsid w:val="00566241"/>
    <w:rsid w:val="00567BF2"/>
    <w:rsid w:val="005B1E2C"/>
    <w:rsid w:val="005B2DE3"/>
    <w:rsid w:val="005B38CE"/>
    <w:rsid w:val="005F5128"/>
    <w:rsid w:val="0060138E"/>
    <w:rsid w:val="00602440"/>
    <w:rsid w:val="006029E1"/>
    <w:rsid w:val="00663655"/>
    <w:rsid w:val="006704F7"/>
    <w:rsid w:val="00676000"/>
    <w:rsid w:val="00683EEF"/>
    <w:rsid w:val="00687116"/>
    <w:rsid w:val="00687B48"/>
    <w:rsid w:val="00692BD9"/>
    <w:rsid w:val="0069668E"/>
    <w:rsid w:val="006A4CA0"/>
    <w:rsid w:val="006A65D4"/>
    <w:rsid w:val="006B5757"/>
    <w:rsid w:val="006B5C1E"/>
    <w:rsid w:val="006B6BF7"/>
    <w:rsid w:val="006D3CF1"/>
    <w:rsid w:val="006F560A"/>
    <w:rsid w:val="00717CAD"/>
    <w:rsid w:val="00724E74"/>
    <w:rsid w:val="007270E6"/>
    <w:rsid w:val="007545D6"/>
    <w:rsid w:val="00755EBC"/>
    <w:rsid w:val="00775FBE"/>
    <w:rsid w:val="00797604"/>
    <w:rsid w:val="007A53E1"/>
    <w:rsid w:val="007A675C"/>
    <w:rsid w:val="007B360D"/>
    <w:rsid w:val="007B572F"/>
    <w:rsid w:val="007B5DA3"/>
    <w:rsid w:val="007C034E"/>
    <w:rsid w:val="007D5025"/>
    <w:rsid w:val="007F08DE"/>
    <w:rsid w:val="007F3D64"/>
    <w:rsid w:val="008012F1"/>
    <w:rsid w:val="0080280A"/>
    <w:rsid w:val="0080623A"/>
    <w:rsid w:val="00813CD3"/>
    <w:rsid w:val="00817266"/>
    <w:rsid w:val="00822725"/>
    <w:rsid w:val="0083006D"/>
    <w:rsid w:val="008421AA"/>
    <w:rsid w:val="00843C47"/>
    <w:rsid w:val="008441D2"/>
    <w:rsid w:val="00864B75"/>
    <w:rsid w:val="008A34E8"/>
    <w:rsid w:val="008B2CE7"/>
    <w:rsid w:val="008B66F9"/>
    <w:rsid w:val="008C202A"/>
    <w:rsid w:val="00920FCC"/>
    <w:rsid w:val="009242BC"/>
    <w:rsid w:val="0093772F"/>
    <w:rsid w:val="00963C9C"/>
    <w:rsid w:val="009802D9"/>
    <w:rsid w:val="009871EF"/>
    <w:rsid w:val="009927B4"/>
    <w:rsid w:val="00994241"/>
    <w:rsid w:val="009947A7"/>
    <w:rsid w:val="009B14ED"/>
    <w:rsid w:val="009D077B"/>
    <w:rsid w:val="009D1D77"/>
    <w:rsid w:val="009D55C3"/>
    <w:rsid w:val="00A11297"/>
    <w:rsid w:val="00A26B63"/>
    <w:rsid w:val="00A30A7A"/>
    <w:rsid w:val="00A374D7"/>
    <w:rsid w:val="00A565C6"/>
    <w:rsid w:val="00A57A84"/>
    <w:rsid w:val="00A66969"/>
    <w:rsid w:val="00A77AF0"/>
    <w:rsid w:val="00A82874"/>
    <w:rsid w:val="00A8762C"/>
    <w:rsid w:val="00AA76C9"/>
    <w:rsid w:val="00AD12D4"/>
    <w:rsid w:val="00AE0DC9"/>
    <w:rsid w:val="00AE3A2A"/>
    <w:rsid w:val="00AE74CB"/>
    <w:rsid w:val="00B04161"/>
    <w:rsid w:val="00B1424A"/>
    <w:rsid w:val="00B22EE3"/>
    <w:rsid w:val="00B369A6"/>
    <w:rsid w:val="00B36E6D"/>
    <w:rsid w:val="00B64406"/>
    <w:rsid w:val="00B65ABE"/>
    <w:rsid w:val="00B91C86"/>
    <w:rsid w:val="00B92A67"/>
    <w:rsid w:val="00B944B8"/>
    <w:rsid w:val="00BD1AC0"/>
    <w:rsid w:val="00BE0B52"/>
    <w:rsid w:val="00C03CB2"/>
    <w:rsid w:val="00C04401"/>
    <w:rsid w:val="00C13E3F"/>
    <w:rsid w:val="00C270D2"/>
    <w:rsid w:val="00C57135"/>
    <w:rsid w:val="00C626A4"/>
    <w:rsid w:val="00C672AD"/>
    <w:rsid w:val="00CC4A7E"/>
    <w:rsid w:val="00CD0AB9"/>
    <w:rsid w:val="00CE6BE3"/>
    <w:rsid w:val="00D0349A"/>
    <w:rsid w:val="00D06459"/>
    <w:rsid w:val="00D12AD9"/>
    <w:rsid w:val="00D16391"/>
    <w:rsid w:val="00D220B2"/>
    <w:rsid w:val="00D327AC"/>
    <w:rsid w:val="00D33DA6"/>
    <w:rsid w:val="00D6627E"/>
    <w:rsid w:val="00D736C0"/>
    <w:rsid w:val="00D73F05"/>
    <w:rsid w:val="00D753D1"/>
    <w:rsid w:val="00D84AEC"/>
    <w:rsid w:val="00D96BEE"/>
    <w:rsid w:val="00DB1BB2"/>
    <w:rsid w:val="00DB4485"/>
    <w:rsid w:val="00DD4C90"/>
    <w:rsid w:val="00DD6CF8"/>
    <w:rsid w:val="00DF2ACD"/>
    <w:rsid w:val="00DF4D1C"/>
    <w:rsid w:val="00E00E8A"/>
    <w:rsid w:val="00E30B2B"/>
    <w:rsid w:val="00E3400B"/>
    <w:rsid w:val="00E47A0C"/>
    <w:rsid w:val="00E56D68"/>
    <w:rsid w:val="00E61E62"/>
    <w:rsid w:val="00E65552"/>
    <w:rsid w:val="00E67CE6"/>
    <w:rsid w:val="00E74378"/>
    <w:rsid w:val="00E961AC"/>
    <w:rsid w:val="00EA3304"/>
    <w:rsid w:val="00EB14F2"/>
    <w:rsid w:val="00EC43F9"/>
    <w:rsid w:val="00EC499C"/>
    <w:rsid w:val="00EF0A40"/>
    <w:rsid w:val="00EF330F"/>
    <w:rsid w:val="00F126A0"/>
    <w:rsid w:val="00F350B6"/>
    <w:rsid w:val="00F44BE6"/>
    <w:rsid w:val="00F458AF"/>
    <w:rsid w:val="00F5164D"/>
    <w:rsid w:val="00F52ECE"/>
    <w:rsid w:val="00F55CC3"/>
    <w:rsid w:val="00F5600A"/>
    <w:rsid w:val="00F641EA"/>
    <w:rsid w:val="00F66E88"/>
    <w:rsid w:val="00F71E46"/>
    <w:rsid w:val="00FB1B59"/>
    <w:rsid w:val="00FB4FF8"/>
    <w:rsid w:val="00FB6C57"/>
    <w:rsid w:val="00FC31DE"/>
    <w:rsid w:val="00FC640C"/>
    <w:rsid w:val="00FE10E0"/>
    <w:rsid w:val="00FF1CB6"/>
    <w:rsid w:val="00FF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0E72"/>
  <w15:docId w15:val="{3B9501FD-EC9A-4CEC-B261-7D9A1084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672AD"/>
    <w:pPr>
      <w:autoSpaceDE w:val="0"/>
      <w:autoSpaceDN w:val="0"/>
      <w:adjustRightInd w:val="0"/>
      <w:spacing w:after="0" w:line="241" w:lineRule="atLeast"/>
    </w:pPr>
    <w:rPr>
      <w:rFonts w:ascii="Helvetica Neue" w:hAnsi="Helvetica Neue"/>
      <w:sz w:val="24"/>
      <w:szCs w:val="24"/>
    </w:rPr>
  </w:style>
  <w:style w:type="character" w:customStyle="1" w:styleId="A4">
    <w:name w:val="A4"/>
    <w:uiPriority w:val="99"/>
    <w:rsid w:val="00C672AD"/>
    <w:rPr>
      <w:rFonts w:cs="Helvetica Neue"/>
      <w:b/>
      <w:bCs/>
      <w:color w:val="000000"/>
      <w:sz w:val="28"/>
      <w:szCs w:val="28"/>
    </w:rPr>
  </w:style>
  <w:style w:type="paragraph" w:customStyle="1" w:styleId="Pa1">
    <w:name w:val="Pa1"/>
    <w:basedOn w:val="Normal"/>
    <w:next w:val="Normal"/>
    <w:uiPriority w:val="99"/>
    <w:rsid w:val="00C672AD"/>
    <w:pPr>
      <w:autoSpaceDE w:val="0"/>
      <w:autoSpaceDN w:val="0"/>
      <w:adjustRightInd w:val="0"/>
      <w:spacing w:after="0" w:line="241" w:lineRule="atLeast"/>
    </w:pPr>
    <w:rPr>
      <w:rFonts w:ascii="Helvetica Neue" w:hAnsi="Helvetica Neue"/>
      <w:sz w:val="24"/>
      <w:szCs w:val="24"/>
    </w:rPr>
  </w:style>
  <w:style w:type="character" w:customStyle="1" w:styleId="A1">
    <w:name w:val="A1"/>
    <w:uiPriority w:val="99"/>
    <w:rsid w:val="00C672AD"/>
    <w:rPr>
      <w:rFonts w:ascii="HelveticaNeueLT Std Blk" w:hAnsi="HelveticaNeueLT Std Blk" w:cs="HelveticaNeueLT Std Blk"/>
      <w:b/>
      <w:bCs/>
      <w:color w:val="000000"/>
      <w:sz w:val="96"/>
      <w:szCs w:val="96"/>
    </w:rPr>
  </w:style>
  <w:style w:type="character" w:customStyle="1" w:styleId="A2">
    <w:name w:val="A2"/>
    <w:uiPriority w:val="99"/>
    <w:rsid w:val="00C672AD"/>
    <w:rPr>
      <w:rFonts w:cs="Helvetica Neue"/>
      <w:color w:val="000000"/>
      <w:sz w:val="60"/>
      <w:szCs w:val="60"/>
    </w:rPr>
  </w:style>
  <w:style w:type="character" w:customStyle="1" w:styleId="A3">
    <w:name w:val="A3"/>
    <w:uiPriority w:val="99"/>
    <w:rsid w:val="00C672AD"/>
    <w:rPr>
      <w:rFonts w:cs="Helvetica Neue"/>
      <w:color w:val="000000"/>
      <w:sz w:val="48"/>
      <w:szCs w:val="48"/>
    </w:rPr>
  </w:style>
  <w:style w:type="paragraph" w:styleId="Header">
    <w:name w:val="header"/>
    <w:basedOn w:val="Normal"/>
    <w:link w:val="HeaderChar"/>
    <w:uiPriority w:val="99"/>
    <w:unhideWhenUsed/>
    <w:rsid w:val="00C67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AD"/>
  </w:style>
  <w:style w:type="paragraph" w:styleId="Footer">
    <w:name w:val="footer"/>
    <w:basedOn w:val="Normal"/>
    <w:link w:val="FooterChar"/>
    <w:uiPriority w:val="99"/>
    <w:unhideWhenUsed/>
    <w:rsid w:val="00C67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AD"/>
  </w:style>
  <w:style w:type="paragraph" w:styleId="BalloonText">
    <w:name w:val="Balloon Text"/>
    <w:basedOn w:val="Normal"/>
    <w:link w:val="BalloonTextChar"/>
    <w:uiPriority w:val="99"/>
    <w:semiHidden/>
    <w:unhideWhenUsed/>
    <w:rsid w:val="00C67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AD"/>
    <w:rPr>
      <w:rFonts w:ascii="Tahoma" w:hAnsi="Tahoma" w:cs="Tahoma"/>
      <w:sz w:val="16"/>
      <w:szCs w:val="16"/>
    </w:rPr>
  </w:style>
  <w:style w:type="table" w:styleId="TableGrid">
    <w:name w:val="Table Grid"/>
    <w:basedOn w:val="TableNormal"/>
    <w:uiPriority w:val="59"/>
    <w:rsid w:val="0084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E5A"/>
    <w:pPr>
      <w:ind w:left="720"/>
      <w:contextualSpacing/>
    </w:pPr>
  </w:style>
  <w:style w:type="paragraph" w:customStyle="1" w:styleId="Default">
    <w:name w:val="Default"/>
    <w:rsid w:val="00372CDF"/>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paragraph">
    <w:name w:val="paragraph"/>
    <w:basedOn w:val="Normal"/>
    <w:rsid w:val="002B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3115"/>
  </w:style>
  <w:style w:type="character" w:customStyle="1" w:styleId="eop">
    <w:name w:val="eop"/>
    <w:basedOn w:val="DefaultParagraphFont"/>
    <w:rsid w:val="002B3115"/>
  </w:style>
  <w:style w:type="paragraph" w:styleId="NormalWeb">
    <w:name w:val="Normal (Web)"/>
    <w:basedOn w:val="Normal"/>
    <w:uiPriority w:val="99"/>
    <w:unhideWhenUsed/>
    <w:rsid w:val="00FF6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6012"/>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unhideWhenUsed/>
    <w:rsid w:val="00692BD9"/>
    <w:pPr>
      <w:spacing w:line="240" w:lineRule="auto"/>
    </w:pPr>
    <w:rPr>
      <w:sz w:val="20"/>
      <w:szCs w:val="20"/>
    </w:rPr>
  </w:style>
  <w:style w:type="character" w:customStyle="1" w:styleId="CommentTextChar">
    <w:name w:val="Comment Text Char"/>
    <w:basedOn w:val="DefaultParagraphFont"/>
    <w:link w:val="CommentText"/>
    <w:uiPriority w:val="99"/>
    <w:rsid w:val="00692BD9"/>
    <w:rPr>
      <w:sz w:val="20"/>
      <w:szCs w:val="20"/>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b/>
      <w:bCs/>
      <w:sz w:val="20"/>
      <w:szCs w:val="20"/>
    </w:rPr>
  </w:style>
  <w:style w:type="paragraph" w:styleId="Revision">
    <w:name w:val="Revision"/>
    <w:hidden/>
    <w:uiPriority w:val="99"/>
    <w:semiHidden/>
    <w:rsid w:val="00692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76248">
      <w:bodyDiv w:val="1"/>
      <w:marLeft w:val="0"/>
      <w:marRight w:val="0"/>
      <w:marTop w:val="0"/>
      <w:marBottom w:val="0"/>
      <w:divBdr>
        <w:top w:val="none" w:sz="0" w:space="0" w:color="auto"/>
        <w:left w:val="none" w:sz="0" w:space="0" w:color="auto"/>
        <w:bottom w:val="none" w:sz="0" w:space="0" w:color="auto"/>
        <w:right w:val="none" w:sz="0" w:space="0" w:color="auto"/>
      </w:divBdr>
    </w:div>
    <w:div w:id="1716615772">
      <w:bodyDiv w:val="1"/>
      <w:marLeft w:val="0"/>
      <w:marRight w:val="0"/>
      <w:marTop w:val="0"/>
      <w:marBottom w:val="0"/>
      <w:divBdr>
        <w:top w:val="none" w:sz="0" w:space="0" w:color="auto"/>
        <w:left w:val="none" w:sz="0" w:space="0" w:color="auto"/>
        <w:bottom w:val="none" w:sz="0" w:space="0" w:color="auto"/>
        <w:right w:val="none" w:sz="0" w:space="0" w:color="auto"/>
      </w:divBdr>
      <w:divsChild>
        <w:div w:id="953175242">
          <w:marLeft w:val="0"/>
          <w:marRight w:val="0"/>
          <w:marTop w:val="0"/>
          <w:marBottom w:val="0"/>
          <w:divBdr>
            <w:top w:val="none" w:sz="0" w:space="0" w:color="auto"/>
            <w:left w:val="none" w:sz="0" w:space="0" w:color="auto"/>
            <w:bottom w:val="none" w:sz="0" w:space="0" w:color="auto"/>
            <w:right w:val="none" w:sz="0" w:space="0" w:color="auto"/>
          </w:divBdr>
        </w:div>
        <w:div w:id="2085488500">
          <w:marLeft w:val="0"/>
          <w:marRight w:val="0"/>
          <w:marTop w:val="0"/>
          <w:marBottom w:val="0"/>
          <w:divBdr>
            <w:top w:val="none" w:sz="0" w:space="0" w:color="auto"/>
            <w:left w:val="none" w:sz="0" w:space="0" w:color="auto"/>
            <w:bottom w:val="none" w:sz="0" w:space="0" w:color="auto"/>
            <w:right w:val="none" w:sz="0" w:space="0" w:color="auto"/>
          </w:divBdr>
        </w:div>
        <w:div w:id="174313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5b66374-1668-473b-849f-96791e24114b">
      <UserInfo>
        <DisplayName>Luker, Andrea: WCC</DisplayName>
        <AccountId>402</AccountId>
        <AccountType/>
      </UserInfo>
      <UserInfo>
        <DisplayName>Hameh, Jayan: RBKC</DisplayName>
        <AccountId>361</AccountId>
        <AccountType/>
      </UserInfo>
      <UserInfo>
        <DisplayName>Evans, Lee: RBKC</DisplayName>
        <AccountId>13</AccountId>
        <AccountType/>
      </UserInfo>
    </SharedWithUsers>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2" ma:contentTypeDescription="Create a new document." ma:contentTypeScope="" ma:versionID="840a5fddb3601dd2cbf2cdb1d59a76e6">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5fa18877eadea08d2013a30c2357074d"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0D962-C7EE-4DE8-9D71-D5F17C9DAE19}">
  <ds:schemaRefs>
    <ds:schemaRef ds:uri="http://schemas.microsoft.com/office/2006/metadata/properties"/>
    <ds:schemaRef ds:uri="http://schemas.microsoft.com/office/infopath/2007/PartnerControls"/>
    <ds:schemaRef ds:uri="95998e5d-108f-4cba-8bd7-c71365f11e97"/>
    <ds:schemaRef ds:uri="874a53d6-a6b0-4b02-be28-1a62e0c6e624"/>
  </ds:schemaRefs>
</ds:datastoreItem>
</file>

<file path=customXml/itemProps2.xml><?xml version="1.0" encoding="utf-8"?>
<ds:datastoreItem xmlns:ds="http://schemas.openxmlformats.org/officeDocument/2006/customXml" ds:itemID="{93A5C9D4-30E5-47CD-AA1A-A3FC4F3A152F}"/>
</file>

<file path=customXml/itemProps3.xml><?xml version="1.0" encoding="utf-8"?>
<ds:datastoreItem xmlns:ds="http://schemas.openxmlformats.org/officeDocument/2006/customXml" ds:itemID="{98EFAF37-E6CB-41D9-8465-A0C279000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11327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jodonog</dc:creator>
  <cp:lastModifiedBy>Sunita Patel</cp:lastModifiedBy>
  <cp:revision>2</cp:revision>
  <dcterms:created xsi:type="dcterms:W3CDTF">2023-07-20T12:07:00Z</dcterms:created>
  <dcterms:modified xsi:type="dcterms:W3CDTF">2023-07-20T12:07:00Z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 out about">
    <vt:lpwstr/>
  </property>
  <property fmtid="{D5CDD505-2E9C-101B-9397-08002B2CF9AE}" pid="3" name="Organisation">
    <vt:lpwstr/>
  </property>
  <property fmtid="{D5CDD505-2E9C-101B-9397-08002B2CF9AE}" pid="4" name="ContentTypeId">
    <vt:lpwstr>0x010100946AC41353D68F4E9AD343A181700BAE</vt:lpwstr>
  </property>
  <property fmtid="{D5CDD505-2E9C-101B-9397-08002B2CF9AE}" pid="5" name="Intranet topic">
    <vt:lpwstr/>
  </property>
  <property fmtid="{D5CDD505-2E9C-101B-9397-08002B2CF9AE}" pid="6" name="Order">
    <vt:r8>10500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