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0873" w14:textId="77777777" w:rsidR="005933E7" w:rsidRDefault="005933E7" w:rsidP="00D957D7"/>
    <w:p w14:paraId="1F543B31" w14:textId="77777777" w:rsidR="00D741D9" w:rsidRDefault="00D741D9" w:rsidP="00D957D7"/>
    <w:p w14:paraId="3F248670" w14:textId="77777777" w:rsidR="00D741D9" w:rsidRPr="007D01BD" w:rsidRDefault="00D741D9" w:rsidP="004B421C">
      <w:pPr>
        <w:rPr>
          <w:rFonts w:asciiTheme="minorHAnsi" w:hAnsiTheme="minorHAnsi" w:cstheme="minorHAnsi"/>
          <w:b/>
          <w:sz w:val="22"/>
          <w:szCs w:val="22"/>
        </w:rPr>
      </w:pPr>
      <w:r w:rsidRPr="007D01BD">
        <w:rPr>
          <w:rFonts w:asciiTheme="minorHAnsi" w:hAnsiTheme="minorHAnsi" w:cstheme="minorHAnsi"/>
          <w:b/>
          <w:sz w:val="22"/>
          <w:szCs w:val="22"/>
        </w:rPr>
        <w:t>JOB DESCRIPTION</w:t>
      </w:r>
    </w:p>
    <w:p w14:paraId="774655B2" w14:textId="77777777" w:rsidR="00D741D9" w:rsidRPr="007D01BD" w:rsidRDefault="00D741D9" w:rsidP="004B421C">
      <w:pPr>
        <w:rPr>
          <w:rFonts w:asciiTheme="minorHAnsi" w:hAnsiTheme="minorHAnsi" w:cstheme="minorHAnsi"/>
          <w:sz w:val="22"/>
          <w:szCs w:val="22"/>
        </w:rPr>
      </w:pPr>
    </w:p>
    <w:p w14:paraId="605273CA" w14:textId="77777777" w:rsidR="00D741D9" w:rsidRPr="007D01BD" w:rsidRDefault="00D741D9" w:rsidP="004B421C">
      <w:pPr>
        <w:tabs>
          <w:tab w:val="left" w:pos="2835"/>
        </w:tabs>
        <w:rPr>
          <w:rFonts w:asciiTheme="minorHAnsi" w:hAnsiTheme="minorHAnsi" w:cstheme="minorHAnsi"/>
          <w:b/>
          <w:sz w:val="22"/>
          <w:szCs w:val="22"/>
        </w:rPr>
      </w:pPr>
    </w:p>
    <w:p w14:paraId="5630FC66" w14:textId="77777777" w:rsidR="00D741D9" w:rsidRPr="007D01BD" w:rsidRDefault="00D741D9" w:rsidP="004B421C">
      <w:pPr>
        <w:ind w:left="2880" w:hanging="2880"/>
        <w:jc w:val="both"/>
        <w:rPr>
          <w:rFonts w:asciiTheme="minorHAnsi" w:hAnsiTheme="minorHAnsi" w:cstheme="minorHAnsi"/>
          <w:sz w:val="22"/>
          <w:szCs w:val="22"/>
        </w:rPr>
      </w:pPr>
      <w:r w:rsidRPr="007D01BD">
        <w:rPr>
          <w:rFonts w:asciiTheme="minorHAnsi" w:hAnsiTheme="minorHAnsi" w:cstheme="minorHAnsi"/>
          <w:b/>
          <w:bCs/>
          <w:sz w:val="22"/>
          <w:szCs w:val="22"/>
        </w:rPr>
        <w:t>Post:</w:t>
      </w:r>
      <w:r w:rsidRPr="007D01BD">
        <w:rPr>
          <w:rFonts w:asciiTheme="minorHAnsi" w:hAnsiTheme="minorHAnsi" w:cstheme="minorHAnsi"/>
          <w:b/>
          <w:bCs/>
          <w:sz w:val="22"/>
          <w:szCs w:val="22"/>
        </w:rPr>
        <w:tab/>
      </w:r>
      <w:r>
        <w:rPr>
          <w:rFonts w:asciiTheme="minorHAnsi" w:hAnsiTheme="minorHAnsi" w:cstheme="minorHAnsi"/>
          <w:b/>
          <w:sz w:val="22"/>
          <w:szCs w:val="22"/>
        </w:rPr>
        <w:t>Director of Delivery and Business Development</w:t>
      </w:r>
    </w:p>
    <w:p w14:paraId="304FC41A" w14:textId="77777777" w:rsidR="00D741D9" w:rsidRPr="007D01BD" w:rsidRDefault="00D741D9" w:rsidP="004B421C">
      <w:pPr>
        <w:jc w:val="both"/>
        <w:rPr>
          <w:rFonts w:asciiTheme="minorHAnsi" w:hAnsiTheme="minorHAnsi" w:cstheme="minorHAnsi"/>
          <w:sz w:val="22"/>
          <w:szCs w:val="22"/>
        </w:rPr>
      </w:pPr>
    </w:p>
    <w:p w14:paraId="7F22D443" w14:textId="77777777" w:rsidR="00D741D9" w:rsidRPr="007D01BD" w:rsidRDefault="00D741D9" w:rsidP="004B421C">
      <w:pPr>
        <w:jc w:val="both"/>
        <w:rPr>
          <w:rFonts w:asciiTheme="minorHAnsi" w:hAnsiTheme="minorHAnsi" w:cstheme="minorHAnsi"/>
          <w:sz w:val="22"/>
          <w:szCs w:val="22"/>
        </w:rPr>
      </w:pPr>
      <w:r w:rsidRPr="007D01BD">
        <w:rPr>
          <w:rFonts w:asciiTheme="minorHAnsi" w:hAnsiTheme="minorHAnsi" w:cstheme="minorHAnsi"/>
          <w:b/>
          <w:bCs/>
          <w:sz w:val="22"/>
          <w:szCs w:val="22"/>
        </w:rPr>
        <w:t>Post holder</w:t>
      </w:r>
      <w:r w:rsidRPr="007D01BD">
        <w:rPr>
          <w:rFonts w:asciiTheme="minorHAnsi" w:hAnsiTheme="minorHAnsi" w:cstheme="minorHAnsi"/>
          <w:sz w:val="22"/>
          <w:szCs w:val="22"/>
        </w:rPr>
        <w:t>:</w:t>
      </w:r>
      <w:r w:rsidRPr="007D01BD">
        <w:rPr>
          <w:rFonts w:asciiTheme="minorHAnsi" w:hAnsiTheme="minorHAnsi" w:cstheme="minorHAnsi"/>
          <w:sz w:val="22"/>
          <w:szCs w:val="22"/>
        </w:rPr>
        <w:tab/>
        <w:t xml:space="preserve"> </w:t>
      </w:r>
      <w:r w:rsidRPr="007D01BD">
        <w:rPr>
          <w:rFonts w:asciiTheme="minorHAnsi" w:hAnsiTheme="minorHAnsi" w:cstheme="minorHAnsi"/>
          <w:sz w:val="22"/>
          <w:szCs w:val="22"/>
        </w:rPr>
        <w:tab/>
      </w:r>
      <w:r w:rsidRPr="007D01BD">
        <w:rPr>
          <w:rFonts w:asciiTheme="minorHAnsi" w:hAnsiTheme="minorHAnsi" w:cstheme="minorHAnsi"/>
          <w:sz w:val="22"/>
          <w:szCs w:val="22"/>
        </w:rPr>
        <w:tab/>
        <w:t>New Post</w:t>
      </w:r>
    </w:p>
    <w:p w14:paraId="7635FEBB" w14:textId="77777777" w:rsidR="00D741D9" w:rsidRPr="007D01BD" w:rsidRDefault="00D741D9" w:rsidP="004B421C">
      <w:pPr>
        <w:jc w:val="both"/>
        <w:rPr>
          <w:rFonts w:asciiTheme="minorHAnsi" w:hAnsiTheme="minorHAnsi" w:cstheme="minorHAnsi"/>
          <w:b/>
          <w:bCs/>
          <w:sz w:val="22"/>
          <w:szCs w:val="22"/>
        </w:rPr>
      </w:pPr>
    </w:p>
    <w:p w14:paraId="107A3775" w14:textId="77777777" w:rsidR="00D741D9" w:rsidRPr="007D01BD" w:rsidRDefault="00D741D9" w:rsidP="004B421C">
      <w:pPr>
        <w:jc w:val="both"/>
        <w:rPr>
          <w:rFonts w:asciiTheme="minorHAnsi" w:hAnsiTheme="minorHAnsi" w:cstheme="minorHAnsi"/>
          <w:sz w:val="22"/>
          <w:szCs w:val="22"/>
        </w:rPr>
      </w:pPr>
      <w:r w:rsidRPr="007D01BD">
        <w:rPr>
          <w:rFonts w:asciiTheme="minorHAnsi" w:hAnsiTheme="minorHAnsi" w:cstheme="minorHAnsi"/>
          <w:b/>
          <w:bCs/>
          <w:sz w:val="22"/>
          <w:szCs w:val="22"/>
        </w:rPr>
        <w:t>Reports to:</w:t>
      </w:r>
      <w:r w:rsidRPr="007D01BD">
        <w:rPr>
          <w:rFonts w:asciiTheme="minorHAnsi" w:hAnsiTheme="minorHAnsi" w:cstheme="minorHAnsi"/>
          <w:b/>
          <w:bCs/>
          <w:sz w:val="22"/>
          <w:szCs w:val="22"/>
        </w:rPr>
        <w:tab/>
      </w:r>
      <w:r w:rsidRPr="007D01BD">
        <w:rPr>
          <w:rFonts w:asciiTheme="minorHAnsi" w:hAnsiTheme="minorHAnsi" w:cstheme="minorHAnsi"/>
          <w:b/>
          <w:bCs/>
          <w:sz w:val="22"/>
          <w:szCs w:val="22"/>
        </w:rPr>
        <w:tab/>
      </w:r>
      <w:r w:rsidRPr="007D01BD">
        <w:rPr>
          <w:rFonts w:asciiTheme="minorHAnsi" w:hAnsiTheme="minorHAnsi" w:cstheme="minorHAnsi"/>
          <w:b/>
          <w:bCs/>
          <w:sz w:val="22"/>
          <w:szCs w:val="22"/>
        </w:rPr>
        <w:tab/>
      </w:r>
      <w:r w:rsidRPr="007D01BD">
        <w:rPr>
          <w:rFonts w:asciiTheme="minorHAnsi" w:hAnsiTheme="minorHAnsi" w:cstheme="minorHAnsi"/>
          <w:bCs/>
          <w:sz w:val="22"/>
          <w:szCs w:val="22"/>
        </w:rPr>
        <w:t>Chief Executive</w:t>
      </w:r>
    </w:p>
    <w:p w14:paraId="3BAE5028" w14:textId="77777777" w:rsidR="00D741D9" w:rsidRPr="007D01BD" w:rsidRDefault="00D741D9" w:rsidP="004B421C">
      <w:pPr>
        <w:jc w:val="both"/>
        <w:rPr>
          <w:rFonts w:asciiTheme="minorHAnsi" w:hAnsiTheme="minorHAnsi" w:cstheme="minorHAnsi"/>
          <w:b/>
          <w:bCs/>
          <w:sz w:val="22"/>
          <w:szCs w:val="22"/>
        </w:rPr>
      </w:pPr>
    </w:p>
    <w:p w14:paraId="2945E167" w14:textId="2D008B1E" w:rsidR="00D741D9" w:rsidRPr="007D01BD" w:rsidRDefault="00D741D9" w:rsidP="004B421C">
      <w:pPr>
        <w:jc w:val="both"/>
        <w:rPr>
          <w:rFonts w:asciiTheme="minorHAnsi" w:hAnsiTheme="minorHAnsi" w:cstheme="minorHAnsi"/>
          <w:sz w:val="22"/>
          <w:szCs w:val="22"/>
        </w:rPr>
      </w:pPr>
      <w:r w:rsidRPr="007D01BD">
        <w:rPr>
          <w:rFonts w:asciiTheme="minorHAnsi" w:hAnsiTheme="minorHAnsi" w:cstheme="minorHAnsi"/>
          <w:b/>
          <w:bCs/>
          <w:sz w:val="22"/>
          <w:szCs w:val="22"/>
        </w:rPr>
        <w:t>Areas of responsibility:</w:t>
      </w:r>
      <w:r w:rsidRPr="007D01BD">
        <w:rPr>
          <w:rFonts w:asciiTheme="minorHAnsi" w:hAnsiTheme="minorHAnsi" w:cstheme="minorHAnsi"/>
          <w:b/>
          <w:bCs/>
          <w:sz w:val="22"/>
          <w:szCs w:val="22"/>
        </w:rPr>
        <w:tab/>
      </w:r>
      <w:r w:rsidRPr="007D01BD">
        <w:rPr>
          <w:rFonts w:asciiTheme="minorHAnsi" w:hAnsiTheme="minorHAnsi" w:cstheme="minorHAnsi"/>
          <w:sz w:val="22"/>
          <w:szCs w:val="22"/>
        </w:rPr>
        <w:t xml:space="preserve">Business </w:t>
      </w:r>
      <w:r w:rsidR="00C814C6">
        <w:rPr>
          <w:rFonts w:asciiTheme="minorHAnsi" w:hAnsiTheme="minorHAnsi" w:cstheme="minorHAnsi"/>
          <w:sz w:val="22"/>
          <w:szCs w:val="22"/>
        </w:rPr>
        <w:t xml:space="preserve">Support </w:t>
      </w:r>
      <w:r w:rsidRPr="007D01BD">
        <w:rPr>
          <w:rFonts w:asciiTheme="minorHAnsi" w:hAnsiTheme="minorHAnsi" w:cstheme="minorHAnsi"/>
          <w:sz w:val="22"/>
          <w:szCs w:val="22"/>
        </w:rPr>
        <w:t>Services</w:t>
      </w:r>
    </w:p>
    <w:p w14:paraId="78E50235" w14:textId="77777777" w:rsidR="00D741D9" w:rsidRDefault="00D741D9" w:rsidP="004B421C">
      <w:pPr>
        <w:jc w:val="both"/>
        <w:rPr>
          <w:rFonts w:asciiTheme="minorHAnsi" w:hAnsiTheme="minorHAnsi" w:cstheme="minorHAnsi"/>
          <w:sz w:val="22"/>
          <w:szCs w:val="22"/>
        </w:rPr>
      </w:pPr>
      <w:r w:rsidRPr="007D01BD">
        <w:rPr>
          <w:rFonts w:asciiTheme="minorHAnsi" w:hAnsiTheme="minorHAnsi" w:cstheme="minorHAnsi"/>
          <w:sz w:val="22"/>
          <w:szCs w:val="22"/>
        </w:rPr>
        <w:tab/>
      </w:r>
      <w:r w:rsidRPr="007D01BD">
        <w:rPr>
          <w:rFonts w:asciiTheme="minorHAnsi" w:hAnsiTheme="minorHAnsi" w:cstheme="minorHAnsi"/>
          <w:sz w:val="22"/>
          <w:szCs w:val="22"/>
        </w:rPr>
        <w:tab/>
      </w:r>
      <w:r w:rsidRPr="007D01BD">
        <w:rPr>
          <w:rFonts w:asciiTheme="minorHAnsi" w:hAnsiTheme="minorHAnsi" w:cstheme="minorHAnsi"/>
          <w:sz w:val="22"/>
          <w:szCs w:val="22"/>
        </w:rPr>
        <w:tab/>
      </w:r>
      <w:r w:rsidRPr="007D01BD">
        <w:rPr>
          <w:rFonts w:asciiTheme="minorHAnsi" w:hAnsiTheme="minorHAnsi" w:cstheme="minorHAnsi"/>
          <w:sz w:val="22"/>
          <w:szCs w:val="22"/>
        </w:rPr>
        <w:tab/>
        <w:t>Research and Strategy</w:t>
      </w:r>
    </w:p>
    <w:p w14:paraId="0492AAA3" w14:textId="77777777" w:rsidR="00D741D9" w:rsidRPr="007D01BD" w:rsidRDefault="00D741D9" w:rsidP="004B421C">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01BD">
        <w:rPr>
          <w:rFonts w:asciiTheme="minorHAnsi" w:hAnsiTheme="minorHAnsi" w:cstheme="minorHAnsi"/>
          <w:sz w:val="22"/>
          <w:szCs w:val="22"/>
        </w:rPr>
        <w:t>Skills, Education and Employment</w:t>
      </w:r>
    </w:p>
    <w:p w14:paraId="09A8DA9A" w14:textId="77777777" w:rsidR="00D741D9" w:rsidRPr="007D01BD" w:rsidRDefault="00D741D9" w:rsidP="004B421C">
      <w:pPr>
        <w:jc w:val="both"/>
        <w:rPr>
          <w:rFonts w:asciiTheme="minorHAnsi" w:hAnsiTheme="minorHAnsi" w:cstheme="minorHAnsi"/>
          <w:sz w:val="22"/>
          <w:szCs w:val="22"/>
        </w:rPr>
      </w:pPr>
      <w:r w:rsidRPr="007D01BD">
        <w:rPr>
          <w:rFonts w:asciiTheme="minorHAnsi" w:hAnsiTheme="minorHAnsi" w:cstheme="minorHAnsi"/>
          <w:sz w:val="22"/>
          <w:szCs w:val="22"/>
        </w:rPr>
        <w:tab/>
      </w:r>
      <w:r w:rsidRPr="007D01BD">
        <w:rPr>
          <w:rFonts w:asciiTheme="minorHAnsi" w:hAnsiTheme="minorHAnsi" w:cstheme="minorHAnsi"/>
          <w:sz w:val="22"/>
          <w:szCs w:val="22"/>
        </w:rPr>
        <w:tab/>
      </w:r>
      <w:r w:rsidRPr="007D01BD">
        <w:rPr>
          <w:rFonts w:asciiTheme="minorHAnsi" w:hAnsiTheme="minorHAnsi" w:cstheme="minorHAnsi"/>
          <w:sz w:val="22"/>
          <w:szCs w:val="22"/>
        </w:rPr>
        <w:tab/>
      </w:r>
      <w:r w:rsidRPr="007D01BD">
        <w:rPr>
          <w:rFonts w:asciiTheme="minorHAnsi" w:hAnsiTheme="minorHAnsi" w:cstheme="minorHAnsi"/>
          <w:sz w:val="22"/>
          <w:szCs w:val="22"/>
        </w:rPr>
        <w:tab/>
      </w:r>
    </w:p>
    <w:p w14:paraId="2DD6FFF1" w14:textId="59A09A43" w:rsidR="00D741D9" w:rsidRPr="00DA7926" w:rsidRDefault="00D741D9" w:rsidP="004B421C">
      <w:pPr>
        <w:ind w:left="2880" w:hanging="2880"/>
        <w:jc w:val="both"/>
        <w:rPr>
          <w:rFonts w:asciiTheme="minorHAnsi" w:hAnsiTheme="minorHAnsi" w:cstheme="minorHAnsi"/>
          <w:sz w:val="22"/>
          <w:szCs w:val="22"/>
        </w:rPr>
      </w:pPr>
      <w:r w:rsidRPr="007D01BD">
        <w:rPr>
          <w:rFonts w:asciiTheme="minorHAnsi" w:hAnsiTheme="minorHAnsi" w:cstheme="minorHAnsi"/>
          <w:b/>
          <w:bCs/>
          <w:sz w:val="22"/>
          <w:szCs w:val="22"/>
        </w:rPr>
        <w:t>Location:</w:t>
      </w:r>
      <w:r w:rsidRPr="007D01BD">
        <w:rPr>
          <w:rFonts w:asciiTheme="minorHAnsi" w:hAnsiTheme="minorHAnsi" w:cstheme="minorHAnsi"/>
          <w:b/>
          <w:bCs/>
          <w:sz w:val="22"/>
          <w:szCs w:val="22"/>
        </w:rPr>
        <w:tab/>
      </w:r>
      <w:r>
        <w:rPr>
          <w:rFonts w:asciiTheme="minorHAnsi" w:hAnsiTheme="minorHAnsi" w:cstheme="minorHAnsi"/>
          <w:sz w:val="22"/>
          <w:szCs w:val="22"/>
        </w:rPr>
        <w:t>Hybrid working with an office base at the Curious Lounge, Tudor Road, Reading, RG1 1NH</w:t>
      </w:r>
      <w:r w:rsidR="00C814C6">
        <w:rPr>
          <w:rFonts w:asciiTheme="minorHAnsi" w:hAnsiTheme="minorHAnsi" w:cstheme="minorHAnsi"/>
          <w:sz w:val="22"/>
          <w:szCs w:val="22"/>
        </w:rPr>
        <w:t xml:space="preserve"> which we expect colleagues to attend on regular occasions. </w:t>
      </w:r>
    </w:p>
    <w:p w14:paraId="2C258AA8" w14:textId="77777777" w:rsidR="00D741D9" w:rsidRPr="007D01BD" w:rsidRDefault="00D741D9" w:rsidP="004B421C">
      <w:pPr>
        <w:jc w:val="both"/>
        <w:rPr>
          <w:rFonts w:asciiTheme="minorHAnsi" w:hAnsiTheme="minorHAnsi" w:cstheme="minorHAnsi"/>
          <w:sz w:val="22"/>
          <w:szCs w:val="22"/>
        </w:rPr>
      </w:pPr>
    </w:p>
    <w:p w14:paraId="37451B29" w14:textId="77777777" w:rsidR="00D741D9" w:rsidRPr="007D01BD" w:rsidRDefault="00D741D9" w:rsidP="004B421C">
      <w:pPr>
        <w:jc w:val="both"/>
        <w:rPr>
          <w:rFonts w:asciiTheme="minorHAnsi" w:hAnsiTheme="minorHAnsi" w:cstheme="minorHAnsi"/>
          <w:b/>
          <w:bCs/>
          <w:sz w:val="22"/>
          <w:szCs w:val="22"/>
        </w:rPr>
      </w:pPr>
    </w:p>
    <w:p w14:paraId="712FBC59" w14:textId="1A8F13DC" w:rsidR="00D741D9" w:rsidRPr="007D01BD" w:rsidRDefault="00D741D9" w:rsidP="004B421C">
      <w:pPr>
        <w:jc w:val="both"/>
        <w:rPr>
          <w:rFonts w:asciiTheme="minorHAnsi" w:hAnsiTheme="minorHAnsi" w:cstheme="minorHAnsi"/>
          <w:sz w:val="22"/>
          <w:szCs w:val="22"/>
        </w:rPr>
      </w:pPr>
      <w:r w:rsidRPr="007D01BD">
        <w:rPr>
          <w:rFonts w:asciiTheme="minorHAnsi" w:hAnsiTheme="minorHAnsi" w:cstheme="minorHAnsi"/>
          <w:b/>
          <w:bCs/>
          <w:sz w:val="22"/>
          <w:szCs w:val="22"/>
        </w:rPr>
        <w:t>Working hours:</w:t>
      </w:r>
      <w:r w:rsidRPr="007D01BD">
        <w:rPr>
          <w:rFonts w:asciiTheme="minorHAnsi" w:hAnsiTheme="minorHAnsi" w:cstheme="minorHAnsi"/>
          <w:b/>
          <w:bCs/>
          <w:sz w:val="22"/>
          <w:szCs w:val="22"/>
        </w:rPr>
        <w:tab/>
      </w:r>
      <w:r w:rsidRPr="007D01BD">
        <w:rPr>
          <w:rFonts w:asciiTheme="minorHAnsi" w:hAnsiTheme="minorHAnsi" w:cstheme="minorHAnsi"/>
          <w:b/>
          <w:bCs/>
          <w:sz w:val="22"/>
          <w:szCs w:val="22"/>
        </w:rPr>
        <w:tab/>
      </w:r>
      <w:r w:rsidRPr="007D01BD">
        <w:rPr>
          <w:rFonts w:asciiTheme="minorHAnsi" w:hAnsiTheme="minorHAnsi" w:cstheme="minorHAnsi"/>
          <w:bCs/>
          <w:sz w:val="22"/>
          <w:szCs w:val="22"/>
        </w:rPr>
        <w:t>Full Time</w:t>
      </w:r>
      <w:r w:rsidRPr="007D01BD">
        <w:rPr>
          <w:rFonts w:asciiTheme="minorHAnsi" w:hAnsiTheme="minorHAnsi" w:cstheme="minorHAnsi"/>
          <w:bCs/>
          <w:sz w:val="22"/>
          <w:szCs w:val="22"/>
        </w:rPr>
        <w:tab/>
      </w:r>
    </w:p>
    <w:p w14:paraId="4F5994F9" w14:textId="77777777" w:rsidR="00D741D9" w:rsidRPr="007D01BD" w:rsidRDefault="00D741D9" w:rsidP="004B421C">
      <w:pPr>
        <w:ind w:left="2880" w:hanging="2880"/>
        <w:jc w:val="both"/>
        <w:rPr>
          <w:rFonts w:asciiTheme="minorHAnsi" w:hAnsiTheme="minorHAnsi" w:cstheme="minorHAnsi"/>
          <w:b/>
          <w:bCs/>
          <w:sz w:val="22"/>
          <w:szCs w:val="22"/>
        </w:rPr>
      </w:pPr>
    </w:p>
    <w:p w14:paraId="3AB4EB00" w14:textId="77777777" w:rsidR="00D741D9" w:rsidRPr="007D01BD" w:rsidRDefault="00D741D9" w:rsidP="004B421C">
      <w:pPr>
        <w:ind w:left="2880" w:hanging="2880"/>
        <w:jc w:val="both"/>
        <w:rPr>
          <w:rFonts w:asciiTheme="minorHAnsi" w:hAnsiTheme="minorHAnsi" w:cstheme="minorHAnsi"/>
          <w:bCs/>
          <w:sz w:val="22"/>
          <w:szCs w:val="22"/>
        </w:rPr>
      </w:pPr>
      <w:r w:rsidRPr="007D01BD">
        <w:rPr>
          <w:rFonts w:asciiTheme="minorHAnsi" w:hAnsiTheme="minorHAnsi" w:cstheme="minorHAnsi"/>
          <w:b/>
          <w:bCs/>
          <w:sz w:val="22"/>
          <w:szCs w:val="22"/>
        </w:rPr>
        <w:t xml:space="preserve">Main purpose: </w:t>
      </w:r>
      <w:r w:rsidRPr="007D01BD">
        <w:rPr>
          <w:rFonts w:asciiTheme="minorHAnsi" w:hAnsiTheme="minorHAnsi" w:cstheme="minorHAnsi"/>
          <w:b/>
          <w:bCs/>
          <w:sz w:val="22"/>
          <w:szCs w:val="22"/>
        </w:rPr>
        <w:tab/>
      </w:r>
      <w:r w:rsidRPr="007D01BD">
        <w:rPr>
          <w:rFonts w:asciiTheme="minorHAnsi" w:hAnsiTheme="minorHAnsi" w:cstheme="minorHAnsi"/>
          <w:bCs/>
          <w:sz w:val="22"/>
          <w:szCs w:val="22"/>
        </w:rPr>
        <w:t>This is a new role within the organisation giving the post holder the opportunity to embed commercial acumen and awareness across the LEP and to position Berkshire LEP as the expert provider of business and skills support and the key organisation to provide intelligence on, and insights into, the Berkshire economy.</w:t>
      </w:r>
    </w:p>
    <w:p w14:paraId="49A830F9" w14:textId="77777777" w:rsidR="00D741D9" w:rsidRPr="007D01BD" w:rsidRDefault="00D741D9" w:rsidP="004B421C">
      <w:pPr>
        <w:ind w:left="2880" w:hanging="2880"/>
        <w:jc w:val="both"/>
        <w:rPr>
          <w:rFonts w:asciiTheme="minorHAnsi" w:hAnsiTheme="minorHAnsi" w:cstheme="minorHAnsi"/>
          <w:bCs/>
          <w:sz w:val="22"/>
          <w:szCs w:val="22"/>
        </w:rPr>
      </w:pPr>
    </w:p>
    <w:p w14:paraId="546B8F5B" w14:textId="2E7B282B" w:rsidR="00D741D9" w:rsidRDefault="00D741D9" w:rsidP="004B421C">
      <w:pPr>
        <w:ind w:left="2880" w:hanging="2880"/>
        <w:jc w:val="both"/>
        <w:rPr>
          <w:rFonts w:asciiTheme="minorHAnsi" w:hAnsiTheme="minorHAnsi" w:cstheme="minorHAnsi"/>
          <w:bCs/>
          <w:sz w:val="22"/>
          <w:szCs w:val="22"/>
        </w:rPr>
      </w:pPr>
      <w:r w:rsidRPr="007D01BD">
        <w:rPr>
          <w:rFonts w:asciiTheme="minorHAnsi" w:hAnsiTheme="minorHAnsi" w:cstheme="minorHAnsi"/>
          <w:b/>
          <w:sz w:val="22"/>
          <w:szCs w:val="22"/>
        </w:rPr>
        <w:t>Scope of the role:</w:t>
      </w:r>
      <w:r w:rsidRPr="007D01BD">
        <w:rPr>
          <w:rFonts w:asciiTheme="minorHAnsi" w:hAnsiTheme="minorHAnsi" w:cstheme="minorHAnsi"/>
          <w:b/>
          <w:sz w:val="22"/>
          <w:szCs w:val="22"/>
        </w:rPr>
        <w:tab/>
      </w:r>
      <w:r w:rsidRPr="007D01BD">
        <w:rPr>
          <w:rFonts w:asciiTheme="minorHAnsi" w:hAnsiTheme="minorHAnsi" w:cstheme="minorHAnsi"/>
          <w:bCs/>
          <w:sz w:val="22"/>
          <w:szCs w:val="22"/>
        </w:rPr>
        <w:t xml:space="preserve">The Director of </w:t>
      </w:r>
      <w:r>
        <w:rPr>
          <w:rFonts w:asciiTheme="minorHAnsi" w:hAnsiTheme="minorHAnsi" w:cstheme="minorHAnsi"/>
          <w:bCs/>
          <w:sz w:val="22"/>
          <w:szCs w:val="22"/>
        </w:rPr>
        <w:t>Delivery</w:t>
      </w:r>
      <w:r w:rsidRPr="007D01BD">
        <w:rPr>
          <w:rFonts w:asciiTheme="minorHAnsi" w:hAnsiTheme="minorHAnsi" w:cstheme="minorHAnsi"/>
          <w:bCs/>
          <w:sz w:val="22"/>
          <w:szCs w:val="22"/>
        </w:rPr>
        <w:t xml:space="preserve"> and Business Development will lead on </w:t>
      </w:r>
      <w:r>
        <w:rPr>
          <w:rFonts w:asciiTheme="minorHAnsi" w:hAnsiTheme="minorHAnsi" w:cstheme="minorHAnsi"/>
          <w:bCs/>
          <w:sz w:val="22"/>
          <w:szCs w:val="22"/>
        </w:rPr>
        <w:t xml:space="preserve">delivery of </w:t>
      </w:r>
      <w:r w:rsidRPr="007D01BD">
        <w:rPr>
          <w:rFonts w:asciiTheme="minorHAnsi" w:hAnsiTheme="minorHAnsi" w:cstheme="minorHAnsi"/>
          <w:bCs/>
          <w:sz w:val="22"/>
          <w:szCs w:val="22"/>
        </w:rPr>
        <w:t>all contracts</w:t>
      </w:r>
      <w:r w:rsidR="00C814C6">
        <w:rPr>
          <w:rFonts w:asciiTheme="minorHAnsi" w:hAnsiTheme="minorHAnsi" w:cstheme="minorHAnsi"/>
          <w:bCs/>
          <w:sz w:val="22"/>
          <w:szCs w:val="22"/>
        </w:rPr>
        <w:t xml:space="preserve">, identifying new business opportunities for </w:t>
      </w:r>
      <w:r w:rsidRPr="007D01BD">
        <w:rPr>
          <w:rFonts w:asciiTheme="minorHAnsi" w:hAnsiTheme="minorHAnsi" w:cstheme="minorHAnsi"/>
          <w:bCs/>
          <w:sz w:val="22"/>
          <w:szCs w:val="22"/>
        </w:rPr>
        <w:t xml:space="preserve"> commercial activity of the LEP</w:t>
      </w:r>
      <w:r w:rsidR="00C814C6">
        <w:rPr>
          <w:rFonts w:asciiTheme="minorHAnsi" w:hAnsiTheme="minorHAnsi" w:cstheme="minorHAnsi"/>
          <w:bCs/>
          <w:sz w:val="22"/>
          <w:szCs w:val="22"/>
        </w:rPr>
        <w:t xml:space="preserve"> products and services </w:t>
      </w:r>
      <w:r w:rsidRPr="007D01BD">
        <w:rPr>
          <w:rFonts w:asciiTheme="minorHAnsi" w:hAnsiTheme="minorHAnsi" w:cstheme="minorHAnsi"/>
          <w:bCs/>
          <w:sz w:val="22"/>
          <w:szCs w:val="22"/>
        </w:rPr>
        <w:t xml:space="preserve"> as outlined above.</w:t>
      </w:r>
    </w:p>
    <w:p w14:paraId="6A0209C5" w14:textId="77777777" w:rsidR="00D741D9" w:rsidRDefault="00D741D9" w:rsidP="004B421C">
      <w:pPr>
        <w:ind w:left="2880" w:hanging="2880"/>
        <w:jc w:val="both"/>
        <w:rPr>
          <w:rFonts w:asciiTheme="minorHAnsi" w:hAnsiTheme="minorHAnsi" w:cstheme="minorHAnsi"/>
          <w:bCs/>
          <w:sz w:val="22"/>
          <w:szCs w:val="22"/>
        </w:rPr>
      </w:pPr>
    </w:p>
    <w:p w14:paraId="37E16F8E" w14:textId="77777777" w:rsidR="00D741D9" w:rsidRPr="007D01BD" w:rsidRDefault="00D741D9" w:rsidP="004B421C">
      <w:pPr>
        <w:ind w:left="2880" w:hanging="2880"/>
        <w:jc w:val="both"/>
        <w:rPr>
          <w:rFonts w:asciiTheme="minorHAnsi" w:hAnsiTheme="minorHAnsi" w:cstheme="minorHAnsi"/>
          <w:bCs/>
          <w:sz w:val="22"/>
          <w:szCs w:val="22"/>
        </w:rPr>
      </w:pPr>
    </w:p>
    <w:p w14:paraId="3D677A2A" w14:textId="77777777" w:rsidR="00D741D9" w:rsidRPr="007D01BD" w:rsidRDefault="00D741D9" w:rsidP="004B421C">
      <w:pPr>
        <w:ind w:left="2880" w:hanging="2880"/>
        <w:jc w:val="both"/>
        <w:rPr>
          <w:rFonts w:asciiTheme="minorHAnsi" w:hAnsiTheme="minorHAnsi" w:cstheme="minorHAnsi"/>
          <w:bCs/>
          <w:sz w:val="22"/>
          <w:szCs w:val="22"/>
        </w:rPr>
      </w:pPr>
    </w:p>
    <w:p w14:paraId="45C66A82" w14:textId="77777777" w:rsidR="00D741D9" w:rsidRPr="007D01BD" w:rsidRDefault="00D741D9" w:rsidP="004B421C">
      <w:pPr>
        <w:pBdr>
          <w:top w:val="single" w:sz="4" w:space="1" w:color="auto"/>
        </w:pBdr>
        <w:jc w:val="both"/>
        <w:rPr>
          <w:rFonts w:asciiTheme="minorHAnsi" w:hAnsiTheme="minorHAnsi" w:cstheme="minorHAnsi"/>
          <w:b/>
          <w:bCs/>
          <w:sz w:val="22"/>
          <w:szCs w:val="22"/>
        </w:rPr>
      </w:pPr>
    </w:p>
    <w:p w14:paraId="67F0E17A" w14:textId="77777777" w:rsidR="00D741D9" w:rsidRDefault="00D741D9" w:rsidP="004B421C">
      <w:pPr>
        <w:pBdr>
          <w:top w:val="single" w:sz="4" w:space="1" w:color="auto"/>
        </w:pBdr>
        <w:jc w:val="both"/>
        <w:rPr>
          <w:rFonts w:asciiTheme="minorHAnsi" w:hAnsiTheme="minorHAnsi" w:cstheme="minorHAnsi"/>
          <w:b/>
          <w:bCs/>
          <w:sz w:val="22"/>
          <w:szCs w:val="22"/>
        </w:rPr>
      </w:pPr>
      <w:r w:rsidRPr="007D01BD">
        <w:rPr>
          <w:rFonts w:asciiTheme="minorHAnsi" w:hAnsiTheme="minorHAnsi" w:cstheme="minorHAnsi"/>
          <w:b/>
          <w:bCs/>
          <w:sz w:val="22"/>
          <w:szCs w:val="22"/>
        </w:rPr>
        <w:t>KEY RESPONSIBILITIES:</w:t>
      </w:r>
    </w:p>
    <w:p w14:paraId="29A815DF" w14:textId="77777777" w:rsidR="004B421C" w:rsidRPr="007D01BD" w:rsidRDefault="004B421C" w:rsidP="004B421C">
      <w:pPr>
        <w:pBdr>
          <w:top w:val="single" w:sz="4" w:space="1" w:color="auto"/>
        </w:pBdr>
        <w:jc w:val="both"/>
        <w:rPr>
          <w:rFonts w:asciiTheme="minorHAnsi" w:hAnsiTheme="minorHAnsi" w:cstheme="minorHAnsi"/>
          <w:b/>
          <w:bCs/>
          <w:sz w:val="22"/>
          <w:szCs w:val="22"/>
        </w:rPr>
      </w:pPr>
    </w:p>
    <w:p w14:paraId="1F0706E0" w14:textId="6DE0A5FE" w:rsidR="00D741D9" w:rsidRPr="007D01BD"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t xml:space="preserve">To position Berkshire LEP as the </w:t>
      </w:r>
      <w:r w:rsidR="00C814C6">
        <w:rPr>
          <w:rFonts w:asciiTheme="minorHAnsi" w:hAnsiTheme="minorHAnsi" w:cstheme="minorHAnsi"/>
          <w:szCs w:val="22"/>
        </w:rPr>
        <w:t xml:space="preserve">trusted and </w:t>
      </w:r>
      <w:r w:rsidRPr="007D01BD">
        <w:rPr>
          <w:rFonts w:asciiTheme="minorHAnsi" w:hAnsiTheme="minorHAnsi" w:cstheme="minorHAnsi"/>
          <w:szCs w:val="22"/>
        </w:rPr>
        <w:t>expert provider of business and skills support and economic insight across the region</w:t>
      </w:r>
    </w:p>
    <w:p w14:paraId="6B9F7505" w14:textId="62BA0799" w:rsidR="00D741D9"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t xml:space="preserve">To oversee the strategic direction and provide leadership </w:t>
      </w:r>
      <w:r w:rsidR="009666DB">
        <w:rPr>
          <w:rFonts w:asciiTheme="minorHAnsi" w:hAnsiTheme="minorHAnsi" w:cstheme="minorHAnsi"/>
          <w:szCs w:val="22"/>
        </w:rPr>
        <w:t xml:space="preserve">to </w:t>
      </w:r>
      <w:r w:rsidR="004B421C">
        <w:rPr>
          <w:rFonts w:asciiTheme="minorHAnsi" w:hAnsiTheme="minorHAnsi" w:cstheme="minorHAnsi"/>
          <w:szCs w:val="22"/>
        </w:rPr>
        <w:t xml:space="preserve">ensure </w:t>
      </w:r>
      <w:r w:rsidR="004B421C" w:rsidRPr="007D01BD">
        <w:rPr>
          <w:rFonts w:asciiTheme="minorHAnsi" w:hAnsiTheme="minorHAnsi" w:cstheme="minorHAnsi"/>
          <w:szCs w:val="22"/>
        </w:rPr>
        <w:t>delivery</w:t>
      </w:r>
      <w:r w:rsidRPr="007D01BD">
        <w:rPr>
          <w:rFonts w:asciiTheme="minorHAnsi" w:hAnsiTheme="minorHAnsi" w:cstheme="minorHAnsi"/>
          <w:szCs w:val="22"/>
        </w:rPr>
        <w:t xml:space="preserve"> of Berkshire’s contracted activity in business, </w:t>
      </w:r>
      <w:proofErr w:type="gramStart"/>
      <w:r w:rsidRPr="007D01BD">
        <w:rPr>
          <w:rFonts w:asciiTheme="minorHAnsi" w:hAnsiTheme="minorHAnsi" w:cstheme="minorHAnsi"/>
          <w:szCs w:val="22"/>
        </w:rPr>
        <w:t>skills</w:t>
      </w:r>
      <w:proofErr w:type="gramEnd"/>
      <w:r w:rsidRPr="007D01BD">
        <w:rPr>
          <w:rFonts w:asciiTheme="minorHAnsi" w:hAnsiTheme="minorHAnsi" w:cstheme="minorHAnsi"/>
          <w:szCs w:val="22"/>
        </w:rPr>
        <w:t xml:space="preserve"> and economic </w:t>
      </w:r>
      <w:r w:rsidR="004B421C" w:rsidRPr="007D01BD">
        <w:rPr>
          <w:rFonts w:asciiTheme="minorHAnsi" w:hAnsiTheme="minorHAnsi" w:cstheme="minorHAnsi"/>
          <w:szCs w:val="22"/>
        </w:rPr>
        <w:t>intelligence.</w:t>
      </w:r>
    </w:p>
    <w:p w14:paraId="5F59431D" w14:textId="5866A203" w:rsidR="00D741D9"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t xml:space="preserve">To lead on the identification of </w:t>
      </w:r>
      <w:r w:rsidR="00C814C6">
        <w:rPr>
          <w:rFonts w:asciiTheme="minorHAnsi" w:hAnsiTheme="minorHAnsi" w:cstheme="minorHAnsi"/>
          <w:szCs w:val="22"/>
        </w:rPr>
        <w:t xml:space="preserve">further new business </w:t>
      </w:r>
      <w:r w:rsidR="004B421C">
        <w:rPr>
          <w:rFonts w:asciiTheme="minorHAnsi" w:hAnsiTheme="minorHAnsi" w:cstheme="minorHAnsi"/>
          <w:szCs w:val="22"/>
        </w:rPr>
        <w:t xml:space="preserve">development </w:t>
      </w:r>
      <w:r w:rsidR="004B421C" w:rsidRPr="007D01BD">
        <w:rPr>
          <w:rFonts w:asciiTheme="minorHAnsi" w:hAnsiTheme="minorHAnsi" w:cstheme="minorHAnsi"/>
          <w:szCs w:val="22"/>
        </w:rPr>
        <w:t>opportunities</w:t>
      </w:r>
      <w:r w:rsidRPr="007D01BD">
        <w:rPr>
          <w:rFonts w:asciiTheme="minorHAnsi" w:hAnsiTheme="minorHAnsi" w:cstheme="minorHAnsi"/>
          <w:szCs w:val="22"/>
        </w:rPr>
        <w:t xml:space="preserve"> arising from its </w:t>
      </w:r>
      <w:r>
        <w:rPr>
          <w:rFonts w:asciiTheme="minorHAnsi" w:hAnsiTheme="minorHAnsi" w:cstheme="minorHAnsi"/>
          <w:szCs w:val="22"/>
        </w:rPr>
        <w:t xml:space="preserve">stakeholder and </w:t>
      </w:r>
      <w:r w:rsidRPr="007D01BD">
        <w:rPr>
          <w:rFonts w:asciiTheme="minorHAnsi" w:hAnsiTheme="minorHAnsi" w:cstheme="minorHAnsi"/>
          <w:szCs w:val="22"/>
        </w:rPr>
        <w:t>partnership engagement and delivery activity by fostering and encouraging an increasing commercial focus whilst also working with public sector funds</w:t>
      </w:r>
    </w:p>
    <w:p w14:paraId="7E70AAF0" w14:textId="77777777" w:rsidR="00D741D9" w:rsidRPr="007D01BD" w:rsidRDefault="00D741D9" w:rsidP="004B421C">
      <w:pPr>
        <w:pStyle w:val="BulletList1"/>
        <w:numPr>
          <w:ilvl w:val="0"/>
          <w:numId w:val="8"/>
        </w:numPr>
        <w:ind w:left="851" w:hanging="425"/>
        <w:jc w:val="both"/>
        <w:rPr>
          <w:rFonts w:asciiTheme="minorHAnsi" w:hAnsiTheme="minorHAnsi" w:cstheme="minorHAnsi"/>
          <w:szCs w:val="22"/>
        </w:rPr>
      </w:pPr>
      <w:r>
        <w:rPr>
          <w:rFonts w:asciiTheme="minorHAnsi" w:hAnsiTheme="minorHAnsi" w:cstheme="minorHAnsi"/>
          <w:szCs w:val="22"/>
        </w:rPr>
        <w:t>To identify opportunities to extend the LEP’s work through knowledge of funding sources from central and local government and wider networks.</w:t>
      </w:r>
    </w:p>
    <w:p w14:paraId="435ABF9C" w14:textId="053B36EE" w:rsidR="00D741D9" w:rsidRPr="007D01BD"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t xml:space="preserve">To ensure that the LEP provides an expert source of economic </w:t>
      </w:r>
      <w:r w:rsidR="00C814C6">
        <w:rPr>
          <w:rFonts w:asciiTheme="minorHAnsi" w:hAnsiTheme="minorHAnsi" w:cstheme="minorHAnsi"/>
          <w:szCs w:val="22"/>
        </w:rPr>
        <w:t xml:space="preserve">evidence, </w:t>
      </w:r>
      <w:r w:rsidR="004B421C" w:rsidRPr="007D01BD">
        <w:rPr>
          <w:rFonts w:asciiTheme="minorHAnsi" w:hAnsiTheme="minorHAnsi" w:cstheme="minorHAnsi"/>
          <w:szCs w:val="22"/>
        </w:rPr>
        <w:t>insight,</w:t>
      </w:r>
      <w:r w:rsidRPr="007D01BD">
        <w:rPr>
          <w:rFonts w:asciiTheme="minorHAnsi" w:hAnsiTheme="minorHAnsi" w:cstheme="minorHAnsi"/>
          <w:szCs w:val="22"/>
        </w:rPr>
        <w:t xml:space="preserve"> and intelligence to the region to inform wider policy direction and decision making in Berkshire</w:t>
      </w:r>
      <w:r w:rsidRPr="007D01BD">
        <w:rPr>
          <w:rFonts w:asciiTheme="minorHAnsi" w:hAnsiTheme="minorHAnsi" w:cstheme="minorHAnsi"/>
          <w:bCs/>
          <w:szCs w:val="22"/>
        </w:rPr>
        <w:t>.</w:t>
      </w:r>
    </w:p>
    <w:p w14:paraId="6420CE6F" w14:textId="77777777" w:rsidR="00C814C6" w:rsidRDefault="00C814C6" w:rsidP="004B421C">
      <w:pPr>
        <w:pStyle w:val="BulletList1"/>
        <w:numPr>
          <w:ilvl w:val="0"/>
          <w:numId w:val="0"/>
        </w:numPr>
        <w:ind w:left="426"/>
        <w:jc w:val="both"/>
        <w:rPr>
          <w:rFonts w:asciiTheme="minorHAnsi" w:hAnsiTheme="minorHAnsi" w:cstheme="minorHAnsi"/>
          <w:szCs w:val="22"/>
        </w:rPr>
      </w:pPr>
    </w:p>
    <w:p w14:paraId="4B9FC6A4" w14:textId="77777777" w:rsidR="004B421C" w:rsidRDefault="004B421C" w:rsidP="004B421C">
      <w:pPr>
        <w:pStyle w:val="BulletList1"/>
        <w:numPr>
          <w:ilvl w:val="0"/>
          <w:numId w:val="0"/>
        </w:numPr>
        <w:ind w:left="426"/>
        <w:jc w:val="both"/>
        <w:rPr>
          <w:rFonts w:asciiTheme="minorHAnsi" w:hAnsiTheme="minorHAnsi" w:cstheme="minorHAnsi"/>
          <w:szCs w:val="22"/>
        </w:rPr>
      </w:pPr>
    </w:p>
    <w:p w14:paraId="0B75986B" w14:textId="00B969E9" w:rsidR="00D741D9" w:rsidRPr="007D01BD"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lastRenderedPageBreak/>
        <w:t>To ensure that the LEP’s skills and business support activities are aligned to Government business and skills policies and objectives identifying opportunities for growth in delivery in Berkshire.</w:t>
      </w:r>
    </w:p>
    <w:p w14:paraId="3965050E" w14:textId="7C830AE6" w:rsidR="00D741D9" w:rsidRPr="007D01BD" w:rsidRDefault="00D741D9" w:rsidP="004B421C">
      <w:pPr>
        <w:pStyle w:val="BulletList1"/>
        <w:numPr>
          <w:ilvl w:val="0"/>
          <w:numId w:val="8"/>
        </w:numPr>
        <w:ind w:left="851" w:hanging="425"/>
        <w:jc w:val="both"/>
        <w:rPr>
          <w:rFonts w:asciiTheme="minorHAnsi" w:hAnsiTheme="minorHAnsi" w:cstheme="minorHAnsi"/>
          <w:szCs w:val="22"/>
        </w:rPr>
      </w:pPr>
      <w:r w:rsidRPr="007D01BD">
        <w:rPr>
          <w:rFonts w:asciiTheme="minorHAnsi" w:hAnsiTheme="minorHAnsi" w:cstheme="minorHAnsi"/>
          <w:szCs w:val="22"/>
        </w:rPr>
        <w:t>To lead on partnership and engagement with major stakeholders in economic growth, skills provision, and business support</w:t>
      </w:r>
      <w:r w:rsidR="00C814C6">
        <w:rPr>
          <w:rFonts w:asciiTheme="minorHAnsi" w:hAnsiTheme="minorHAnsi" w:cstheme="minorHAnsi"/>
          <w:szCs w:val="22"/>
        </w:rPr>
        <w:t xml:space="preserve">, and in particular with our six local authority </w:t>
      </w:r>
      <w:proofErr w:type="gramStart"/>
      <w:r w:rsidR="00C814C6">
        <w:rPr>
          <w:rFonts w:asciiTheme="minorHAnsi" w:hAnsiTheme="minorHAnsi" w:cstheme="minorHAnsi"/>
          <w:szCs w:val="22"/>
        </w:rPr>
        <w:t>partners.</w:t>
      </w:r>
      <w:r w:rsidRPr="007D01BD">
        <w:rPr>
          <w:rFonts w:asciiTheme="minorHAnsi" w:hAnsiTheme="minorHAnsi" w:cstheme="minorHAnsi"/>
          <w:szCs w:val="22"/>
        </w:rPr>
        <w:t>.</w:t>
      </w:r>
      <w:proofErr w:type="gramEnd"/>
      <w:r w:rsidRPr="007D01BD">
        <w:rPr>
          <w:rFonts w:asciiTheme="minorHAnsi" w:hAnsiTheme="minorHAnsi" w:cstheme="minorHAnsi"/>
          <w:szCs w:val="22"/>
        </w:rPr>
        <w:t xml:space="preserve"> </w:t>
      </w:r>
    </w:p>
    <w:p w14:paraId="737FCF29" w14:textId="77777777" w:rsidR="00D741D9" w:rsidRPr="00CF44B2" w:rsidRDefault="00D741D9" w:rsidP="004B421C">
      <w:pPr>
        <w:pStyle w:val="BulletList1"/>
        <w:numPr>
          <w:ilvl w:val="0"/>
          <w:numId w:val="8"/>
        </w:numPr>
        <w:ind w:left="851" w:hanging="425"/>
        <w:jc w:val="both"/>
        <w:rPr>
          <w:rFonts w:asciiTheme="minorHAnsi" w:hAnsiTheme="minorHAnsi" w:cstheme="minorHAnsi"/>
          <w:szCs w:val="22"/>
        </w:rPr>
      </w:pPr>
      <w:r w:rsidRPr="00CF44B2">
        <w:rPr>
          <w:rFonts w:asciiTheme="minorHAnsi" w:hAnsiTheme="minorHAnsi" w:cstheme="minorHAnsi"/>
          <w:szCs w:val="22"/>
        </w:rPr>
        <w:t>To identify opportunities to widen the geographic scope of delivery of activities.</w:t>
      </w:r>
    </w:p>
    <w:p w14:paraId="44E0668E" w14:textId="77777777" w:rsidR="00D741D9" w:rsidRDefault="00D741D9" w:rsidP="004B421C">
      <w:pPr>
        <w:jc w:val="both"/>
        <w:rPr>
          <w:rFonts w:asciiTheme="minorHAnsi" w:hAnsiTheme="minorHAnsi" w:cstheme="minorHAnsi"/>
          <w:b/>
          <w:bCs/>
          <w:sz w:val="22"/>
          <w:szCs w:val="22"/>
        </w:rPr>
      </w:pPr>
    </w:p>
    <w:p w14:paraId="6FCB35A4" w14:textId="77777777" w:rsidR="00D741D9" w:rsidRDefault="00D741D9" w:rsidP="004B421C">
      <w:pPr>
        <w:jc w:val="both"/>
        <w:rPr>
          <w:rFonts w:asciiTheme="minorHAnsi" w:hAnsiTheme="minorHAnsi" w:cstheme="minorHAnsi"/>
          <w:b/>
          <w:bCs/>
          <w:sz w:val="22"/>
          <w:szCs w:val="22"/>
        </w:rPr>
      </w:pPr>
      <w:r w:rsidRPr="007D01BD">
        <w:rPr>
          <w:rFonts w:asciiTheme="minorHAnsi" w:hAnsiTheme="minorHAnsi" w:cstheme="minorHAnsi"/>
          <w:b/>
          <w:bCs/>
          <w:sz w:val="22"/>
          <w:szCs w:val="22"/>
        </w:rPr>
        <w:t>Relationships:</w:t>
      </w:r>
    </w:p>
    <w:p w14:paraId="165B7FD9" w14:textId="77777777" w:rsidR="004B421C" w:rsidRDefault="004B421C" w:rsidP="004B421C">
      <w:pPr>
        <w:jc w:val="both"/>
        <w:rPr>
          <w:rFonts w:asciiTheme="minorHAnsi" w:hAnsiTheme="minorHAnsi" w:cstheme="minorHAnsi"/>
          <w:b/>
          <w:bCs/>
          <w:sz w:val="22"/>
          <w:szCs w:val="22"/>
        </w:rPr>
      </w:pPr>
    </w:p>
    <w:p w14:paraId="61D5CF89" w14:textId="77777777" w:rsidR="00D741D9" w:rsidRDefault="00D741D9" w:rsidP="004B421C">
      <w:pPr>
        <w:pStyle w:val="NormalWeb"/>
        <w:spacing w:before="0" w:beforeAutospacing="0" w:after="0" w:afterAutospacing="0"/>
        <w:rPr>
          <w:rFonts w:asciiTheme="minorHAnsi" w:hAnsiTheme="minorHAnsi" w:cstheme="minorHAnsi"/>
          <w:sz w:val="22"/>
          <w:szCs w:val="22"/>
        </w:rPr>
      </w:pPr>
      <w:r w:rsidRPr="005D58D4">
        <w:rPr>
          <w:rFonts w:asciiTheme="minorHAnsi" w:hAnsiTheme="minorHAnsi" w:cstheme="minorHAnsi"/>
          <w:sz w:val="22"/>
          <w:szCs w:val="22"/>
        </w:rPr>
        <w:t xml:space="preserve">The post holder will be expected to build positive and effective working relationships with the following staff and stakeholders: </w:t>
      </w:r>
    </w:p>
    <w:p w14:paraId="0C0B1BE7" w14:textId="77777777" w:rsidR="004B421C" w:rsidRPr="005D58D4" w:rsidRDefault="004B421C" w:rsidP="004B421C">
      <w:pPr>
        <w:pStyle w:val="NormalWeb"/>
        <w:spacing w:before="0" w:beforeAutospacing="0" w:after="0" w:afterAutospacing="0"/>
        <w:rPr>
          <w:rFonts w:asciiTheme="minorHAnsi" w:hAnsiTheme="minorHAnsi" w:cstheme="minorHAnsi"/>
          <w:sz w:val="22"/>
          <w:szCs w:val="22"/>
        </w:rPr>
      </w:pPr>
    </w:p>
    <w:p w14:paraId="62879774" w14:textId="5E81789F" w:rsidR="00D741D9" w:rsidRPr="005D58D4" w:rsidRDefault="00D741D9" w:rsidP="004B421C">
      <w:pPr>
        <w:pStyle w:val="NormalWeb"/>
        <w:numPr>
          <w:ilvl w:val="0"/>
          <w:numId w:val="9"/>
        </w:numPr>
        <w:spacing w:before="0" w:beforeAutospacing="0" w:after="0" w:afterAutospacing="0"/>
        <w:rPr>
          <w:rFonts w:asciiTheme="minorHAnsi" w:hAnsiTheme="minorHAnsi" w:cstheme="minorHAnsi"/>
          <w:sz w:val="22"/>
          <w:szCs w:val="22"/>
        </w:rPr>
      </w:pPr>
      <w:r w:rsidRPr="005D58D4">
        <w:rPr>
          <w:rFonts w:asciiTheme="minorHAnsi" w:hAnsiTheme="minorHAnsi" w:cstheme="minorHAnsi"/>
          <w:sz w:val="22"/>
          <w:szCs w:val="22"/>
        </w:rPr>
        <w:t xml:space="preserve">Board, sub-groups, Senior </w:t>
      </w:r>
      <w:r>
        <w:rPr>
          <w:rFonts w:asciiTheme="minorHAnsi" w:hAnsiTheme="minorHAnsi" w:cstheme="minorHAnsi"/>
          <w:sz w:val="22"/>
          <w:szCs w:val="22"/>
        </w:rPr>
        <w:t xml:space="preserve">Management </w:t>
      </w:r>
      <w:r w:rsidRPr="005D58D4">
        <w:rPr>
          <w:rFonts w:asciiTheme="minorHAnsi" w:hAnsiTheme="minorHAnsi" w:cstheme="minorHAnsi"/>
          <w:sz w:val="22"/>
          <w:szCs w:val="22"/>
        </w:rPr>
        <w:t xml:space="preserve">teams and </w:t>
      </w:r>
      <w:proofErr w:type="gramStart"/>
      <w:r w:rsidRPr="005D58D4">
        <w:rPr>
          <w:rFonts w:asciiTheme="minorHAnsi" w:hAnsiTheme="minorHAnsi" w:cstheme="minorHAnsi"/>
          <w:sz w:val="22"/>
          <w:szCs w:val="22"/>
        </w:rPr>
        <w:t>staff;</w:t>
      </w:r>
      <w:proofErr w:type="gramEnd"/>
      <w:r w:rsidRPr="005D58D4">
        <w:rPr>
          <w:rFonts w:asciiTheme="minorHAnsi" w:hAnsiTheme="minorHAnsi" w:cstheme="minorHAnsi"/>
          <w:sz w:val="22"/>
          <w:szCs w:val="22"/>
        </w:rPr>
        <w:t xml:space="preserve"> </w:t>
      </w:r>
    </w:p>
    <w:p w14:paraId="06CA316F" w14:textId="67090987" w:rsidR="00D741D9" w:rsidRPr="005D58D4" w:rsidRDefault="00C814C6" w:rsidP="004B421C">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Local Authority </w:t>
      </w:r>
      <w:r w:rsidR="00D741D9" w:rsidRPr="005D58D4">
        <w:rPr>
          <w:rFonts w:asciiTheme="minorHAnsi" w:hAnsiTheme="minorHAnsi" w:cstheme="minorHAnsi"/>
          <w:sz w:val="22"/>
          <w:szCs w:val="22"/>
        </w:rPr>
        <w:t>Accountable body management and staff</w:t>
      </w:r>
      <w:r>
        <w:rPr>
          <w:rFonts w:asciiTheme="minorHAnsi" w:hAnsiTheme="minorHAnsi" w:cstheme="minorHAnsi"/>
          <w:sz w:val="22"/>
          <w:szCs w:val="22"/>
        </w:rPr>
        <w:t xml:space="preserve"> (section 151 Officer and team</w:t>
      </w:r>
      <w:proofErr w:type="gramStart"/>
      <w:r>
        <w:rPr>
          <w:rFonts w:asciiTheme="minorHAnsi" w:hAnsiTheme="minorHAnsi" w:cstheme="minorHAnsi"/>
          <w:sz w:val="22"/>
          <w:szCs w:val="22"/>
        </w:rPr>
        <w:t>)</w:t>
      </w:r>
      <w:r w:rsidR="00D741D9" w:rsidRPr="005D58D4">
        <w:rPr>
          <w:rFonts w:asciiTheme="minorHAnsi" w:hAnsiTheme="minorHAnsi" w:cstheme="minorHAnsi"/>
          <w:sz w:val="22"/>
          <w:szCs w:val="22"/>
        </w:rPr>
        <w:t>;</w:t>
      </w:r>
      <w:proofErr w:type="gramEnd"/>
      <w:r w:rsidR="00D741D9" w:rsidRPr="005D58D4">
        <w:rPr>
          <w:rFonts w:asciiTheme="minorHAnsi" w:hAnsiTheme="minorHAnsi" w:cstheme="minorHAnsi"/>
          <w:sz w:val="22"/>
          <w:szCs w:val="22"/>
        </w:rPr>
        <w:t xml:space="preserve"> </w:t>
      </w:r>
    </w:p>
    <w:p w14:paraId="00EBA628" w14:textId="120B539C" w:rsidR="00C814C6" w:rsidRDefault="00D741D9" w:rsidP="004B421C">
      <w:pPr>
        <w:pStyle w:val="NormalWeb"/>
        <w:numPr>
          <w:ilvl w:val="0"/>
          <w:numId w:val="9"/>
        </w:numPr>
        <w:spacing w:before="0" w:beforeAutospacing="0" w:after="0" w:afterAutospacing="0"/>
        <w:rPr>
          <w:rFonts w:asciiTheme="minorHAnsi" w:hAnsiTheme="minorHAnsi" w:cstheme="minorHAnsi"/>
          <w:sz w:val="22"/>
          <w:szCs w:val="22"/>
        </w:rPr>
      </w:pPr>
      <w:r w:rsidRPr="005D58D4">
        <w:rPr>
          <w:rFonts w:asciiTheme="minorHAnsi" w:hAnsiTheme="minorHAnsi" w:cstheme="minorHAnsi"/>
          <w:sz w:val="22"/>
          <w:szCs w:val="22"/>
        </w:rPr>
        <w:t>Central and local government departments/ representatives.</w:t>
      </w:r>
    </w:p>
    <w:p w14:paraId="78D4EA59" w14:textId="57933E5F" w:rsidR="00D741D9" w:rsidRPr="005D58D4" w:rsidRDefault="00C814C6" w:rsidP="004B421C">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Employer representative bodies, Further and Higher Educations and private training providers. </w:t>
      </w:r>
    </w:p>
    <w:p w14:paraId="1B2F5E15" w14:textId="77777777" w:rsidR="00D741D9" w:rsidRDefault="00D741D9" w:rsidP="004B421C">
      <w:pPr>
        <w:jc w:val="both"/>
        <w:rPr>
          <w:rFonts w:asciiTheme="minorHAnsi" w:hAnsiTheme="minorHAnsi" w:cstheme="minorHAnsi"/>
          <w:b/>
          <w:bCs/>
          <w:sz w:val="22"/>
          <w:szCs w:val="22"/>
        </w:rPr>
      </w:pPr>
    </w:p>
    <w:p w14:paraId="033907F3" w14:textId="77777777" w:rsidR="00D741D9" w:rsidRDefault="00D741D9" w:rsidP="004B421C">
      <w:pPr>
        <w:jc w:val="both"/>
        <w:rPr>
          <w:rFonts w:asciiTheme="minorHAnsi" w:hAnsiTheme="minorHAnsi" w:cstheme="minorHAnsi"/>
          <w:b/>
          <w:bCs/>
          <w:sz w:val="22"/>
          <w:szCs w:val="22"/>
        </w:rPr>
      </w:pPr>
      <w:r w:rsidRPr="007D01BD">
        <w:rPr>
          <w:rFonts w:asciiTheme="minorHAnsi" w:hAnsiTheme="minorHAnsi" w:cstheme="minorHAnsi"/>
          <w:b/>
          <w:bCs/>
          <w:sz w:val="22"/>
          <w:szCs w:val="22"/>
        </w:rPr>
        <w:t>Person Specification:</w:t>
      </w:r>
    </w:p>
    <w:p w14:paraId="4C86C50C" w14:textId="77777777" w:rsidR="004B421C" w:rsidRDefault="004B421C" w:rsidP="004B421C">
      <w:pPr>
        <w:jc w:val="both"/>
        <w:rPr>
          <w:rFonts w:asciiTheme="minorHAnsi" w:hAnsiTheme="minorHAnsi" w:cstheme="minorHAnsi"/>
          <w:b/>
          <w:bCs/>
          <w:sz w:val="22"/>
          <w:szCs w:val="22"/>
        </w:rPr>
      </w:pPr>
    </w:p>
    <w:p w14:paraId="2285972D" w14:textId="7D3923F3"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sidRPr="006C3C6D">
        <w:rPr>
          <w:rFonts w:asciiTheme="minorHAnsi" w:hAnsiTheme="minorHAnsi" w:cstheme="minorHAnsi"/>
          <w:sz w:val="22"/>
          <w:szCs w:val="22"/>
        </w:rPr>
        <w:t xml:space="preserve">Experienced </w:t>
      </w:r>
      <w:r>
        <w:rPr>
          <w:rFonts w:asciiTheme="minorHAnsi" w:hAnsiTheme="minorHAnsi" w:cstheme="minorHAnsi"/>
          <w:sz w:val="22"/>
          <w:szCs w:val="22"/>
        </w:rPr>
        <w:t xml:space="preserve">and highly effective </w:t>
      </w:r>
      <w:r w:rsidRPr="006C3C6D">
        <w:rPr>
          <w:rFonts w:asciiTheme="minorHAnsi" w:hAnsiTheme="minorHAnsi" w:cstheme="minorHAnsi"/>
          <w:sz w:val="22"/>
          <w:szCs w:val="22"/>
        </w:rPr>
        <w:t>line manager</w:t>
      </w:r>
      <w:r>
        <w:rPr>
          <w:rFonts w:asciiTheme="minorHAnsi" w:hAnsiTheme="minorHAnsi" w:cstheme="minorHAnsi"/>
          <w:sz w:val="22"/>
          <w:szCs w:val="22"/>
        </w:rPr>
        <w:t xml:space="preserve"> who </w:t>
      </w:r>
      <w:proofErr w:type="gramStart"/>
      <w:r>
        <w:rPr>
          <w:rFonts w:asciiTheme="minorHAnsi" w:hAnsiTheme="minorHAnsi" w:cstheme="minorHAnsi"/>
          <w:sz w:val="22"/>
          <w:szCs w:val="22"/>
        </w:rPr>
        <w:t>is able to</w:t>
      </w:r>
      <w:proofErr w:type="gramEnd"/>
      <w:r>
        <w:rPr>
          <w:rFonts w:asciiTheme="minorHAnsi" w:hAnsiTheme="minorHAnsi" w:cstheme="minorHAnsi"/>
          <w:sz w:val="22"/>
          <w:szCs w:val="22"/>
        </w:rPr>
        <w:t xml:space="preserve"> inspire, lead and motivate a diverse team through the delivery of major contracts.</w:t>
      </w:r>
    </w:p>
    <w:p w14:paraId="7A055E0E" w14:textId="4273BCF5" w:rsidR="00D741D9" w:rsidRDefault="009666DB"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Evidence of successful use of k</w:t>
      </w:r>
      <w:r w:rsidR="00D741D9">
        <w:rPr>
          <w:rFonts w:asciiTheme="minorHAnsi" w:hAnsiTheme="minorHAnsi" w:cstheme="minorHAnsi"/>
          <w:sz w:val="22"/>
          <w:szCs w:val="22"/>
        </w:rPr>
        <w:t xml:space="preserve">nowledge and insight into commercial drivers </w:t>
      </w:r>
      <w:r>
        <w:rPr>
          <w:rFonts w:asciiTheme="minorHAnsi" w:hAnsiTheme="minorHAnsi" w:cstheme="minorHAnsi"/>
          <w:sz w:val="22"/>
          <w:szCs w:val="22"/>
        </w:rPr>
        <w:t xml:space="preserve">to </w:t>
      </w:r>
      <w:r w:rsidR="00D741D9">
        <w:rPr>
          <w:rFonts w:asciiTheme="minorHAnsi" w:hAnsiTheme="minorHAnsi" w:cstheme="minorHAnsi"/>
          <w:sz w:val="22"/>
          <w:szCs w:val="22"/>
        </w:rPr>
        <w:t xml:space="preserve"> identify and secur</w:t>
      </w:r>
      <w:r>
        <w:rPr>
          <w:rFonts w:asciiTheme="minorHAnsi" w:hAnsiTheme="minorHAnsi" w:cstheme="minorHAnsi"/>
          <w:sz w:val="22"/>
          <w:szCs w:val="22"/>
        </w:rPr>
        <w:t xml:space="preserve">e </w:t>
      </w:r>
      <w:r w:rsidR="00D741D9">
        <w:rPr>
          <w:rFonts w:asciiTheme="minorHAnsi" w:hAnsiTheme="minorHAnsi" w:cstheme="minorHAnsi"/>
          <w:sz w:val="22"/>
          <w:szCs w:val="22"/>
        </w:rPr>
        <w:t xml:space="preserve">market </w:t>
      </w:r>
      <w:r w:rsidR="004B421C">
        <w:rPr>
          <w:rFonts w:asciiTheme="minorHAnsi" w:hAnsiTheme="minorHAnsi" w:cstheme="minorHAnsi"/>
          <w:sz w:val="22"/>
          <w:szCs w:val="22"/>
        </w:rPr>
        <w:t>opportunities.</w:t>
      </w:r>
    </w:p>
    <w:p w14:paraId="3AF62E94" w14:textId="77777777"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Able to identify, develop and maintain strong and effective relationships with internal and external partners. </w:t>
      </w:r>
    </w:p>
    <w:p w14:paraId="1165C866" w14:textId="103BF080"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sidRPr="00686435">
        <w:rPr>
          <w:rFonts w:asciiTheme="minorHAnsi" w:hAnsiTheme="minorHAnsi" w:cstheme="minorHAnsi"/>
          <w:sz w:val="22"/>
          <w:szCs w:val="22"/>
        </w:rPr>
        <w:t xml:space="preserve">Committed to acting corporately and collaboratively – inside and outside the </w:t>
      </w:r>
      <w:r w:rsidR="004B421C" w:rsidRPr="00686435">
        <w:rPr>
          <w:rFonts w:asciiTheme="minorHAnsi" w:hAnsiTheme="minorHAnsi" w:cstheme="minorHAnsi"/>
          <w:sz w:val="22"/>
          <w:szCs w:val="22"/>
        </w:rPr>
        <w:t>organisation.</w:t>
      </w:r>
    </w:p>
    <w:p w14:paraId="08C5A25C" w14:textId="5909E611"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Can demonstrate strong influencing and interpersonal skills to support strategic </w:t>
      </w:r>
      <w:r w:rsidR="004B421C">
        <w:rPr>
          <w:rFonts w:asciiTheme="minorHAnsi" w:hAnsiTheme="minorHAnsi" w:cstheme="minorHAnsi"/>
          <w:sz w:val="22"/>
          <w:szCs w:val="22"/>
        </w:rPr>
        <w:t>change.</w:t>
      </w:r>
    </w:p>
    <w:p w14:paraId="20F26AD5" w14:textId="5B1F31E0"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Highly effective at managing </w:t>
      </w:r>
      <w:r w:rsidR="0067482F">
        <w:rPr>
          <w:rFonts w:asciiTheme="minorHAnsi" w:hAnsiTheme="minorHAnsi" w:cstheme="minorHAnsi"/>
          <w:sz w:val="22"/>
          <w:szCs w:val="22"/>
        </w:rPr>
        <w:t xml:space="preserve">delivery </w:t>
      </w:r>
      <w:r>
        <w:rPr>
          <w:rFonts w:asciiTheme="minorHAnsi" w:hAnsiTheme="minorHAnsi" w:cstheme="minorHAnsi"/>
          <w:sz w:val="22"/>
          <w:szCs w:val="22"/>
        </w:rPr>
        <w:t xml:space="preserve">performance of contracts </w:t>
      </w:r>
    </w:p>
    <w:p w14:paraId="0EF924D4" w14:textId="77777777"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Ideally a good understanding of the economic landscape in Berkshire</w:t>
      </w:r>
    </w:p>
    <w:p w14:paraId="07069C61" w14:textId="77777777"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Good understanding of the business support landscape</w:t>
      </w:r>
    </w:p>
    <w:p w14:paraId="23A9F408" w14:textId="77777777"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Understanding of the skills landscape</w:t>
      </w:r>
    </w:p>
    <w:p w14:paraId="4A0392A0" w14:textId="77777777" w:rsidR="00D741D9"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sidRPr="00A73E4C">
        <w:rPr>
          <w:rFonts w:asciiTheme="minorHAnsi" w:hAnsiTheme="minorHAnsi" w:cstheme="minorHAnsi"/>
          <w:sz w:val="22"/>
          <w:szCs w:val="22"/>
        </w:rPr>
        <w:t>Excellent interpersonal skills that can be used to engage with a wide range of audiences.</w:t>
      </w:r>
    </w:p>
    <w:p w14:paraId="061CD50D" w14:textId="12B27507" w:rsidR="00D741D9" w:rsidRPr="00686435"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sidRPr="00686435">
        <w:rPr>
          <w:rFonts w:asciiTheme="minorHAnsi" w:hAnsiTheme="minorHAnsi" w:cstheme="minorHAnsi"/>
          <w:sz w:val="22"/>
          <w:szCs w:val="22"/>
        </w:rPr>
        <w:t xml:space="preserve">High standards of integrity, </w:t>
      </w:r>
      <w:r w:rsidR="004B421C" w:rsidRPr="00686435">
        <w:rPr>
          <w:rFonts w:asciiTheme="minorHAnsi" w:hAnsiTheme="minorHAnsi" w:cstheme="minorHAnsi"/>
          <w:sz w:val="22"/>
          <w:szCs w:val="22"/>
        </w:rPr>
        <w:t>honesty,</w:t>
      </w:r>
      <w:r w:rsidRPr="00686435">
        <w:rPr>
          <w:rFonts w:asciiTheme="minorHAnsi" w:hAnsiTheme="minorHAnsi" w:cstheme="minorHAnsi"/>
          <w:sz w:val="22"/>
          <w:szCs w:val="22"/>
        </w:rPr>
        <w:t xml:space="preserve"> and professionalism. </w:t>
      </w:r>
    </w:p>
    <w:p w14:paraId="1B260DCB" w14:textId="77777777" w:rsidR="00D741D9" w:rsidRPr="006C3C6D" w:rsidRDefault="00D741D9" w:rsidP="004B421C">
      <w:pPr>
        <w:pStyle w:val="NormalWeb"/>
        <w:numPr>
          <w:ilvl w:val="0"/>
          <w:numId w:val="10"/>
        </w:numPr>
        <w:spacing w:before="0" w:beforeAutospacing="0" w:after="0" w:afterAutospacing="0"/>
        <w:rPr>
          <w:rFonts w:asciiTheme="minorHAnsi" w:hAnsiTheme="minorHAnsi" w:cstheme="minorHAnsi"/>
          <w:sz w:val="22"/>
          <w:szCs w:val="22"/>
        </w:rPr>
      </w:pPr>
      <w:r w:rsidRPr="006C3C6D">
        <w:rPr>
          <w:rFonts w:asciiTheme="minorHAnsi" w:hAnsiTheme="minorHAnsi" w:cstheme="minorHAnsi"/>
          <w:sz w:val="22"/>
          <w:szCs w:val="22"/>
        </w:rPr>
        <w:t xml:space="preserve">Energetic and highly motivated with an inquiring mind but strongly pragmatic. </w:t>
      </w:r>
    </w:p>
    <w:p w14:paraId="1DEBF5D2" w14:textId="77777777" w:rsidR="00D741D9" w:rsidRDefault="00D741D9" w:rsidP="004B421C">
      <w:pPr>
        <w:jc w:val="both"/>
        <w:rPr>
          <w:rFonts w:asciiTheme="minorHAnsi" w:hAnsiTheme="minorHAnsi" w:cstheme="minorHAnsi"/>
          <w:b/>
          <w:sz w:val="22"/>
          <w:szCs w:val="22"/>
        </w:rPr>
      </w:pPr>
    </w:p>
    <w:p w14:paraId="0042414D" w14:textId="77777777" w:rsidR="00D741D9" w:rsidRDefault="00D741D9" w:rsidP="004B421C">
      <w:pPr>
        <w:jc w:val="both"/>
        <w:rPr>
          <w:rFonts w:asciiTheme="minorHAnsi" w:hAnsiTheme="minorHAnsi" w:cstheme="minorHAnsi"/>
          <w:b/>
          <w:sz w:val="22"/>
          <w:szCs w:val="22"/>
        </w:rPr>
      </w:pPr>
      <w:r w:rsidRPr="007D01BD">
        <w:rPr>
          <w:rFonts w:asciiTheme="minorHAnsi" w:hAnsiTheme="minorHAnsi" w:cstheme="minorHAnsi"/>
          <w:b/>
          <w:sz w:val="22"/>
          <w:szCs w:val="22"/>
        </w:rPr>
        <w:t>M</w:t>
      </w:r>
      <w:r>
        <w:rPr>
          <w:rFonts w:asciiTheme="minorHAnsi" w:hAnsiTheme="minorHAnsi" w:cstheme="minorHAnsi"/>
          <w:b/>
          <w:sz w:val="22"/>
          <w:szCs w:val="22"/>
        </w:rPr>
        <w:t>obility</w:t>
      </w:r>
      <w:r w:rsidRPr="007D01BD">
        <w:rPr>
          <w:rFonts w:asciiTheme="minorHAnsi" w:hAnsiTheme="minorHAnsi" w:cstheme="minorHAnsi"/>
          <w:b/>
          <w:sz w:val="22"/>
          <w:szCs w:val="22"/>
        </w:rPr>
        <w:t>:</w:t>
      </w:r>
    </w:p>
    <w:p w14:paraId="2B695B6B" w14:textId="77777777" w:rsidR="004B421C" w:rsidRPr="007D01BD" w:rsidRDefault="004B421C" w:rsidP="004B421C">
      <w:pPr>
        <w:jc w:val="both"/>
        <w:rPr>
          <w:rFonts w:asciiTheme="minorHAnsi" w:hAnsiTheme="minorHAnsi" w:cstheme="minorHAnsi"/>
          <w:b/>
          <w:sz w:val="22"/>
          <w:szCs w:val="22"/>
        </w:rPr>
      </w:pPr>
    </w:p>
    <w:p w14:paraId="08CFC972" w14:textId="77777777" w:rsidR="00D741D9" w:rsidRPr="00CF44B2" w:rsidRDefault="00D741D9" w:rsidP="004B421C">
      <w:pPr>
        <w:pStyle w:val="ListParagraph"/>
        <w:numPr>
          <w:ilvl w:val="0"/>
          <w:numId w:val="11"/>
        </w:numPr>
        <w:jc w:val="both"/>
        <w:rPr>
          <w:rFonts w:asciiTheme="minorHAnsi" w:hAnsiTheme="minorHAnsi" w:cstheme="minorHAnsi"/>
          <w:sz w:val="22"/>
          <w:szCs w:val="22"/>
        </w:rPr>
      </w:pPr>
      <w:r w:rsidRPr="00CF44B2">
        <w:rPr>
          <w:rFonts w:asciiTheme="minorHAnsi" w:hAnsiTheme="minorHAnsi" w:cstheme="minorHAnsi"/>
          <w:sz w:val="22"/>
          <w:szCs w:val="22"/>
        </w:rPr>
        <w:t>Ideally, a car owner with full driving licence.</w:t>
      </w:r>
    </w:p>
    <w:p w14:paraId="266FBCCF" w14:textId="77777777" w:rsidR="00D741D9" w:rsidRPr="007D01BD" w:rsidRDefault="00D741D9" w:rsidP="004B421C">
      <w:pPr>
        <w:jc w:val="both"/>
        <w:rPr>
          <w:rFonts w:asciiTheme="minorHAnsi" w:hAnsiTheme="minorHAnsi" w:cstheme="minorHAnsi"/>
          <w:sz w:val="22"/>
          <w:szCs w:val="22"/>
        </w:rPr>
      </w:pPr>
    </w:p>
    <w:p w14:paraId="0931EC95" w14:textId="77777777" w:rsidR="00D741D9" w:rsidRPr="007D01BD" w:rsidRDefault="00D741D9" w:rsidP="004B421C">
      <w:pPr>
        <w:pStyle w:val="Heading2"/>
        <w:spacing w:after="0"/>
        <w:jc w:val="both"/>
        <w:rPr>
          <w:rFonts w:asciiTheme="minorHAnsi" w:hAnsiTheme="minorHAnsi" w:cstheme="minorHAnsi"/>
          <w:b w:val="0"/>
          <w:sz w:val="22"/>
          <w:szCs w:val="22"/>
        </w:rPr>
      </w:pPr>
    </w:p>
    <w:p w14:paraId="3B4AC997" w14:textId="77777777" w:rsidR="00D741D9" w:rsidRPr="00D957D7" w:rsidRDefault="00D741D9" w:rsidP="004B421C"/>
    <w:sectPr w:rsidR="00D741D9" w:rsidRPr="00D957D7" w:rsidSect="004C5147">
      <w:footerReference w:type="default" r:id="rId11"/>
      <w:headerReference w:type="first" r:id="rId12"/>
      <w:footerReference w:type="first" r:id="rId13"/>
      <w:pgSz w:w="11906" w:h="16838"/>
      <w:pgMar w:top="1440" w:right="1080" w:bottom="1440" w:left="1080" w:header="70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5D3D" w14:textId="77777777" w:rsidR="00AC769A" w:rsidRDefault="00AC769A" w:rsidP="001E49D3">
      <w:r>
        <w:separator/>
      </w:r>
    </w:p>
  </w:endnote>
  <w:endnote w:type="continuationSeparator" w:id="0">
    <w:p w14:paraId="43B818B9" w14:textId="77777777" w:rsidR="00AC769A" w:rsidRDefault="00AC769A" w:rsidP="001E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71021"/>
      <w:docPartObj>
        <w:docPartGallery w:val="Page Numbers (Bottom of Page)"/>
        <w:docPartUnique/>
      </w:docPartObj>
    </w:sdtPr>
    <w:sdtEndPr>
      <w:rPr>
        <w:noProof/>
        <w:sz w:val="18"/>
      </w:rPr>
    </w:sdtEndPr>
    <w:sdtContent>
      <w:p w14:paraId="6BDFE2C6" w14:textId="77777777" w:rsidR="008C1CD8" w:rsidRPr="00D83FB2" w:rsidRDefault="00D83FB2" w:rsidP="00D83FB2">
        <w:pPr>
          <w:pStyle w:val="Footer"/>
          <w:jc w:val="center"/>
          <w:rPr>
            <w:sz w:val="18"/>
          </w:rPr>
        </w:pPr>
        <w:r w:rsidRPr="00D83FB2">
          <w:rPr>
            <w:sz w:val="18"/>
          </w:rPr>
          <w:fldChar w:fldCharType="begin"/>
        </w:r>
        <w:r w:rsidRPr="00D83FB2">
          <w:rPr>
            <w:sz w:val="18"/>
          </w:rPr>
          <w:instrText xml:space="preserve"> PAGE   \* MERGEFORMAT </w:instrText>
        </w:r>
        <w:r w:rsidRPr="00D83FB2">
          <w:rPr>
            <w:sz w:val="18"/>
          </w:rPr>
          <w:fldChar w:fldCharType="separate"/>
        </w:r>
        <w:r w:rsidR="00BA2F45">
          <w:rPr>
            <w:noProof/>
            <w:sz w:val="18"/>
          </w:rPr>
          <w:t>2</w:t>
        </w:r>
        <w:r w:rsidRPr="00D83FB2">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3B4" w14:textId="77777777" w:rsidR="00CB69EC" w:rsidRPr="003B2A80" w:rsidRDefault="005F024D" w:rsidP="005F024D">
    <w:pPr>
      <w:tabs>
        <w:tab w:val="center" w:pos="4513"/>
        <w:tab w:val="right" w:pos="9026"/>
      </w:tabs>
      <w:jc w:val="right"/>
      <w:rPr>
        <w:rFonts w:eastAsia="Calibri" w:cstheme="minorHAnsi"/>
        <w:sz w:val="18"/>
        <w:szCs w:val="18"/>
      </w:rPr>
    </w:pPr>
    <w:r w:rsidRPr="003B2A80">
      <w:rPr>
        <w:rFonts w:cstheme="minorHAnsi"/>
        <w:noProof/>
      </w:rPr>
      <w:drawing>
        <wp:anchor distT="0" distB="0" distL="114300" distR="114300" simplePos="0" relativeHeight="251660288" behindDoc="1" locked="0" layoutInCell="1" allowOverlap="1" wp14:anchorId="7FD1EDA3" wp14:editId="3396782F">
          <wp:simplePos x="0" y="0"/>
          <wp:positionH relativeFrom="column">
            <wp:posOffset>-219075</wp:posOffset>
          </wp:positionH>
          <wp:positionV relativeFrom="paragraph">
            <wp:posOffset>-246380</wp:posOffset>
          </wp:positionV>
          <wp:extent cx="1798288" cy="8667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288" cy="866775"/>
                  </a:xfrm>
                  <a:prstGeom prst="rect">
                    <a:avLst/>
                  </a:prstGeom>
                  <a:noFill/>
                  <a:ln>
                    <a:noFill/>
                  </a:ln>
                </pic:spPr>
              </pic:pic>
            </a:graphicData>
          </a:graphic>
        </wp:anchor>
      </w:drawing>
    </w:r>
    <w:r w:rsidR="00CB69EC" w:rsidRPr="003B2A80">
      <w:rPr>
        <w:rFonts w:eastAsia="Calibri" w:cstheme="minorHAnsi"/>
        <w:sz w:val="18"/>
        <w:szCs w:val="18"/>
      </w:rPr>
      <w:t xml:space="preserve">Registered address: </w:t>
    </w:r>
    <w:r w:rsidR="00D957D7">
      <w:rPr>
        <w:rFonts w:eastAsia="Calibri" w:cstheme="minorHAnsi"/>
        <w:sz w:val="18"/>
        <w:szCs w:val="18"/>
      </w:rPr>
      <w:t>1</w:t>
    </w:r>
    <w:r w:rsidR="00D957D7" w:rsidRPr="00D957D7">
      <w:rPr>
        <w:rFonts w:eastAsia="Calibri" w:cstheme="minorHAnsi"/>
        <w:sz w:val="18"/>
        <w:szCs w:val="18"/>
        <w:vertAlign w:val="superscript"/>
      </w:rPr>
      <w:t>st</w:t>
    </w:r>
    <w:r w:rsidR="00D957D7">
      <w:rPr>
        <w:rFonts w:eastAsia="Calibri" w:cstheme="minorHAnsi"/>
        <w:sz w:val="18"/>
        <w:szCs w:val="18"/>
      </w:rPr>
      <w:t xml:space="preserve"> Floor, Pinnacle Building, 20 Tudor Road, Reading RG1 </w:t>
    </w:r>
    <w:proofErr w:type="gramStart"/>
    <w:r w:rsidR="00D957D7">
      <w:rPr>
        <w:rFonts w:eastAsia="Calibri" w:cstheme="minorHAnsi"/>
        <w:sz w:val="18"/>
        <w:szCs w:val="18"/>
      </w:rPr>
      <w:t>1NH</w:t>
    </w:r>
    <w:proofErr w:type="gramEnd"/>
  </w:p>
  <w:p w14:paraId="194E1A9A" w14:textId="77777777" w:rsidR="00CB69EC" w:rsidRPr="003B2A80" w:rsidRDefault="00000000" w:rsidP="005F024D">
    <w:pPr>
      <w:tabs>
        <w:tab w:val="center" w:pos="4513"/>
        <w:tab w:val="right" w:pos="9026"/>
      </w:tabs>
      <w:jc w:val="right"/>
      <w:rPr>
        <w:rFonts w:eastAsia="Calibri" w:cstheme="minorHAnsi"/>
        <w:sz w:val="18"/>
        <w:szCs w:val="18"/>
      </w:rPr>
    </w:pPr>
    <w:hyperlink r:id="rId2" w:history="1">
      <w:r w:rsidR="00CB69EC" w:rsidRPr="003B2A80">
        <w:rPr>
          <w:rFonts w:eastAsia="Calibri" w:cstheme="minorHAnsi"/>
          <w:sz w:val="18"/>
          <w:szCs w:val="18"/>
          <w:u w:val="single"/>
        </w:rPr>
        <w:t>www.thamesvalleyberkshire.co.uk</w:t>
      </w:r>
    </w:hyperlink>
    <w:r w:rsidR="00CB69EC" w:rsidRPr="003B2A80">
      <w:rPr>
        <w:rFonts w:eastAsia="Calibri" w:cstheme="minorHAnsi"/>
        <w:sz w:val="18"/>
        <w:szCs w:val="18"/>
      </w:rPr>
      <w:t xml:space="preserve">  </w:t>
    </w:r>
    <w:hyperlink r:id="rId3" w:history="1">
      <w:r w:rsidR="00CB69EC" w:rsidRPr="003B2A80">
        <w:rPr>
          <w:rFonts w:eastAsia="Calibri" w:cstheme="minorHAnsi"/>
          <w:sz w:val="18"/>
          <w:szCs w:val="18"/>
          <w:u w:val="single"/>
        </w:rPr>
        <w:t>info@thamesvalleyberkshire.co.uk</w:t>
      </w:r>
    </w:hyperlink>
    <w:r w:rsidR="00CB69EC" w:rsidRPr="003B2A80">
      <w:rPr>
        <w:rFonts w:eastAsia="Calibri" w:cstheme="minorHAnsi"/>
        <w:sz w:val="18"/>
        <w:szCs w:val="18"/>
      </w:rPr>
      <w:t xml:space="preserve"> </w:t>
    </w:r>
  </w:p>
  <w:p w14:paraId="645F434F" w14:textId="77777777" w:rsidR="005F310E" w:rsidRPr="003B2A80" w:rsidRDefault="00CB69EC" w:rsidP="005F024D">
    <w:pPr>
      <w:tabs>
        <w:tab w:val="center" w:pos="4513"/>
        <w:tab w:val="right" w:pos="9026"/>
      </w:tabs>
      <w:jc w:val="right"/>
      <w:rPr>
        <w:rFonts w:eastAsia="Calibri" w:cstheme="minorHAnsi"/>
        <w:sz w:val="18"/>
        <w:szCs w:val="18"/>
      </w:rPr>
    </w:pPr>
    <w:r w:rsidRPr="003B2A80">
      <w:rPr>
        <w:rFonts w:eastAsia="Calibri" w:cstheme="minorHAnsi"/>
        <w:sz w:val="18"/>
        <w:szCs w:val="18"/>
      </w:rPr>
      <w:t>A company limited by guarantee and registered at Companies House No. 07885051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8DAA" w14:textId="77777777" w:rsidR="00AC769A" w:rsidRDefault="00AC769A" w:rsidP="001E49D3">
      <w:r>
        <w:separator/>
      </w:r>
    </w:p>
  </w:footnote>
  <w:footnote w:type="continuationSeparator" w:id="0">
    <w:p w14:paraId="2E30877C" w14:textId="77777777" w:rsidR="00AC769A" w:rsidRDefault="00AC769A" w:rsidP="001E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D921" w14:textId="77777777" w:rsidR="008C1CD8" w:rsidRDefault="008C1CD8" w:rsidP="008C1CD8">
    <w:pPr>
      <w:rPr>
        <w:rFonts w:cs="Arial"/>
        <w:b/>
        <w:color w:val="222222"/>
        <w:sz w:val="28"/>
        <w:shd w:val="clear" w:color="auto" w:fill="FFFFFF"/>
      </w:rPr>
    </w:pPr>
    <w:r>
      <w:rPr>
        <w:noProof/>
      </w:rPr>
      <w:drawing>
        <wp:anchor distT="0" distB="0" distL="114300" distR="114300" simplePos="0" relativeHeight="251659264" behindDoc="0" locked="0" layoutInCell="1" allowOverlap="1" wp14:anchorId="48431579" wp14:editId="509BB094">
          <wp:simplePos x="0" y="0"/>
          <wp:positionH relativeFrom="column">
            <wp:posOffset>3448050</wp:posOffset>
          </wp:positionH>
          <wp:positionV relativeFrom="paragraph">
            <wp:posOffset>-123190</wp:posOffset>
          </wp:positionV>
          <wp:extent cx="30513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3051391" cy="720000"/>
                  </a:xfrm>
                  <a:prstGeom prst="rect">
                    <a:avLst/>
                  </a:prstGeom>
                  <a:noFill/>
                </pic:spPr>
              </pic:pic>
            </a:graphicData>
          </a:graphic>
          <wp14:sizeRelH relativeFrom="page">
            <wp14:pctWidth>0</wp14:pctWidth>
          </wp14:sizeRelH>
          <wp14:sizeRelV relativeFrom="page">
            <wp14:pctHeight>0</wp14:pctHeight>
          </wp14:sizeRelV>
        </wp:anchor>
      </w:drawing>
    </w:r>
  </w:p>
  <w:p w14:paraId="1A87C851" w14:textId="77777777" w:rsidR="008C1CD8" w:rsidRDefault="008C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5853FA"/>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cs="Symbol" w:hint="default"/>
      </w:rPr>
    </w:lvl>
    <w:lvl w:ilvl="2">
      <w:start w:val="1"/>
      <w:numFmt w:val="decimal"/>
      <w:lvlText w:val="%3."/>
      <w:legacy w:legacy="1" w:legacySpace="0" w:legacyIndent="708"/>
      <w:lvlJc w:val="left"/>
      <w:pPr>
        <w:ind w:left="2148" w:hanging="708"/>
      </w:pPr>
    </w:lvl>
    <w:lvl w:ilvl="3">
      <w:start w:val="1"/>
      <w:numFmt w:val="lowerLetter"/>
      <w:lvlText w:val="%4)"/>
      <w:legacy w:legacy="1" w:legacySpace="0" w:legacyIndent="708"/>
      <w:lvlJc w:val="left"/>
      <w:pPr>
        <w:ind w:left="2856" w:hanging="708"/>
      </w:pPr>
    </w:lvl>
    <w:lvl w:ilvl="4">
      <w:start w:val="1"/>
      <w:numFmt w:val="decimal"/>
      <w:lvlText w:val="(%5)"/>
      <w:legacy w:legacy="1" w:legacySpace="0" w:legacyIndent="708"/>
      <w:lvlJc w:val="left"/>
      <w:pPr>
        <w:ind w:left="3564" w:hanging="708"/>
      </w:pPr>
    </w:lvl>
    <w:lvl w:ilvl="5">
      <w:start w:val="1"/>
      <w:numFmt w:val="lowerLetter"/>
      <w:lvlText w:val="(%6)"/>
      <w:legacy w:legacy="1" w:legacySpace="0" w:legacyIndent="708"/>
      <w:lvlJc w:val="left"/>
      <w:pPr>
        <w:ind w:left="4272" w:hanging="708"/>
      </w:pPr>
    </w:lvl>
    <w:lvl w:ilvl="6">
      <w:start w:val="1"/>
      <w:numFmt w:val="lowerRoman"/>
      <w:lvlText w:val="(%7)"/>
      <w:legacy w:legacy="1" w:legacySpace="0" w:legacyIndent="708"/>
      <w:lvlJc w:val="left"/>
      <w:pPr>
        <w:ind w:left="4980" w:hanging="708"/>
      </w:pPr>
    </w:lvl>
    <w:lvl w:ilvl="7">
      <w:start w:val="1"/>
      <w:numFmt w:val="lowerLetter"/>
      <w:lvlText w:val="(%8)"/>
      <w:legacy w:legacy="1" w:legacySpace="0" w:legacyIndent="708"/>
      <w:lvlJc w:val="left"/>
      <w:pPr>
        <w:ind w:left="5688" w:hanging="708"/>
      </w:pPr>
    </w:lvl>
    <w:lvl w:ilvl="8">
      <w:start w:val="1"/>
      <w:numFmt w:val="lowerRoman"/>
      <w:lvlText w:val="(%9)"/>
      <w:legacy w:legacy="1" w:legacySpace="0" w:legacyIndent="708"/>
      <w:lvlJc w:val="left"/>
      <w:pPr>
        <w:ind w:left="6396" w:hanging="708"/>
      </w:pPr>
    </w:lvl>
  </w:abstractNum>
  <w:abstractNum w:abstractNumId="1" w15:restartNumberingAfterBreak="0">
    <w:nsid w:val="1E1D67D0"/>
    <w:multiLevelType w:val="hybridMultilevel"/>
    <w:tmpl w:val="B216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55059"/>
    <w:multiLevelType w:val="hybridMultilevel"/>
    <w:tmpl w:val="4A1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54A5F"/>
    <w:multiLevelType w:val="hybridMultilevel"/>
    <w:tmpl w:val="7DEEB40E"/>
    <w:lvl w:ilvl="0" w:tplc="08090001">
      <w:start w:val="1"/>
      <w:numFmt w:val="bullet"/>
      <w:lvlText w:val=""/>
      <w:lvlJc w:val="left"/>
      <w:pPr>
        <w:ind w:left="-132" w:hanging="360"/>
      </w:pPr>
      <w:rPr>
        <w:rFonts w:ascii="Symbol" w:hAnsi="Symbol"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4" w15:restartNumberingAfterBreak="0">
    <w:nsid w:val="293812C1"/>
    <w:multiLevelType w:val="hybridMultilevel"/>
    <w:tmpl w:val="6172A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01D86"/>
    <w:multiLevelType w:val="hybridMultilevel"/>
    <w:tmpl w:val="C82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F2809"/>
    <w:multiLevelType w:val="hybridMultilevel"/>
    <w:tmpl w:val="456A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B28DB"/>
    <w:multiLevelType w:val="hybridMultilevel"/>
    <w:tmpl w:val="0D8E8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282952"/>
    <w:multiLevelType w:val="multilevel"/>
    <w:tmpl w:val="DE3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91BA5"/>
    <w:multiLevelType w:val="hybridMultilevel"/>
    <w:tmpl w:val="5F70E01C"/>
    <w:lvl w:ilvl="0" w:tplc="A2169D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172D4"/>
    <w:multiLevelType w:val="multilevel"/>
    <w:tmpl w:val="15D25962"/>
    <w:name w:val="BulletListTemplate"/>
    <w:lvl w:ilvl="0">
      <w:start w:val="1"/>
      <w:numFmt w:val="decimal"/>
      <w:pStyle w:val="BulletList1"/>
      <w:lvlText w:val=""/>
      <w:lvlJc w:val="left"/>
      <w:pPr>
        <w:tabs>
          <w:tab w:val="num" w:pos="380"/>
        </w:tabs>
        <w:ind w:left="38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16cid:durableId="925959783">
    <w:abstractNumId w:val="1"/>
  </w:num>
  <w:num w:numId="2" w16cid:durableId="1317757622">
    <w:abstractNumId w:val="7"/>
  </w:num>
  <w:num w:numId="3" w16cid:durableId="1218931573">
    <w:abstractNumId w:val="6"/>
  </w:num>
  <w:num w:numId="4" w16cid:durableId="1007831026">
    <w:abstractNumId w:val="9"/>
  </w:num>
  <w:num w:numId="5" w16cid:durableId="770586336">
    <w:abstractNumId w:val="4"/>
  </w:num>
  <w:num w:numId="6" w16cid:durableId="600457672">
    <w:abstractNumId w:val="0"/>
  </w:num>
  <w:num w:numId="7" w16cid:durableId="1152453865">
    <w:abstractNumId w:val="10"/>
  </w:num>
  <w:num w:numId="8" w16cid:durableId="3942522">
    <w:abstractNumId w:val="3"/>
  </w:num>
  <w:num w:numId="9" w16cid:durableId="106508373">
    <w:abstractNumId w:val="8"/>
  </w:num>
  <w:num w:numId="10" w16cid:durableId="1565752506">
    <w:abstractNumId w:val="5"/>
  </w:num>
  <w:num w:numId="11" w16cid:durableId="116538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D9"/>
    <w:rsid w:val="000657AC"/>
    <w:rsid w:val="00066B24"/>
    <w:rsid w:val="000808A7"/>
    <w:rsid w:val="00085358"/>
    <w:rsid w:val="000C08C1"/>
    <w:rsid w:val="000D6B2C"/>
    <w:rsid w:val="0013168A"/>
    <w:rsid w:val="00146E5D"/>
    <w:rsid w:val="001762F2"/>
    <w:rsid w:val="001E49D3"/>
    <w:rsid w:val="002367FA"/>
    <w:rsid w:val="002A72FC"/>
    <w:rsid w:val="00306AE8"/>
    <w:rsid w:val="00323431"/>
    <w:rsid w:val="0034499F"/>
    <w:rsid w:val="00363AE1"/>
    <w:rsid w:val="0036757A"/>
    <w:rsid w:val="003B154E"/>
    <w:rsid w:val="003B2A80"/>
    <w:rsid w:val="004252FC"/>
    <w:rsid w:val="00453ED8"/>
    <w:rsid w:val="00472932"/>
    <w:rsid w:val="004B421C"/>
    <w:rsid w:val="004C5147"/>
    <w:rsid w:val="004D416A"/>
    <w:rsid w:val="005933E7"/>
    <w:rsid w:val="005A6F65"/>
    <w:rsid w:val="005C1278"/>
    <w:rsid w:val="005C7090"/>
    <w:rsid w:val="005C7114"/>
    <w:rsid w:val="005F024D"/>
    <w:rsid w:val="005F03DD"/>
    <w:rsid w:val="005F310E"/>
    <w:rsid w:val="00600A82"/>
    <w:rsid w:val="00623FF7"/>
    <w:rsid w:val="0067482F"/>
    <w:rsid w:val="00745486"/>
    <w:rsid w:val="00746655"/>
    <w:rsid w:val="00751A4D"/>
    <w:rsid w:val="0079004F"/>
    <w:rsid w:val="007B3652"/>
    <w:rsid w:val="007D581B"/>
    <w:rsid w:val="007E0A3D"/>
    <w:rsid w:val="007F50CA"/>
    <w:rsid w:val="00877838"/>
    <w:rsid w:val="008B59E5"/>
    <w:rsid w:val="008C1CD8"/>
    <w:rsid w:val="008D40EF"/>
    <w:rsid w:val="009666DB"/>
    <w:rsid w:val="00987462"/>
    <w:rsid w:val="009F13DB"/>
    <w:rsid w:val="00A871C8"/>
    <w:rsid w:val="00A924D4"/>
    <w:rsid w:val="00AC769A"/>
    <w:rsid w:val="00B47869"/>
    <w:rsid w:val="00BA2F45"/>
    <w:rsid w:val="00BE517B"/>
    <w:rsid w:val="00C30723"/>
    <w:rsid w:val="00C35168"/>
    <w:rsid w:val="00C814C6"/>
    <w:rsid w:val="00C85DEC"/>
    <w:rsid w:val="00CB69EC"/>
    <w:rsid w:val="00CF3DC9"/>
    <w:rsid w:val="00D21E24"/>
    <w:rsid w:val="00D741D9"/>
    <w:rsid w:val="00D83FB2"/>
    <w:rsid w:val="00D957D7"/>
    <w:rsid w:val="00DE67A2"/>
    <w:rsid w:val="00E14082"/>
    <w:rsid w:val="00F90C45"/>
    <w:rsid w:val="00F91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65E89"/>
  <w15:docId w15:val="{BEA32E98-D447-F948-BA55-F4D73649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168A"/>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nhideWhenUsed/>
    <w:qFormat/>
    <w:rsid w:val="0013168A"/>
    <w:pPr>
      <w:keepNext/>
      <w:keepLines/>
      <w:spacing w:after="240"/>
      <w:outlineLvl w:val="1"/>
    </w:pPr>
    <w:rPr>
      <w:rFonts w:asciiTheme="majorHAnsi" w:eastAsiaTheme="majorEastAsia" w:hAnsiTheme="majorHAnsi" w:cstheme="majorBidi"/>
      <w:b/>
      <w:szCs w:val="26"/>
    </w:rPr>
  </w:style>
  <w:style w:type="paragraph" w:styleId="Heading3">
    <w:name w:val="heading 3"/>
    <w:basedOn w:val="Normal"/>
    <w:next w:val="NormalIndent"/>
    <w:link w:val="Heading3Char"/>
    <w:qFormat/>
    <w:rsid w:val="00D741D9"/>
    <w:pPr>
      <w:overflowPunct w:val="0"/>
      <w:autoSpaceDE w:val="0"/>
      <w:autoSpaceDN w:val="0"/>
      <w:adjustRightInd w:val="0"/>
      <w:ind w:left="2148" w:hanging="708"/>
      <w:textAlignment w:val="baseline"/>
      <w:outlineLvl w:val="2"/>
    </w:pPr>
    <w:rPr>
      <w:b/>
      <w:bCs/>
    </w:rPr>
  </w:style>
  <w:style w:type="paragraph" w:styleId="Heading4">
    <w:name w:val="heading 4"/>
    <w:basedOn w:val="Normal"/>
    <w:next w:val="NormalIndent"/>
    <w:link w:val="Heading4Char"/>
    <w:qFormat/>
    <w:rsid w:val="00D741D9"/>
    <w:pPr>
      <w:overflowPunct w:val="0"/>
      <w:autoSpaceDE w:val="0"/>
      <w:autoSpaceDN w:val="0"/>
      <w:adjustRightInd w:val="0"/>
      <w:ind w:left="2856" w:hanging="708"/>
      <w:textAlignment w:val="baseline"/>
      <w:outlineLvl w:val="3"/>
    </w:pPr>
    <w:rPr>
      <w:u w:val="single"/>
    </w:rPr>
  </w:style>
  <w:style w:type="paragraph" w:styleId="Heading5">
    <w:name w:val="heading 5"/>
    <w:basedOn w:val="Normal"/>
    <w:next w:val="NormalIndent"/>
    <w:link w:val="Heading5Char"/>
    <w:qFormat/>
    <w:rsid w:val="00D741D9"/>
    <w:pPr>
      <w:overflowPunct w:val="0"/>
      <w:autoSpaceDE w:val="0"/>
      <w:autoSpaceDN w:val="0"/>
      <w:adjustRightInd w:val="0"/>
      <w:ind w:left="3564" w:hanging="708"/>
      <w:textAlignment w:val="baseline"/>
      <w:outlineLvl w:val="4"/>
    </w:pPr>
    <w:rPr>
      <w:b/>
      <w:bCs/>
      <w:sz w:val="20"/>
      <w:szCs w:val="20"/>
    </w:rPr>
  </w:style>
  <w:style w:type="paragraph" w:styleId="Heading6">
    <w:name w:val="heading 6"/>
    <w:basedOn w:val="Normal"/>
    <w:next w:val="NormalIndent"/>
    <w:link w:val="Heading6Char"/>
    <w:qFormat/>
    <w:rsid w:val="00D741D9"/>
    <w:pPr>
      <w:overflowPunct w:val="0"/>
      <w:autoSpaceDE w:val="0"/>
      <w:autoSpaceDN w:val="0"/>
      <w:adjustRightInd w:val="0"/>
      <w:ind w:left="4272" w:hanging="708"/>
      <w:textAlignment w:val="baseline"/>
      <w:outlineLvl w:val="5"/>
    </w:pPr>
    <w:rPr>
      <w:sz w:val="20"/>
      <w:szCs w:val="20"/>
      <w:u w:val="single"/>
    </w:rPr>
  </w:style>
  <w:style w:type="paragraph" w:styleId="Heading7">
    <w:name w:val="heading 7"/>
    <w:basedOn w:val="Normal"/>
    <w:next w:val="NormalIndent"/>
    <w:link w:val="Heading7Char"/>
    <w:qFormat/>
    <w:rsid w:val="00D741D9"/>
    <w:pPr>
      <w:overflowPunct w:val="0"/>
      <w:autoSpaceDE w:val="0"/>
      <w:autoSpaceDN w:val="0"/>
      <w:adjustRightInd w:val="0"/>
      <w:ind w:left="4980" w:hanging="708"/>
      <w:textAlignment w:val="baseline"/>
      <w:outlineLvl w:val="6"/>
    </w:pPr>
    <w:rPr>
      <w:i/>
      <w:iCs/>
      <w:sz w:val="20"/>
      <w:szCs w:val="20"/>
    </w:rPr>
  </w:style>
  <w:style w:type="paragraph" w:styleId="Heading8">
    <w:name w:val="heading 8"/>
    <w:basedOn w:val="Normal"/>
    <w:next w:val="NormalIndent"/>
    <w:link w:val="Heading8Char"/>
    <w:qFormat/>
    <w:rsid w:val="00D741D9"/>
    <w:pPr>
      <w:overflowPunct w:val="0"/>
      <w:autoSpaceDE w:val="0"/>
      <w:autoSpaceDN w:val="0"/>
      <w:adjustRightInd w:val="0"/>
      <w:ind w:left="5688" w:hanging="708"/>
      <w:textAlignment w:val="baseline"/>
      <w:outlineLvl w:val="7"/>
    </w:pPr>
    <w:rPr>
      <w:i/>
      <w:iCs/>
      <w:sz w:val="20"/>
      <w:szCs w:val="20"/>
    </w:rPr>
  </w:style>
  <w:style w:type="paragraph" w:styleId="Heading9">
    <w:name w:val="heading 9"/>
    <w:basedOn w:val="Normal"/>
    <w:next w:val="NormalIndent"/>
    <w:link w:val="Heading9Char"/>
    <w:qFormat/>
    <w:rsid w:val="00D741D9"/>
    <w:pPr>
      <w:overflowPunct w:val="0"/>
      <w:autoSpaceDE w:val="0"/>
      <w:autoSpaceDN w:val="0"/>
      <w:adjustRightInd w:val="0"/>
      <w:ind w:left="6396" w:hanging="708"/>
      <w:textAlignment w:val="baseline"/>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9D3"/>
    <w:rPr>
      <w:rFonts w:ascii="Tahoma" w:hAnsi="Tahoma" w:cs="Tahoma"/>
      <w:sz w:val="16"/>
      <w:szCs w:val="16"/>
    </w:rPr>
  </w:style>
  <w:style w:type="character" w:customStyle="1" w:styleId="BalloonTextChar">
    <w:name w:val="Balloon Text Char"/>
    <w:basedOn w:val="DefaultParagraphFont"/>
    <w:link w:val="BalloonText"/>
    <w:uiPriority w:val="99"/>
    <w:semiHidden/>
    <w:rsid w:val="001E49D3"/>
    <w:rPr>
      <w:rFonts w:ascii="Tahoma" w:hAnsi="Tahoma" w:cs="Tahoma"/>
      <w:sz w:val="16"/>
      <w:szCs w:val="16"/>
    </w:rPr>
  </w:style>
  <w:style w:type="paragraph" w:styleId="Header">
    <w:name w:val="header"/>
    <w:basedOn w:val="Normal"/>
    <w:link w:val="HeaderChar"/>
    <w:uiPriority w:val="99"/>
    <w:unhideWhenUsed/>
    <w:rsid w:val="001E49D3"/>
    <w:pPr>
      <w:tabs>
        <w:tab w:val="center" w:pos="4513"/>
        <w:tab w:val="right" w:pos="9026"/>
      </w:tabs>
    </w:pPr>
  </w:style>
  <w:style w:type="character" w:customStyle="1" w:styleId="HeaderChar">
    <w:name w:val="Header Char"/>
    <w:basedOn w:val="DefaultParagraphFont"/>
    <w:link w:val="Header"/>
    <w:uiPriority w:val="99"/>
    <w:rsid w:val="001E49D3"/>
  </w:style>
  <w:style w:type="paragraph" w:styleId="Footer">
    <w:name w:val="footer"/>
    <w:basedOn w:val="Normal"/>
    <w:link w:val="FooterChar"/>
    <w:uiPriority w:val="99"/>
    <w:unhideWhenUsed/>
    <w:rsid w:val="001E49D3"/>
    <w:pPr>
      <w:tabs>
        <w:tab w:val="center" w:pos="4513"/>
        <w:tab w:val="right" w:pos="9026"/>
      </w:tabs>
    </w:pPr>
  </w:style>
  <w:style w:type="character" w:customStyle="1" w:styleId="FooterChar">
    <w:name w:val="Footer Char"/>
    <w:basedOn w:val="DefaultParagraphFont"/>
    <w:link w:val="Footer"/>
    <w:uiPriority w:val="99"/>
    <w:rsid w:val="001E49D3"/>
  </w:style>
  <w:style w:type="character" w:styleId="Hyperlink">
    <w:name w:val="Hyperlink"/>
    <w:basedOn w:val="DefaultParagraphFont"/>
    <w:uiPriority w:val="99"/>
    <w:unhideWhenUsed/>
    <w:rsid w:val="001E49D3"/>
    <w:rPr>
      <w:color w:val="0000FF"/>
      <w:u w:val="single"/>
    </w:rPr>
  </w:style>
  <w:style w:type="character" w:styleId="FollowedHyperlink">
    <w:name w:val="FollowedHyperlink"/>
    <w:basedOn w:val="DefaultParagraphFont"/>
    <w:uiPriority w:val="99"/>
    <w:semiHidden/>
    <w:unhideWhenUsed/>
    <w:rsid w:val="00877838"/>
    <w:rPr>
      <w:color w:val="800080" w:themeColor="followedHyperlink"/>
      <w:u w:val="single"/>
    </w:rPr>
  </w:style>
  <w:style w:type="paragraph" w:styleId="ListParagraph">
    <w:name w:val="List Paragraph"/>
    <w:basedOn w:val="Normal"/>
    <w:uiPriority w:val="34"/>
    <w:qFormat/>
    <w:rsid w:val="00BE517B"/>
    <w:pPr>
      <w:ind w:left="720"/>
      <w:contextualSpacing/>
    </w:pPr>
  </w:style>
  <w:style w:type="table" w:styleId="TableGrid">
    <w:name w:val="Table Grid"/>
    <w:basedOn w:val="TableNormal"/>
    <w:uiPriority w:val="59"/>
    <w:rsid w:val="0036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AE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C1CD8"/>
  </w:style>
  <w:style w:type="character" w:customStyle="1" w:styleId="Heading1Char">
    <w:name w:val="Heading 1 Char"/>
    <w:basedOn w:val="DefaultParagraphFont"/>
    <w:link w:val="Heading1"/>
    <w:uiPriority w:val="9"/>
    <w:rsid w:val="0013168A"/>
    <w:rPr>
      <w:rFonts w:eastAsiaTheme="majorEastAsia" w:cstheme="majorBidi"/>
      <w:b/>
      <w:sz w:val="28"/>
      <w:szCs w:val="32"/>
    </w:rPr>
  </w:style>
  <w:style w:type="character" w:customStyle="1" w:styleId="Heading2Char">
    <w:name w:val="Heading 2 Char"/>
    <w:basedOn w:val="DefaultParagraphFont"/>
    <w:link w:val="Heading2"/>
    <w:rsid w:val="0013168A"/>
    <w:rPr>
      <w:rFonts w:asciiTheme="majorHAnsi" w:eastAsiaTheme="majorEastAsia" w:hAnsiTheme="majorHAnsi" w:cstheme="majorBidi"/>
      <w:b/>
      <w:sz w:val="24"/>
      <w:szCs w:val="26"/>
    </w:rPr>
  </w:style>
  <w:style w:type="paragraph" w:customStyle="1" w:styleId="paragraph">
    <w:name w:val="paragraph"/>
    <w:basedOn w:val="Normal"/>
    <w:rsid w:val="005933E7"/>
    <w:pPr>
      <w:spacing w:before="100" w:beforeAutospacing="1" w:after="100" w:afterAutospacing="1"/>
    </w:pPr>
  </w:style>
  <w:style w:type="character" w:customStyle="1" w:styleId="normaltextrun">
    <w:name w:val="normaltextrun"/>
    <w:basedOn w:val="DefaultParagraphFont"/>
    <w:rsid w:val="005933E7"/>
  </w:style>
  <w:style w:type="character" w:customStyle="1" w:styleId="eop">
    <w:name w:val="eop"/>
    <w:basedOn w:val="DefaultParagraphFont"/>
    <w:rsid w:val="005933E7"/>
  </w:style>
  <w:style w:type="character" w:customStyle="1" w:styleId="Heading3Char">
    <w:name w:val="Heading 3 Char"/>
    <w:basedOn w:val="DefaultParagraphFont"/>
    <w:link w:val="Heading3"/>
    <w:rsid w:val="00D741D9"/>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rsid w:val="00D741D9"/>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D741D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rsid w:val="00D741D9"/>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D741D9"/>
    <w:rPr>
      <w:rFonts w:ascii="Times New Roman" w:eastAsia="Times New Roman" w:hAnsi="Times New Roman" w:cs="Times New Roman"/>
      <w:i/>
      <w:iCs/>
      <w:sz w:val="20"/>
      <w:szCs w:val="20"/>
      <w:lang w:eastAsia="en-GB"/>
    </w:rPr>
  </w:style>
  <w:style w:type="character" w:customStyle="1" w:styleId="Heading8Char">
    <w:name w:val="Heading 8 Char"/>
    <w:basedOn w:val="DefaultParagraphFont"/>
    <w:link w:val="Heading8"/>
    <w:rsid w:val="00D741D9"/>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D741D9"/>
    <w:rPr>
      <w:rFonts w:ascii="Times New Roman" w:eastAsia="Times New Roman" w:hAnsi="Times New Roman" w:cs="Times New Roman"/>
      <w:i/>
      <w:iCs/>
      <w:sz w:val="20"/>
      <w:szCs w:val="20"/>
      <w:lang w:eastAsia="en-GB"/>
    </w:rPr>
  </w:style>
  <w:style w:type="paragraph" w:customStyle="1" w:styleId="BulletList2">
    <w:name w:val="Bullet List 2"/>
    <w:basedOn w:val="BulletList1"/>
    <w:rsid w:val="00D741D9"/>
    <w:pPr>
      <w:numPr>
        <w:ilvl w:val="1"/>
      </w:numPr>
    </w:pPr>
  </w:style>
  <w:style w:type="paragraph" w:customStyle="1" w:styleId="BulletList1">
    <w:name w:val="Bullet List 1"/>
    <w:basedOn w:val="Normal"/>
    <w:rsid w:val="00D741D9"/>
    <w:pPr>
      <w:numPr>
        <w:numId w:val="7"/>
      </w:numPr>
    </w:pPr>
    <w:rPr>
      <w:rFonts w:ascii="Cambria" w:hAnsi="Cambria"/>
      <w:sz w:val="22"/>
      <w:lang w:val="en-CA"/>
    </w:rPr>
  </w:style>
  <w:style w:type="paragraph" w:customStyle="1" w:styleId="BulletList3">
    <w:name w:val="Bullet List 3"/>
    <w:basedOn w:val="BulletList2"/>
    <w:rsid w:val="00D741D9"/>
    <w:pPr>
      <w:numPr>
        <w:ilvl w:val="2"/>
      </w:numPr>
    </w:pPr>
  </w:style>
  <w:style w:type="paragraph" w:customStyle="1" w:styleId="BulletList4">
    <w:name w:val="Bullet List 4"/>
    <w:basedOn w:val="BulletList3"/>
    <w:rsid w:val="00D741D9"/>
    <w:pPr>
      <w:numPr>
        <w:ilvl w:val="3"/>
      </w:numPr>
    </w:pPr>
  </w:style>
  <w:style w:type="paragraph" w:customStyle="1" w:styleId="BulletList5">
    <w:name w:val="Bullet List 5"/>
    <w:basedOn w:val="BulletList4"/>
    <w:rsid w:val="00D741D9"/>
    <w:pPr>
      <w:numPr>
        <w:ilvl w:val="4"/>
      </w:numPr>
    </w:pPr>
  </w:style>
  <w:style w:type="paragraph" w:customStyle="1" w:styleId="BulletList6">
    <w:name w:val="Bullet List 6"/>
    <w:basedOn w:val="BulletList5"/>
    <w:rsid w:val="00D741D9"/>
    <w:pPr>
      <w:numPr>
        <w:ilvl w:val="5"/>
      </w:numPr>
    </w:pPr>
  </w:style>
  <w:style w:type="paragraph" w:customStyle="1" w:styleId="BulletList7">
    <w:name w:val="Bullet List 7"/>
    <w:basedOn w:val="BulletList6"/>
    <w:rsid w:val="00D741D9"/>
    <w:pPr>
      <w:numPr>
        <w:ilvl w:val="6"/>
      </w:numPr>
    </w:pPr>
  </w:style>
  <w:style w:type="paragraph" w:customStyle="1" w:styleId="BulletList8">
    <w:name w:val="Bullet List 8"/>
    <w:basedOn w:val="BulletList7"/>
    <w:rsid w:val="00D741D9"/>
    <w:pPr>
      <w:numPr>
        <w:ilvl w:val="7"/>
      </w:numPr>
    </w:pPr>
  </w:style>
  <w:style w:type="paragraph" w:customStyle="1" w:styleId="BulletList9">
    <w:name w:val="Bullet List 9"/>
    <w:basedOn w:val="BulletList8"/>
    <w:rsid w:val="00D741D9"/>
    <w:pPr>
      <w:numPr>
        <w:ilvl w:val="8"/>
      </w:numPr>
    </w:pPr>
  </w:style>
  <w:style w:type="paragraph" w:styleId="NormalIndent">
    <w:name w:val="Normal Indent"/>
    <w:basedOn w:val="Normal"/>
    <w:uiPriority w:val="99"/>
    <w:semiHidden/>
    <w:unhideWhenUsed/>
    <w:rsid w:val="00D741D9"/>
    <w:pPr>
      <w:ind w:left="720"/>
    </w:pPr>
  </w:style>
  <w:style w:type="paragraph" w:styleId="Revision">
    <w:name w:val="Revision"/>
    <w:hidden/>
    <w:uiPriority w:val="99"/>
    <w:semiHidden/>
    <w:rsid w:val="00C814C6"/>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14C6"/>
    <w:rPr>
      <w:sz w:val="16"/>
      <w:szCs w:val="16"/>
    </w:rPr>
  </w:style>
  <w:style w:type="paragraph" w:styleId="CommentText">
    <w:name w:val="annotation text"/>
    <w:basedOn w:val="Normal"/>
    <w:link w:val="CommentTextChar"/>
    <w:uiPriority w:val="99"/>
    <w:unhideWhenUsed/>
    <w:rsid w:val="00C814C6"/>
    <w:rPr>
      <w:sz w:val="20"/>
      <w:szCs w:val="20"/>
    </w:rPr>
  </w:style>
  <w:style w:type="character" w:customStyle="1" w:styleId="CommentTextChar">
    <w:name w:val="Comment Text Char"/>
    <w:basedOn w:val="DefaultParagraphFont"/>
    <w:link w:val="CommentText"/>
    <w:uiPriority w:val="99"/>
    <w:rsid w:val="00C814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14C6"/>
    <w:rPr>
      <w:b/>
      <w:bCs/>
    </w:rPr>
  </w:style>
  <w:style w:type="character" w:customStyle="1" w:styleId="CommentSubjectChar">
    <w:name w:val="Comment Subject Char"/>
    <w:basedOn w:val="CommentTextChar"/>
    <w:link w:val="CommentSubject"/>
    <w:uiPriority w:val="99"/>
    <w:semiHidden/>
    <w:rsid w:val="00C814C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362">
      <w:bodyDiv w:val="1"/>
      <w:marLeft w:val="0"/>
      <w:marRight w:val="0"/>
      <w:marTop w:val="0"/>
      <w:marBottom w:val="0"/>
      <w:divBdr>
        <w:top w:val="none" w:sz="0" w:space="0" w:color="auto"/>
        <w:left w:val="none" w:sz="0" w:space="0" w:color="auto"/>
        <w:bottom w:val="none" w:sz="0" w:space="0" w:color="auto"/>
        <w:right w:val="none" w:sz="0" w:space="0" w:color="auto"/>
      </w:divBdr>
    </w:div>
    <w:div w:id="565142949">
      <w:bodyDiv w:val="1"/>
      <w:marLeft w:val="0"/>
      <w:marRight w:val="0"/>
      <w:marTop w:val="0"/>
      <w:marBottom w:val="0"/>
      <w:divBdr>
        <w:top w:val="none" w:sz="0" w:space="0" w:color="auto"/>
        <w:left w:val="none" w:sz="0" w:space="0" w:color="auto"/>
        <w:bottom w:val="none" w:sz="0" w:space="0" w:color="auto"/>
        <w:right w:val="none" w:sz="0" w:space="0" w:color="auto"/>
      </w:divBdr>
    </w:div>
    <w:div w:id="924993030">
      <w:bodyDiv w:val="1"/>
      <w:marLeft w:val="0"/>
      <w:marRight w:val="0"/>
      <w:marTop w:val="0"/>
      <w:marBottom w:val="0"/>
      <w:divBdr>
        <w:top w:val="none" w:sz="0" w:space="0" w:color="auto"/>
        <w:left w:val="none" w:sz="0" w:space="0" w:color="auto"/>
        <w:bottom w:val="none" w:sz="0" w:space="0" w:color="auto"/>
        <w:right w:val="none" w:sz="0" w:space="0" w:color="auto"/>
      </w:divBdr>
    </w:div>
    <w:div w:id="1101292747">
      <w:bodyDiv w:val="1"/>
      <w:marLeft w:val="0"/>
      <w:marRight w:val="0"/>
      <w:marTop w:val="0"/>
      <w:marBottom w:val="0"/>
      <w:divBdr>
        <w:top w:val="none" w:sz="0" w:space="0" w:color="auto"/>
        <w:left w:val="none" w:sz="0" w:space="0" w:color="auto"/>
        <w:bottom w:val="none" w:sz="0" w:space="0" w:color="auto"/>
        <w:right w:val="none" w:sz="0" w:space="0" w:color="auto"/>
      </w:divBdr>
    </w:div>
    <w:div w:id="1254511259">
      <w:bodyDiv w:val="1"/>
      <w:marLeft w:val="0"/>
      <w:marRight w:val="0"/>
      <w:marTop w:val="0"/>
      <w:marBottom w:val="0"/>
      <w:divBdr>
        <w:top w:val="none" w:sz="0" w:space="0" w:color="auto"/>
        <w:left w:val="none" w:sz="0" w:space="0" w:color="auto"/>
        <w:bottom w:val="none" w:sz="0" w:space="0" w:color="auto"/>
        <w:right w:val="none" w:sz="0" w:space="0" w:color="auto"/>
      </w:divBdr>
      <w:divsChild>
        <w:div w:id="228149345">
          <w:marLeft w:val="0"/>
          <w:marRight w:val="0"/>
          <w:marTop w:val="0"/>
          <w:marBottom w:val="0"/>
          <w:divBdr>
            <w:top w:val="none" w:sz="0" w:space="0" w:color="auto"/>
            <w:left w:val="none" w:sz="0" w:space="0" w:color="auto"/>
            <w:bottom w:val="none" w:sz="0" w:space="0" w:color="auto"/>
            <w:right w:val="none" w:sz="0" w:space="0" w:color="auto"/>
          </w:divBdr>
        </w:div>
        <w:div w:id="302392224">
          <w:marLeft w:val="0"/>
          <w:marRight w:val="0"/>
          <w:marTop w:val="0"/>
          <w:marBottom w:val="0"/>
          <w:divBdr>
            <w:top w:val="none" w:sz="0" w:space="0" w:color="auto"/>
            <w:left w:val="none" w:sz="0" w:space="0" w:color="auto"/>
            <w:bottom w:val="none" w:sz="0" w:space="0" w:color="auto"/>
            <w:right w:val="none" w:sz="0" w:space="0" w:color="auto"/>
          </w:divBdr>
          <w:divsChild>
            <w:div w:id="1074860581">
              <w:marLeft w:val="0"/>
              <w:marRight w:val="0"/>
              <w:marTop w:val="0"/>
              <w:marBottom w:val="0"/>
              <w:divBdr>
                <w:top w:val="none" w:sz="0" w:space="0" w:color="auto"/>
                <w:left w:val="none" w:sz="0" w:space="0" w:color="auto"/>
                <w:bottom w:val="none" w:sz="0" w:space="0" w:color="auto"/>
                <w:right w:val="none" w:sz="0" w:space="0" w:color="auto"/>
              </w:divBdr>
            </w:div>
            <w:div w:id="1186018148">
              <w:marLeft w:val="0"/>
              <w:marRight w:val="0"/>
              <w:marTop w:val="0"/>
              <w:marBottom w:val="0"/>
              <w:divBdr>
                <w:top w:val="none" w:sz="0" w:space="0" w:color="auto"/>
                <w:left w:val="none" w:sz="0" w:space="0" w:color="auto"/>
                <w:bottom w:val="none" w:sz="0" w:space="0" w:color="auto"/>
                <w:right w:val="none" w:sz="0" w:space="0" w:color="auto"/>
              </w:divBdr>
              <w:divsChild>
                <w:div w:id="618074719">
                  <w:marLeft w:val="0"/>
                  <w:marRight w:val="0"/>
                  <w:marTop w:val="0"/>
                  <w:marBottom w:val="0"/>
                  <w:divBdr>
                    <w:top w:val="none" w:sz="0" w:space="0" w:color="auto"/>
                    <w:left w:val="none" w:sz="0" w:space="0" w:color="auto"/>
                    <w:bottom w:val="none" w:sz="0" w:space="0" w:color="auto"/>
                    <w:right w:val="none" w:sz="0" w:space="0" w:color="auto"/>
                  </w:divBdr>
                </w:div>
                <w:div w:id="1274900472">
                  <w:marLeft w:val="0"/>
                  <w:marRight w:val="0"/>
                  <w:marTop w:val="0"/>
                  <w:marBottom w:val="0"/>
                  <w:divBdr>
                    <w:top w:val="none" w:sz="0" w:space="0" w:color="auto"/>
                    <w:left w:val="none" w:sz="0" w:space="0" w:color="auto"/>
                    <w:bottom w:val="none" w:sz="0" w:space="0" w:color="auto"/>
                    <w:right w:val="none" w:sz="0" w:space="0" w:color="auto"/>
                  </w:divBdr>
                </w:div>
                <w:div w:id="520903152">
                  <w:marLeft w:val="0"/>
                  <w:marRight w:val="0"/>
                  <w:marTop w:val="0"/>
                  <w:marBottom w:val="0"/>
                  <w:divBdr>
                    <w:top w:val="none" w:sz="0" w:space="0" w:color="auto"/>
                    <w:left w:val="none" w:sz="0" w:space="0" w:color="auto"/>
                    <w:bottom w:val="none" w:sz="0" w:space="0" w:color="auto"/>
                    <w:right w:val="none" w:sz="0" w:space="0" w:color="auto"/>
                  </w:divBdr>
                </w:div>
                <w:div w:id="1903444611">
                  <w:marLeft w:val="0"/>
                  <w:marRight w:val="0"/>
                  <w:marTop w:val="0"/>
                  <w:marBottom w:val="0"/>
                  <w:divBdr>
                    <w:top w:val="none" w:sz="0" w:space="0" w:color="auto"/>
                    <w:left w:val="none" w:sz="0" w:space="0" w:color="auto"/>
                    <w:bottom w:val="none" w:sz="0" w:space="0" w:color="auto"/>
                    <w:right w:val="none" w:sz="0" w:space="0" w:color="auto"/>
                  </w:divBdr>
                </w:div>
                <w:div w:id="740522403">
                  <w:marLeft w:val="0"/>
                  <w:marRight w:val="0"/>
                  <w:marTop w:val="0"/>
                  <w:marBottom w:val="0"/>
                  <w:divBdr>
                    <w:top w:val="none" w:sz="0" w:space="0" w:color="auto"/>
                    <w:left w:val="none" w:sz="0" w:space="0" w:color="auto"/>
                    <w:bottom w:val="none" w:sz="0" w:space="0" w:color="auto"/>
                    <w:right w:val="none" w:sz="0" w:space="0" w:color="auto"/>
                  </w:divBdr>
                </w:div>
                <w:div w:id="565722965">
                  <w:marLeft w:val="0"/>
                  <w:marRight w:val="0"/>
                  <w:marTop w:val="0"/>
                  <w:marBottom w:val="0"/>
                  <w:divBdr>
                    <w:top w:val="none" w:sz="0" w:space="0" w:color="auto"/>
                    <w:left w:val="none" w:sz="0" w:space="0" w:color="auto"/>
                    <w:bottom w:val="none" w:sz="0" w:space="0" w:color="auto"/>
                    <w:right w:val="none" w:sz="0" w:space="0" w:color="auto"/>
                  </w:divBdr>
                </w:div>
                <w:div w:id="11208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thamesvalleyberkshire.co.uk" TargetMode="External"/><Relationship Id="rId2" Type="http://schemas.openxmlformats.org/officeDocument/2006/relationships/hyperlink" Target="http://www.thamesvalleyberkshire.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VB LEP">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5182F72A007408CD12C9A591952E8" ma:contentTypeVersion="16" ma:contentTypeDescription="Create a new document." ma:contentTypeScope="" ma:versionID="99362d77585828d2df0013c6e3acfd31">
  <xsd:schema xmlns:xsd="http://www.w3.org/2001/XMLSchema" xmlns:xs="http://www.w3.org/2001/XMLSchema" xmlns:p="http://schemas.microsoft.com/office/2006/metadata/properties" xmlns:ns2="887f3627-3362-4f0e-99fd-589162ca1cd8" xmlns:ns3="df15de35-5208-4006-b31e-64c99b3e6042" targetNamespace="http://schemas.microsoft.com/office/2006/metadata/properties" ma:root="true" ma:fieldsID="17ff8db1ad8538c550dcd2cc07669361" ns2:_="" ns3:_="">
    <xsd:import namespace="887f3627-3362-4f0e-99fd-589162ca1cd8"/>
    <xsd:import namespace="df15de35-5208-4006-b31e-64c99b3e6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3627-3362-4f0e-99fd-589162ca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aa703d-3e32-4200-a049-2f4cab6bfc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5de35-5208-4006-b31e-64c99b3e60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733332-19a9-4aa4-8fe5-38fcee845625}" ma:internalName="TaxCatchAll" ma:showField="CatchAllData" ma:web="df15de35-5208-4006-b31e-64c99b3e6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15de35-5208-4006-b31e-64c99b3e6042" xsi:nil="true"/>
    <lcf76f155ced4ddcb4097134ff3c332f xmlns="887f3627-3362-4f0e-99fd-589162ca1c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F796-4302-4F8F-95EC-468554C4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3627-3362-4f0e-99fd-589162ca1cd8"/>
    <ds:schemaRef ds:uri="df15de35-5208-4006-b31e-64c99b3e6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5628A-A9F3-45CD-9ED2-B5F93D79E2D3}">
  <ds:schemaRefs>
    <ds:schemaRef ds:uri="http://schemas.microsoft.com/sharepoint/v3/contenttype/forms"/>
  </ds:schemaRefs>
</ds:datastoreItem>
</file>

<file path=customXml/itemProps3.xml><?xml version="1.0" encoding="utf-8"?>
<ds:datastoreItem xmlns:ds="http://schemas.openxmlformats.org/officeDocument/2006/customXml" ds:itemID="{809107BB-9A53-4D30-9A6B-0B2E7C295BE0}">
  <ds:schemaRefs>
    <ds:schemaRef ds:uri="http://schemas.microsoft.com/office/2006/metadata/properties"/>
    <ds:schemaRef ds:uri="http://schemas.microsoft.com/office/infopath/2007/PartnerControls"/>
    <ds:schemaRef ds:uri="df15de35-5208-4006-b31e-64c99b3e6042"/>
    <ds:schemaRef ds:uri="887f3627-3362-4f0e-99fd-589162ca1cd8"/>
  </ds:schemaRefs>
</ds:datastoreItem>
</file>

<file path=customXml/itemProps4.xml><?xml version="1.0" encoding="utf-8"?>
<ds:datastoreItem xmlns:ds="http://schemas.openxmlformats.org/officeDocument/2006/customXml" ds:itemID="{84F5C5AB-A4FA-448A-9604-86ED091E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Joanna Birrell</cp:lastModifiedBy>
  <cp:revision>2</cp:revision>
  <dcterms:created xsi:type="dcterms:W3CDTF">2023-05-12T12:25:00Z</dcterms:created>
  <dcterms:modified xsi:type="dcterms:W3CDTF">2023-05-12T12:25:00Z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0x010100D985182F72A007408CD12C9A591952E8</vt:lpwstr>
  </property>
</Properties>
</file>