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5C8F2" w14:textId="77777777" w:rsidR="00010844" w:rsidRPr="00E270A3" w:rsidRDefault="00010844" w:rsidP="00010844">
      <w:pPr>
        <w:spacing w:after="0" w:line="240" w:lineRule="auto"/>
        <w:jc w:val="center"/>
        <w:rPr>
          <w:rFonts w:ascii="Arial" w:eastAsia="Times New Roman" w:hAnsi="Arial" w:cs="Arial"/>
          <w:b/>
          <w:sz w:val="24"/>
          <w:szCs w:val="20"/>
          <w:lang w:eastAsia="en-GB"/>
        </w:rPr>
      </w:pPr>
      <w:r w:rsidRPr="00E270A3">
        <w:rPr>
          <w:rFonts w:ascii="Arial" w:eastAsia="Times New Roman" w:hAnsi="Arial" w:cs="Arial"/>
          <w:b/>
          <w:sz w:val="24"/>
          <w:szCs w:val="20"/>
          <w:lang w:eastAsia="en-GB"/>
        </w:rPr>
        <w:t>CHESHIRE WEST &amp; CHESTER COUNCIL</w:t>
      </w:r>
    </w:p>
    <w:p w14:paraId="13BADF75" w14:textId="77777777" w:rsidR="00010844" w:rsidRPr="00E270A3" w:rsidRDefault="00010844" w:rsidP="00010844">
      <w:pPr>
        <w:spacing w:after="0"/>
        <w:jc w:val="center"/>
        <w:rPr>
          <w:rFonts w:ascii="Arial" w:hAnsi="Arial" w:cs="Arial"/>
          <w:b/>
        </w:rPr>
      </w:pPr>
    </w:p>
    <w:p w14:paraId="031B426E" w14:textId="77777777" w:rsidR="00010844" w:rsidRPr="00E270A3" w:rsidRDefault="00010844" w:rsidP="00010844">
      <w:pPr>
        <w:spacing w:after="0"/>
        <w:jc w:val="center"/>
        <w:rPr>
          <w:rFonts w:ascii="Arial" w:hAnsi="Arial" w:cs="Arial"/>
          <w:b/>
        </w:rPr>
      </w:pPr>
      <w:r w:rsidRPr="00E270A3">
        <w:rPr>
          <w:rFonts w:ascii="Arial" w:hAnsi="Arial" w:cs="Arial"/>
          <w:b/>
        </w:rPr>
        <w:t>JOB DESCRIPTION</w:t>
      </w:r>
    </w:p>
    <w:p w14:paraId="47D02EE8" w14:textId="77777777" w:rsidR="00C301A0" w:rsidRPr="00E270A3" w:rsidRDefault="00C301A0" w:rsidP="00010844">
      <w:pPr>
        <w:spacing w:after="0" w:line="240" w:lineRule="auto"/>
        <w:jc w:val="both"/>
        <w:rPr>
          <w:rFonts w:ascii="Arial" w:eastAsia="Times New Roman" w:hAnsi="Arial" w:cs="Arial"/>
          <w:b/>
        </w:rPr>
      </w:pPr>
    </w:p>
    <w:p w14:paraId="18A455EC" w14:textId="77777777" w:rsidR="00C301A0" w:rsidRPr="00E270A3" w:rsidRDefault="00C301A0" w:rsidP="00C301A0">
      <w:pPr>
        <w:spacing w:after="0" w:line="240" w:lineRule="auto"/>
        <w:ind w:left="-284" w:firstLine="284"/>
        <w:jc w:val="both"/>
        <w:outlineLvl w:val="0"/>
        <w:rPr>
          <w:rFonts w:ascii="Arial" w:eastAsia="Times New Roman" w:hAnsi="Arial" w:cs="Arial"/>
        </w:rPr>
      </w:pPr>
      <w:r w:rsidRPr="00E270A3">
        <w:rPr>
          <w:rFonts w:ascii="Arial" w:eastAsia="Times New Roman" w:hAnsi="Arial" w:cs="Arial"/>
          <w:b/>
        </w:rPr>
        <w:t>Title:</w:t>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t>Director of Public Health</w:t>
      </w:r>
    </w:p>
    <w:p w14:paraId="73810ED4" w14:textId="77777777" w:rsidR="00C301A0" w:rsidRPr="00E270A3" w:rsidRDefault="00C301A0" w:rsidP="00C301A0">
      <w:pPr>
        <w:spacing w:after="0" w:line="240" w:lineRule="auto"/>
        <w:jc w:val="both"/>
        <w:rPr>
          <w:rFonts w:ascii="Arial" w:eastAsia="Times New Roman" w:hAnsi="Arial" w:cs="Arial"/>
        </w:rPr>
      </w:pPr>
      <w:r w:rsidRPr="00E270A3">
        <w:rPr>
          <w:rFonts w:ascii="Arial" w:eastAsia="Times New Roman" w:hAnsi="Arial" w:cs="Arial"/>
        </w:rPr>
        <w:tab/>
      </w:r>
    </w:p>
    <w:p w14:paraId="3922E1E3" w14:textId="6EE7AFD8" w:rsidR="00C301A0" w:rsidRPr="00E270A3" w:rsidRDefault="00010844" w:rsidP="00C301A0">
      <w:pPr>
        <w:spacing w:after="0" w:line="240" w:lineRule="auto"/>
        <w:jc w:val="both"/>
        <w:rPr>
          <w:rFonts w:ascii="Arial" w:eastAsia="Times New Roman" w:hAnsi="Arial" w:cs="Arial"/>
        </w:rPr>
      </w:pPr>
      <w:r w:rsidRPr="00E270A3">
        <w:rPr>
          <w:rFonts w:ascii="Arial" w:eastAsia="Times New Roman" w:hAnsi="Arial" w:cs="Arial"/>
          <w:b/>
        </w:rPr>
        <w:t>Job Reference:</w:t>
      </w:r>
      <w:r w:rsidRPr="00E270A3">
        <w:rPr>
          <w:rFonts w:ascii="Arial" w:eastAsia="Times New Roman" w:hAnsi="Arial" w:cs="Arial"/>
          <w:b/>
        </w:rPr>
        <w:tab/>
      </w:r>
      <w:r w:rsidRPr="00E270A3">
        <w:rPr>
          <w:rFonts w:ascii="Arial" w:eastAsia="Times New Roman" w:hAnsi="Arial" w:cs="Arial"/>
          <w:b/>
        </w:rPr>
        <w:tab/>
      </w:r>
      <w:r w:rsidRPr="00E270A3">
        <w:rPr>
          <w:rFonts w:ascii="Arial" w:eastAsia="Times New Roman" w:hAnsi="Arial" w:cs="Arial"/>
          <w:b/>
        </w:rPr>
        <w:tab/>
      </w:r>
    </w:p>
    <w:p w14:paraId="0A409982" w14:textId="77777777" w:rsidR="00C301A0" w:rsidRPr="00E270A3" w:rsidRDefault="00C301A0" w:rsidP="00C301A0">
      <w:pPr>
        <w:spacing w:after="0" w:line="240" w:lineRule="auto"/>
        <w:jc w:val="both"/>
        <w:rPr>
          <w:rFonts w:ascii="Arial" w:eastAsia="Times New Roman" w:hAnsi="Arial" w:cs="Arial"/>
        </w:rPr>
      </w:pPr>
    </w:p>
    <w:p w14:paraId="6B4DD41C" w14:textId="62FB85AB" w:rsidR="00C301A0" w:rsidRPr="00E270A3" w:rsidRDefault="00C301A0" w:rsidP="00C301A0">
      <w:pPr>
        <w:spacing w:after="0" w:line="240" w:lineRule="auto"/>
        <w:ind w:left="3600" w:hanging="3600"/>
        <w:jc w:val="both"/>
        <w:rPr>
          <w:rFonts w:ascii="Arial" w:eastAsia="Times New Roman" w:hAnsi="Arial" w:cs="Arial"/>
          <w:lang w:eastAsia="en-GB"/>
        </w:rPr>
      </w:pPr>
      <w:r w:rsidRPr="00E270A3">
        <w:rPr>
          <w:rFonts w:ascii="Arial" w:eastAsia="Times New Roman" w:hAnsi="Arial" w:cs="Arial"/>
          <w:b/>
          <w:lang w:eastAsia="en-GB"/>
        </w:rPr>
        <w:t>Accountable to:</w:t>
      </w:r>
      <w:r w:rsidRPr="00E270A3">
        <w:rPr>
          <w:rFonts w:ascii="Arial" w:eastAsia="Times New Roman" w:hAnsi="Arial" w:cs="Arial"/>
          <w:lang w:eastAsia="en-GB"/>
        </w:rPr>
        <w:tab/>
        <w:t xml:space="preserve">Professionally accountable to the Council </w:t>
      </w:r>
      <w:r w:rsidR="006D4855">
        <w:rPr>
          <w:rFonts w:ascii="Arial" w:eastAsia="Times New Roman" w:hAnsi="Arial" w:cs="Arial"/>
          <w:lang w:eastAsia="en-GB"/>
        </w:rPr>
        <w:t xml:space="preserve">via the Chief Executive </w:t>
      </w:r>
      <w:r w:rsidRPr="00E270A3">
        <w:rPr>
          <w:rFonts w:ascii="Arial" w:eastAsia="Times New Roman" w:hAnsi="Arial" w:cs="Arial"/>
          <w:lang w:eastAsia="en-GB"/>
        </w:rPr>
        <w:t xml:space="preserve">(and the Secretary of State for Health through </w:t>
      </w:r>
      <w:r w:rsidR="00110A64">
        <w:rPr>
          <w:rFonts w:ascii="Arial" w:eastAsia="Times New Roman" w:hAnsi="Arial" w:cs="Arial"/>
          <w:lang w:eastAsia="en-GB"/>
        </w:rPr>
        <w:t>OHID</w:t>
      </w:r>
      <w:r w:rsidRPr="00E270A3">
        <w:rPr>
          <w:rFonts w:ascii="Arial" w:eastAsia="Times New Roman" w:hAnsi="Arial" w:cs="Arial"/>
          <w:lang w:eastAsia="en-GB"/>
        </w:rPr>
        <w:t>)</w:t>
      </w:r>
    </w:p>
    <w:p w14:paraId="23CF25BE" w14:textId="30291D3F" w:rsidR="00C301A0" w:rsidRPr="00E270A3" w:rsidRDefault="00C301A0" w:rsidP="00C301A0">
      <w:pPr>
        <w:spacing w:after="0" w:line="240" w:lineRule="auto"/>
        <w:ind w:left="2880" w:firstLine="720"/>
        <w:jc w:val="both"/>
        <w:rPr>
          <w:rFonts w:ascii="Arial" w:eastAsia="Times New Roman" w:hAnsi="Arial" w:cs="Arial"/>
          <w:lang w:eastAsia="en-GB"/>
        </w:rPr>
      </w:pPr>
      <w:r w:rsidRPr="00E270A3">
        <w:rPr>
          <w:rFonts w:ascii="Arial" w:eastAsia="Times New Roman" w:hAnsi="Arial" w:cs="Arial"/>
          <w:lang w:eastAsia="en-GB"/>
        </w:rPr>
        <w:t>Managerially to</w:t>
      </w:r>
      <w:r w:rsidR="002477D8" w:rsidRPr="00E270A3">
        <w:rPr>
          <w:rFonts w:ascii="Arial" w:eastAsia="Times New Roman" w:hAnsi="Arial" w:cs="Arial"/>
          <w:lang w:eastAsia="en-GB"/>
        </w:rPr>
        <w:t xml:space="preserve"> Deputy Chief Executive</w:t>
      </w:r>
    </w:p>
    <w:p w14:paraId="5CE7AF55" w14:textId="77777777" w:rsidR="00C301A0" w:rsidRPr="00E270A3" w:rsidRDefault="00C301A0" w:rsidP="00C301A0">
      <w:pPr>
        <w:autoSpaceDE w:val="0"/>
        <w:autoSpaceDN w:val="0"/>
        <w:spacing w:after="0" w:line="240" w:lineRule="auto"/>
        <w:jc w:val="both"/>
        <w:rPr>
          <w:rFonts w:ascii="Arial" w:eastAsia="Times New Roman" w:hAnsi="Arial" w:cs="Arial"/>
        </w:rPr>
      </w:pPr>
    </w:p>
    <w:p w14:paraId="3F3E2A65" w14:textId="77777777" w:rsidR="00C301A0" w:rsidRPr="00E270A3" w:rsidRDefault="00C301A0" w:rsidP="00C301A0">
      <w:pPr>
        <w:spacing w:after="0" w:line="240" w:lineRule="auto"/>
        <w:ind w:left="3600" w:hanging="3600"/>
        <w:jc w:val="both"/>
        <w:outlineLvl w:val="0"/>
        <w:rPr>
          <w:rFonts w:ascii="Arial" w:eastAsia="Times New Roman" w:hAnsi="Arial" w:cs="Arial"/>
        </w:rPr>
      </w:pPr>
      <w:r w:rsidRPr="00E270A3">
        <w:rPr>
          <w:rFonts w:ascii="Arial" w:eastAsia="Times New Roman" w:hAnsi="Arial" w:cs="Arial"/>
          <w:b/>
        </w:rPr>
        <w:t xml:space="preserve">Hours: </w:t>
      </w:r>
      <w:r w:rsidR="002477D8" w:rsidRPr="00E270A3">
        <w:rPr>
          <w:rFonts w:ascii="Arial" w:eastAsia="Times New Roman" w:hAnsi="Arial" w:cs="Arial"/>
        </w:rPr>
        <w:tab/>
        <w:t xml:space="preserve">Full time </w:t>
      </w:r>
    </w:p>
    <w:p w14:paraId="4EED285A" w14:textId="21054F16" w:rsidR="00C301A0" w:rsidRPr="00E270A3" w:rsidRDefault="00B20B1E" w:rsidP="00F70F2D">
      <w:pPr>
        <w:spacing w:after="0" w:line="240" w:lineRule="auto"/>
        <w:jc w:val="both"/>
        <w:rPr>
          <w:rFonts w:ascii="Arial" w:eastAsia="Times New Roman" w:hAnsi="Arial" w:cs="Arial"/>
        </w:rPr>
      </w:pPr>
      <w:r>
        <w:rPr>
          <w:rFonts w:ascii="Arial" w:eastAsia="Times New Roman" w:hAnsi="Arial" w:cs="Arial"/>
        </w:rPr>
        <w:t>,</w:t>
      </w:r>
    </w:p>
    <w:p w14:paraId="7B31DF5B" w14:textId="0ECBD9CC" w:rsidR="00C301A0" w:rsidRPr="00E270A3" w:rsidRDefault="00C301A0" w:rsidP="00C301A0">
      <w:pPr>
        <w:spacing w:after="0" w:line="240" w:lineRule="auto"/>
        <w:ind w:left="3600" w:hanging="3600"/>
        <w:jc w:val="both"/>
        <w:rPr>
          <w:rFonts w:ascii="Arial" w:eastAsia="Times New Roman" w:hAnsi="Arial" w:cs="Arial"/>
          <w:b/>
        </w:rPr>
      </w:pPr>
      <w:r w:rsidRPr="00E270A3">
        <w:rPr>
          <w:rFonts w:ascii="Arial" w:eastAsia="Times New Roman" w:hAnsi="Arial" w:cs="Arial"/>
          <w:b/>
        </w:rPr>
        <w:t>Work base:</w:t>
      </w:r>
      <w:r w:rsidR="002477D8" w:rsidRPr="00E270A3">
        <w:rPr>
          <w:rFonts w:ascii="Arial" w:eastAsia="Times New Roman" w:hAnsi="Arial" w:cs="Arial"/>
          <w:b/>
        </w:rPr>
        <w:tab/>
      </w:r>
      <w:r w:rsidR="00B20B1E" w:rsidRPr="00450ACC">
        <w:rPr>
          <w:rFonts w:ascii="Arial" w:eastAsia="Times New Roman" w:hAnsi="Arial" w:cs="Arial"/>
          <w:bCs/>
        </w:rPr>
        <w:t>The Portal, Ellesmere Port.</w:t>
      </w:r>
      <w:r w:rsidRPr="00450ACC">
        <w:rPr>
          <w:rFonts w:ascii="Arial" w:eastAsia="Times New Roman" w:hAnsi="Arial" w:cs="Arial"/>
          <w:bCs/>
        </w:rPr>
        <w:tab/>
      </w:r>
      <w:r w:rsidRPr="00E270A3">
        <w:rPr>
          <w:rFonts w:ascii="Arial" w:eastAsia="Times New Roman" w:hAnsi="Arial" w:cs="Arial"/>
          <w:b/>
        </w:rPr>
        <w:t xml:space="preserve"> </w:t>
      </w:r>
    </w:p>
    <w:p w14:paraId="43529E05" w14:textId="77777777" w:rsidR="00C301A0" w:rsidRPr="00E270A3" w:rsidRDefault="00C301A0" w:rsidP="00C301A0">
      <w:pPr>
        <w:spacing w:after="0" w:line="240" w:lineRule="auto"/>
        <w:ind w:left="3600" w:hanging="3600"/>
        <w:jc w:val="both"/>
        <w:rPr>
          <w:rFonts w:ascii="Arial" w:eastAsia="Times New Roman" w:hAnsi="Arial" w:cs="Arial"/>
          <w:b/>
        </w:rPr>
      </w:pPr>
    </w:p>
    <w:p w14:paraId="5384F850" w14:textId="1C146D66" w:rsidR="00C301A0" w:rsidRPr="00E270A3" w:rsidRDefault="00C301A0" w:rsidP="00C301A0">
      <w:pPr>
        <w:spacing w:after="0" w:line="240" w:lineRule="auto"/>
        <w:ind w:left="3600" w:hanging="3600"/>
        <w:jc w:val="both"/>
        <w:rPr>
          <w:rFonts w:ascii="Arial" w:eastAsia="Times New Roman" w:hAnsi="Arial" w:cs="Arial"/>
        </w:rPr>
      </w:pPr>
      <w:r w:rsidRPr="00E270A3">
        <w:rPr>
          <w:rFonts w:ascii="Arial" w:eastAsia="Times New Roman" w:hAnsi="Arial" w:cs="Arial"/>
          <w:b/>
        </w:rPr>
        <w:t>Salary:</w:t>
      </w:r>
      <w:r w:rsidRPr="00E270A3">
        <w:rPr>
          <w:rFonts w:ascii="Arial" w:eastAsia="Times New Roman" w:hAnsi="Arial" w:cs="Arial"/>
          <w:b/>
        </w:rPr>
        <w:tab/>
      </w:r>
      <w:r w:rsidR="002477D8" w:rsidRPr="00E270A3">
        <w:rPr>
          <w:rFonts w:ascii="Arial" w:eastAsia="Times New Roman" w:hAnsi="Arial" w:cs="Arial"/>
        </w:rPr>
        <w:t>Director 1 (</w:t>
      </w:r>
      <w:r w:rsidR="00814DCC">
        <w:rPr>
          <w:rFonts w:ascii="Arial" w:eastAsia="Times New Roman" w:hAnsi="Arial" w:cs="Arial"/>
        </w:rPr>
        <w:t xml:space="preserve">up to </w:t>
      </w:r>
      <w:r w:rsidR="002477D8" w:rsidRPr="00E270A3">
        <w:rPr>
          <w:rFonts w:ascii="Arial" w:eastAsia="Times New Roman" w:hAnsi="Arial" w:cs="Arial"/>
        </w:rPr>
        <w:t>£</w:t>
      </w:r>
      <w:r w:rsidR="008469DE">
        <w:rPr>
          <w:rFonts w:ascii="Arial" w:eastAsia="Times New Roman" w:hAnsi="Arial" w:cs="Arial"/>
        </w:rPr>
        <w:t>104,550</w:t>
      </w:r>
      <w:r w:rsidR="002477D8" w:rsidRPr="00E270A3">
        <w:rPr>
          <w:rFonts w:ascii="Arial" w:eastAsia="Times New Roman" w:hAnsi="Arial" w:cs="Arial"/>
        </w:rPr>
        <w:t>)</w:t>
      </w:r>
    </w:p>
    <w:p w14:paraId="2F36EE61" w14:textId="77777777" w:rsidR="00C301A0" w:rsidRPr="00E270A3" w:rsidRDefault="00C301A0" w:rsidP="00C301A0">
      <w:pPr>
        <w:spacing w:after="0" w:line="240" w:lineRule="auto"/>
        <w:ind w:left="3600" w:hanging="3600"/>
        <w:jc w:val="both"/>
        <w:rPr>
          <w:rFonts w:ascii="Arial" w:eastAsia="Times New Roman" w:hAnsi="Arial" w:cs="Arial"/>
          <w:b/>
        </w:rPr>
      </w:pPr>
    </w:p>
    <w:p w14:paraId="6963C67E" w14:textId="77777777" w:rsidR="00C301A0" w:rsidRPr="00E270A3" w:rsidRDefault="00C301A0" w:rsidP="00C301A0">
      <w:pPr>
        <w:spacing w:after="0" w:line="240" w:lineRule="auto"/>
        <w:rPr>
          <w:rFonts w:ascii="Arial" w:eastAsia="Times New Roman" w:hAnsi="Arial" w:cs="Arial"/>
        </w:rPr>
      </w:pPr>
      <w:r w:rsidRPr="00E270A3">
        <w:rPr>
          <w:rFonts w:ascii="Arial" w:eastAsia="Times New Roman" w:hAnsi="Arial" w:cs="Arial"/>
          <w:b/>
        </w:rPr>
        <w:t>Key Relationships</w:t>
      </w:r>
      <w:r w:rsidRPr="00E270A3">
        <w:rPr>
          <w:rFonts w:ascii="Arial" w:eastAsia="Times New Roman" w:hAnsi="Arial" w:cs="Arial"/>
          <w:b/>
        </w:rPr>
        <w:tab/>
      </w:r>
      <w:r w:rsidRPr="00E270A3">
        <w:rPr>
          <w:rFonts w:ascii="Arial" w:eastAsia="Times New Roman" w:hAnsi="Arial" w:cs="Arial"/>
          <w:b/>
        </w:rPr>
        <w:tab/>
      </w:r>
      <w:r w:rsidRPr="00E270A3">
        <w:rPr>
          <w:rFonts w:ascii="Arial" w:eastAsia="Times New Roman" w:hAnsi="Arial" w:cs="Arial"/>
          <w:b/>
        </w:rPr>
        <w:tab/>
      </w:r>
      <w:r w:rsidRPr="00E270A3">
        <w:rPr>
          <w:rFonts w:ascii="Arial" w:eastAsia="Times New Roman" w:hAnsi="Arial" w:cs="Arial"/>
        </w:rPr>
        <w:t>Cabinet/Portfolio holder</w:t>
      </w:r>
    </w:p>
    <w:p w14:paraId="33C2C603" w14:textId="77777777" w:rsidR="00C301A0" w:rsidRPr="00E270A3" w:rsidRDefault="00C301A0" w:rsidP="00C301A0">
      <w:pPr>
        <w:spacing w:after="0" w:line="240" w:lineRule="auto"/>
        <w:rPr>
          <w:rFonts w:ascii="Arial" w:eastAsia="Times New Roman" w:hAnsi="Arial" w:cs="Arial"/>
        </w:rPr>
      </w:pP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t>Senior Management Team</w:t>
      </w:r>
    </w:p>
    <w:p w14:paraId="4862D202" w14:textId="5EEF13F0" w:rsidR="00752D85" w:rsidRDefault="00C301A0" w:rsidP="00C301A0">
      <w:pPr>
        <w:spacing w:after="0" w:line="240" w:lineRule="auto"/>
        <w:rPr>
          <w:rFonts w:ascii="Arial" w:eastAsia="Times New Roman" w:hAnsi="Arial" w:cs="Arial"/>
        </w:rPr>
      </w:pP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t>NHS bodies</w:t>
      </w:r>
    </w:p>
    <w:p w14:paraId="52332CB1" w14:textId="7F198B94" w:rsidR="00C301A0" w:rsidRDefault="00C301A0" w:rsidP="00C301A0">
      <w:pPr>
        <w:spacing w:after="0" w:line="240" w:lineRule="auto"/>
        <w:rPr>
          <w:rFonts w:ascii="Arial" w:eastAsia="Times New Roman" w:hAnsi="Arial" w:cs="Arial"/>
        </w:rPr>
      </w:pPr>
      <w:r w:rsidRPr="00E270A3">
        <w:rPr>
          <w:rFonts w:ascii="Arial" w:eastAsia="Times New Roman" w:hAnsi="Arial" w:cs="Arial"/>
        </w:rPr>
        <w:t xml:space="preserve"> </w:t>
      </w:r>
      <w:r w:rsidR="00752D85">
        <w:rPr>
          <w:rFonts w:ascii="Arial" w:eastAsia="Times New Roman" w:hAnsi="Arial" w:cs="Arial"/>
        </w:rPr>
        <w:tab/>
      </w:r>
      <w:r w:rsidR="00752D85">
        <w:rPr>
          <w:rFonts w:ascii="Arial" w:eastAsia="Times New Roman" w:hAnsi="Arial" w:cs="Arial"/>
        </w:rPr>
        <w:tab/>
      </w:r>
      <w:r w:rsidR="00752D85">
        <w:rPr>
          <w:rFonts w:ascii="Arial" w:eastAsia="Times New Roman" w:hAnsi="Arial" w:cs="Arial"/>
        </w:rPr>
        <w:tab/>
      </w:r>
      <w:r w:rsidR="00752D85">
        <w:rPr>
          <w:rFonts w:ascii="Arial" w:eastAsia="Times New Roman" w:hAnsi="Arial" w:cs="Arial"/>
        </w:rPr>
        <w:tab/>
      </w:r>
      <w:r w:rsidR="00752D85">
        <w:rPr>
          <w:rFonts w:ascii="Arial" w:eastAsia="Times New Roman" w:hAnsi="Arial" w:cs="Arial"/>
        </w:rPr>
        <w:tab/>
        <w:t>Cheshire &amp; Merseyside Integrated Care Board</w:t>
      </w:r>
    </w:p>
    <w:p w14:paraId="3A76A017" w14:textId="3D630AC5" w:rsidR="000172BA" w:rsidRPr="00E270A3" w:rsidRDefault="000172BA" w:rsidP="000172BA">
      <w:pPr>
        <w:spacing w:after="0" w:line="240" w:lineRule="auto"/>
        <w:ind w:left="2880" w:firstLine="720"/>
        <w:rPr>
          <w:rFonts w:ascii="Arial" w:eastAsia="Times New Roman" w:hAnsi="Arial" w:cs="Arial"/>
        </w:rPr>
      </w:pPr>
      <w:r>
        <w:rPr>
          <w:rFonts w:ascii="Arial" w:eastAsia="Times New Roman" w:hAnsi="Arial" w:cs="Arial"/>
        </w:rPr>
        <w:t>CHAMPS</w:t>
      </w:r>
    </w:p>
    <w:p w14:paraId="104666B5" w14:textId="120CA029" w:rsidR="00C301A0" w:rsidRDefault="00C301A0" w:rsidP="00C301A0">
      <w:pPr>
        <w:spacing w:after="0" w:line="240" w:lineRule="auto"/>
        <w:rPr>
          <w:rFonts w:ascii="Arial" w:eastAsia="Times New Roman" w:hAnsi="Arial" w:cs="Arial"/>
        </w:rPr>
      </w:pP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00752D85">
        <w:rPr>
          <w:rFonts w:ascii="Arial" w:eastAsia="Times New Roman" w:hAnsi="Arial" w:cs="Arial"/>
        </w:rPr>
        <w:t>DHSC</w:t>
      </w:r>
    </w:p>
    <w:p w14:paraId="3DAD0A80" w14:textId="32DEE492" w:rsidR="00F749B0" w:rsidRDefault="00F749B0" w:rsidP="00F749B0">
      <w:pPr>
        <w:spacing w:after="0" w:line="240" w:lineRule="auto"/>
        <w:ind w:left="2880" w:firstLine="720"/>
        <w:rPr>
          <w:rFonts w:ascii="Arial" w:eastAsia="Times New Roman" w:hAnsi="Arial" w:cs="Arial"/>
        </w:rPr>
      </w:pPr>
      <w:r>
        <w:rPr>
          <w:rFonts w:ascii="Arial" w:eastAsia="Times New Roman" w:hAnsi="Arial" w:cs="Arial"/>
        </w:rPr>
        <w:t>OHID</w:t>
      </w:r>
    </w:p>
    <w:p w14:paraId="77369157" w14:textId="588F9426" w:rsidR="000172BA" w:rsidRPr="00E270A3" w:rsidRDefault="000172BA" w:rsidP="00F749B0">
      <w:pPr>
        <w:spacing w:after="0" w:line="240" w:lineRule="auto"/>
        <w:ind w:left="2880" w:firstLine="720"/>
        <w:rPr>
          <w:rFonts w:ascii="Arial" w:eastAsia="Times New Roman" w:hAnsi="Arial" w:cs="Arial"/>
        </w:rPr>
      </w:pPr>
      <w:r>
        <w:rPr>
          <w:rFonts w:ascii="Arial" w:eastAsia="Times New Roman" w:hAnsi="Arial" w:cs="Arial"/>
        </w:rPr>
        <w:t>UKHSA</w:t>
      </w:r>
    </w:p>
    <w:p w14:paraId="77DEF083" w14:textId="77777777" w:rsidR="00C301A0" w:rsidRPr="00E270A3" w:rsidRDefault="00C301A0" w:rsidP="00C301A0">
      <w:pPr>
        <w:spacing w:after="0" w:line="240" w:lineRule="auto"/>
        <w:rPr>
          <w:rFonts w:ascii="Arial" w:eastAsia="Times New Roman" w:hAnsi="Arial" w:cs="Arial"/>
        </w:rPr>
      </w:pP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t>Health and Wellbeing Board</w:t>
      </w:r>
    </w:p>
    <w:p w14:paraId="3EBDCBB9" w14:textId="77777777" w:rsidR="00C301A0" w:rsidRPr="00E270A3" w:rsidRDefault="00C301A0" w:rsidP="00C301A0">
      <w:pPr>
        <w:spacing w:after="0" w:line="240" w:lineRule="auto"/>
        <w:rPr>
          <w:rFonts w:ascii="Arial" w:eastAsia="Times New Roman" w:hAnsi="Arial" w:cs="Arial"/>
        </w:rPr>
      </w:pP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r>
      <w:r w:rsidRPr="00E270A3">
        <w:rPr>
          <w:rFonts w:ascii="Arial" w:eastAsia="Times New Roman" w:hAnsi="Arial" w:cs="Arial"/>
        </w:rPr>
        <w:tab/>
        <w:t>Local Resilience Forum</w:t>
      </w:r>
    </w:p>
    <w:p w14:paraId="6955856C" w14:textId="5BD60A13" w:rsidR="00F749B0" w:rsidRPr="00E270A3" w:rsidRDefault="00F749B0" w:rsidP="00C301A0">
      <w:pPr>
        <w:spacing w:after="0" w:line="240" w:lineRule="auto"/>
        <w:ind w:left="2880" w:firstLine="720"/>
        <w:rPr>
          <w:rFonts w:ascii="Arial" w:eastAsia="Times New Roman" w:hAnsi="Arial" w:cs="Arial"/>
        </w:rPr>
      </w:pPr>
      <w:r>
        <w:rPr>
          <w:rFonts w:ascii="Arial" w:eastAsia="Times New Roman" w:hAnsi="Arial" w:cs="Arial"/>
        </w:rPr>
        <w:t>Brio Leisure (Council Leisure Company)</w:t>
      </w:r>
    </w:p>
    <w:p w14:paraId="55F462DB" w14:textId="77777777" w:rsidR="00C301A0" w:rsidRPr="00E270A3" w:rsidRDefault="00C301A0" w:rsidP="00C301A0">
      <w:pPr>
        <w:spacing w:after="0" w:line="240" w:lineRule="auto"/>
        <w:rPr>
          <w:rFonts w:ascii="Arial" w:eastAsia="Times New Roman" w:hAnsi="Arial" w:cs="Arial"/>
        </w:rPr>
      </w:pPr>
      <w:r w:rsidRPr="00E270A3">
        <w:rPr>
          <w:rFonts w:ascii="Arial" w:eastAsia="Times New Roman" w:hAnsi="Arial" w:cs="Arial"/>
        </w:rPr>
        <w:tab/>
      </w:r>
      <w:r w:rsidRPr="00E270A3">
        <w:rPr>
          <w:rFonts w:ascii="Arial" w:eastAsia="Times New Roman" w:hAnsi="Arial" w:cs="Arial"/>
        </w:rPr>
        <w:tab/>
      </w:r>
      <w:r w:rsidR="002477D8" w:rsidRPr="00E270A3">
        <w:rPr>
          <w:rFonts w:ascii="Arial" w:eastAsia="Times New Roman" w:hAnsi="Arial" w:cs="Arial"/>
        </w:rPr>
        <w:tab/>
      </w:r>
      <w:r w:rsidR="002477D8" w:rsidRPr="00E270A3">
        <w:rPr>
          <w:rFonts w:ascii="Arial" w:eastAsia="Times New Roman" w:hAnsi="Arial" w:cs="Arial"/>
        </w:rPr>
        <w:tab/>
      </w:r>
      <w:r w:rsidR="002477D8" w:rsidRPr="00E270A3">
        <w:rPr>
          <w:rFonts w:ascii="Arial" w:eastAsia="Times New Roman" w:hAnsi="Arial" w:cs="Arial"/>
        </w:rPr>
        <w:tab/>
      </w:r>
      <w:r w:rsidRPr="00E270A3">
        <w:rPr>
          <w:rFonts w:ascii="Arial" w:eastAsia="Times New Roman" w:hAnsi="Arial" w:cs="Arial"/>
        </w:rPr>
        <w:t xml:space="preserve">The public and the press </w:t>
      </w:r>
    </w:p>
    <w:p w14:paraId="1B815FED" w14:textId="77777777" w:rsidR="00C301A0" w:rsidRPr="00E270A3" w:rsidRDefault="00C301A0" w:rsidP="00C301A0">
      <w:pPr>
        <w:spacing w:after="0" w:line="240" w:lineRule="auto"/>
        <w:rPr>
          <w:rFonts w:ascii="Arial" w:eastAsia="Times New Roman" w:hAnsi="Arial" w:cs="Arial"/>
          <w:b/>
        </w:rPr>
      </w:pPr>
    </w:p>
    <w:p w14:paraId="4D49BDF2" w14:textId="77777777" w:rsidR="00C301A0" w:rsidRPr="00E270A3" w:rsidRDefault="00C301A0" w:rsidP="00C301A0">
      <w:pPr>
        <w:spacing w:after="0" w:line="240" w:lineRule="auto"/>
        <w:rPr>
          <w:rFonts w:ascii="Arial" w:eastAsia="Times New Roman" w:hAnsi="Arial" w:cs="Arial"/>
          <w:b/>
          <w:u w:val="single"/>
        </w:rPr>
      </w:pPr>
      <w:r w:rsidRPr="00E270A3">
        <w:rPr>
          <w:rFonts w:ascii="Arial" w:eastAsia="Times New Roman" w:hAnsi="Arial" w:cs="Arial"/>
          <w:b/>
          <w:u w:val="single"/>
        </w:rPr>
        <w:t>Job Summary</w:t>
      </w:r>
    </w:p>
    <w:p w14:paraId="2108C542" w14:textId="77777777" w:rsidR="00C301A0" w:rsidRPr="00E270A3" w:rsidRDefault="00C301A0" w:rsidP="00C301A0">
      <w:pPr>
        <w:spacing w:after="0" w:line="240" w:lineRule="auto"/>
        <w:rPr>
          <w:rFonts w:ascii="Arial" w:eastAsia="Times New Roman" w:hAnsi="Arial" w:cs="Arial"/>
        </w:rPr>
      </w:pPr>
    </w:p>
    <w:p w14:paraId="68842E5F" w14:textId="74233500" w:rsidR="00C301A0" w:rsidRPr="00E270A3" w:rsidRDefault="00C301A0" w:rsidP="00C301A0">
      <w:pPr>
        <w:autoSpaceDE w:val="0"/>
        <w:autoSpaceDN w:val="0"/>
        <w:adjustRightInd w:val="0"/>
        <w:spacing w:after="0" w:line="240" w:lineRule="auto"/>
        <w:rPr>
          <w:rFonts w:ascii="Arial" w:eastAsia="Times New Roman" w:hAnsi="Arial" w:cs="Arial"/>
          <w:lang w:eastAsia="en-GB"/>
        </w:rPr>
      </w:pPr>
      <w:r w:rsidRPr="00E270A3">
        <w:rPr>
          <w:rFonts w:ascii="Arial" w:eastAsia="Times New Roman" w:hAnsi="Arial" w:cs="Arial"/>
        </w:rPr>
        <w:t xml:space="preserve">The Director of Public Health is the system leader for improving the health and wellbeing of residents, reducing inequalities in health outcomes and protecting local communities from public health hazards (infectious diseases and environmental threats). As such, </w:t>
      </w:r>
      <w:r w:rsidRPr="00E270A3">
        <w:rPr>
          <w:rFonts w:ascii="Arial" w:eastAsia="Times New Roman" w:hAnsi="Arial" w:cs="Arial"/>
          <w:lang w:eastAsia="en-GB"/>
        </w:rPr>
        <w:t>the Director of Public Health is a statutory chief officer of the authority and the principal adviser on all health matters to elected members, officers and partners, with a leadership role spanning health improvement, health protection and healthcare public health. Section 73</w:t>
      </w:r>
      <w:r w:rsidR="00D50537" w:rsidRPr="00E270A3">
        <w:rPr>
          <w:rFonts w:ascii="Arial" w:eastAsia="Times New Roman" w:hAnsi="Arial" w:cs="Arial"/>
          <w:lang w:eastAsia="en-GB"/>
        </w:rPr>
        <w:t>A (</w:t>
      </w:r>
      <w:r w:rsidRPr="00E270A3">
        <w:rPr>
          <w:rFonts w:ascii="Arial" w:eastAsia="Times New Roman" w:hAnsi="Arial" w:cs="Arial"/>
          <w:lang w:eastAsia="en-GB"/>
        </w:rPr>
        <w:t>1) of the NHS Act 2006, inserted by section 30 of the Health and Social Care Act 2012, gives the Director of Public Health responsibility for:</w:t>
      </w:r>
    </w:p>
    <w:p w14:paraId="31F3D199" w14:textId="77777777" w:rsidR="00C301A0" w:rsidRPr="00E270A3" w:rsidRDefault="00C301A0" w:rsidP="00C301A0">
      <w:pPr>
        <w:autoSpaceDE w:val="0"/>
        <w:autoSpaceDN w:val="0"/>
        <w:adjustRightInd w:val="0"/>
        <w:spacing w:after="0" w:line="240" w:lineRule="auto"/>
        <w:rPr>
          <w:rFonts w:ascii="Arial" w:eastAsia="Times New Roman" w:hAnsi="Arial" w:cs="Arial"/>
          <w:lang w:eastAsia="en-GB"/>
        </w:rPr>
      </w:pPr>
    </w:p>
    <w:p w14:paraId="71BCA150" w14:textId="77777777" w:rsidR="00C301A0" w:rsidRPr="00E270A3" w:rsidRDefault="00C301A0" w:rsidP="00C301A0">
      <w:pPr>
        <w:numPr>
          <w:ilvl w:val="0"/>
          <w:numId w:val="4"/>
        </w:numPr>
        <w:autoSpaceDE w:val="0"/>
        <w:autoSpaceDN w:val="0"/>
        <w:adjustRightInd w:val="0"/>
        <w:spacing w:after="0" w:line="240" w:lineRule="auto"/>
        <w:rPr>
          <w:rFonts w:ascii="Arial" w:eastAsia="Times New Roman" w:hAnsi="Arial" w:cs="Arial"/>
          <w:lang w:eastAsia="en-GB"/>
        </w:rPr>
      </w:pPr>
      <w:r w:rsidRPr="00E270A3">
        <w:rPr>
          <w:rFonts w:ascii="Arial" w:eastAsia="Times New Roman" w:hAnsi="Arial" w:cs="Arial"/>
          <w:lang w:eastAsia="en-GB"/>
        </w:rPr>
        <w:t>all of their local authority’s duties to improve public health</w:t>
      </w:r>
    </w:p>
    <w:p w14:paraId="6C8565E2" w14:textId="60D17BFC" w:rsidR="00C301A0" w:rsidRPr="00E270A3" w:rsidRDefault="00C301A0" w:rsidP="00C301A0">
      <w:pPr>
        <w:numPr>
          <w:ilvl w:val="0"/>
          <w:numId w:val="4"/>
        </w:numPr>
        <w:autoSpaceDE w:val="0"/>
        <w:autoSpaceDN w:val="0"/>
        <w:adjustRightInd w:val="0"/>
        <w:spacing w:after="0" w:line="240" w:lineRule="auto"/>
        <w:rPr>
          <w:rFonts w:ascii="Arial" w:eastAsia="Times New Roman" w:hAnsi="Arial" w:cs="Arial"/>
          <w:lang w:eastAsia="en-GB"/>
        </w:rPr>
      </w:pPr>
      <w:r w:rsidRPr="00E270A3">
        <w:rPr>
          <w:rFonts w:ascii="Arial" w:eastAsia="Times New Roman" w:hAnsi="Arial" w:cs="Arial"/>
          <w:lang w:eastAsia="en-GB"/>
        </w:rPr>
        <w:t xml:space="preserve">any of the Secretary of State’s public health protection or health improvement functions that </w:t>
      </w:r>
      <w:r w:rsidR="0053144D">
        <w:rPr>
          <w:rFonts w:ascii="Arial" w:eastAsia="Times New Roman" w:hAnsi="Arial" w:cs="Arial"/>
          <w:lang w:eastAsia="en-GB"/>
        </w:rPr>
        <w:t xml:space="preserve">they </w:t>
      </w:r>
      <w:r w:rsidRPr="00E270A3">
        <w:rPr>
          <w:rFonts w:ascii="Arial" w:eastAsia="Times New Roman" w:hAnsi="Arial" w:cs="Arial"/>
          <w:lang w:eastAsia="en-GB"/>
        </w:rPr>
        <w:t>delegate to local authorities, either by arrangement or under regulations – these include services mandated by regulations made under section 6C of the 2006 Act, inserted by section 18 of the 2012 Act</w:t>
      </w:r>
    </w:p>
    <w:p w14:paraId="54A277A0" w14:textId="77777777" w:rsidR="00C301A0" w:rsidRPr="00E270A3" w:rsidRDefault="00C301A0" w:rsidP="00C301A0">
      <w:pPr>
        <w:numPr>
          <w:ilvl w:val="0"/>
          <w:numId w:val="4"/>
        </w:numPr>
        <w:autoSpaceDE w:val="0"/>
        <w:autoSpaceDN w:val="0"/>
        <w:adjustRightInd w:val="0"/>
        <w:spacing w:after="0" w:line="240" w:lineRule="auto"/>
        <w:rPr>
          <w:rFonts w:ascii="Arial" w:eastAsia="Times New Roman" w:hAnsi="Arial" w:cs="Arial"/>
          <w:lang w:eastAsia="en-GB"/>
        </w:rPr>
      </w:pPr>
      <w:r w:rsidRPr="00E270A3">
        <w:rPr>
          <w:rFonts w:ascii="Arial" w:eastAsia="Times New Roman" w:hAnsi="Arial" w:cs="Arial"/>
          <w:lang w:eastAsia="en-GB"/>
        </w:rPr>
        <w:t>exercising their local authority’s functions in planning for, and responding to, emergencies that present a risk to public health</w:t>
      </w:r>
    </w:p>
    <w:p w14:paraId="77D41DF2" w14:textId="77777777" w:rsidR="00C301A0" w:rsidRPr="00E270A3" w:rsidRDefault="00C301A0" w:rsidP="00C301A0">
      <w:pPr>
        <w:numPr>
          <w:ilvl w:val="0"/>
          <w:numId w:val="4"/>
        </w:numPr>
        <w:autoSpaceDE w:val="0"/>
        <w:autoSpaceDN w:val="0"/>
        <w:adjustRightInd w:val="0"/>
        <w:spacing w:after="0" w:line="240" w:lineRule="auto"/>
        <w:rPr>
          <w:rFonts w:ascii="Arial" w:eastAsia="Times New Roman" w:hAnsi="Arial" w:cs="Arial"/>
          <w:lang w:eastAsia="en-GB"/>
        </w:rPr>
      </w:pPr>
      <w:r w:rsidRPr="00E270A3">
        <w:rPr>
          <w:rFonts w:ascii="Arial" w:eastAsia="Times New Roman" w:hAnsi="Arial" w:cs="Arial"/>
          <w:lang w:eastAsia="en-GB"/>
        </w:rPr>
        <w:t>their local authority’s role in co-operating with the police, the probation service and the prison service to assess the risks posed by violent or sexual offenders</w:t>
      </w:r>
    </w:p>
    <w:p w14:paraId="1F8DD18A" w14:textId="77777777" w:rsidR="00C301A0" w:rsidRPr="00E270A3" w:rsidRDefault="00C301A0" w:rsidP="00C301A0">
      <w:pPr>
        <w:numPr>
          <w:ilvl w:val="0"/>
          <w:numId w:val="4"/>
        </w:numPr>
        <w:autoSpaceDE w:val="0"/>
        <w:autoSpaceDN w:val="0"/>
        <w:adjustRightInd w:val="0"/>
        <w:spacing w:after="0" w:line="240" w:lineRule="auto"/>
        <w:rPr>
          <w:rFonts w:ascii="Arial" w:eastAsia="Times New Roman" w:hAnsi="Arial" w:cs="Arial"/>
        </w:rPr>
      </w:pPr>
      <w:r w:rsidRPr="00E270A3">
        <w:rPr>
          <w:rFonts w:ascii="Arial" w:eastAsia="Times New Roman" w:hAnsi="Arial" w:cs="Arial"/>
          <w:lang w:eastAsia="en-GB"/>
        </w:rPr>
        <w:t>such other public health functions as the Secretary of State specifies in regulations</w:t>
      </w:r>
    </w:p>
    <w:p w14:paraId="1EAC6218" w14:textId="77777777" w:rsidR="00C301A0" w:rsidRPr="00E270A3" w:rsidRDefault="00C301A0" w:rsidP="00C301A0">
      <w:pPr>
        <w:numPr>
          <w:ilvl w:val="0"/>
          <w:numId w:val="4"/>
        </w:numPr>
        <w:autoSpaceDE w:val="0"/>
        <w:autoSpaceDN w:val="0"/>
        <w:adjustRightInd w:val="0"/>
        <w:spacing w:after="0" w:line="240" w:lineRule="auto"/>
        <w:rPr>
          <w:rFonts w:ascii="Arial" w:eastAsia="Times New Roman" w:hAnsi="Arial" w:cs="Arial"/>
        </w:rPr>
      </w:pPr>
      <w:r w:rsidRPr="00E270A3">
        <w:rPr>
          <w:rFonts w:ascii="Arial" w:eastAsia="Times New Roman" w:hAnsi="Arial" w:cs="Arial"/>
          <w:lang w:eastAsia="en-GB"/>
        </w:rPr>
        <w:t>producing an independent annual report on the health of local communities</w:t>
      </w:r>
    </w:p>
    <w:p w14:paraId="563BE6B8" w14:textId="77777777" w:rsidR="00C301A0" w:rsidRPr="00E270A3" w:rsidRDefault="00C301A0" w:rsidP="00C301A0">
      <w:pPr>
        <w:autoSpaceDE w:val="0"/>
        <w:autoSpaceDN w:val="0"/>
        <w:adjustRightInd w:val="0"/>
        <w:spacing w:after="0" w:line="240" w:lineRule="auto"/>
        <w:ind w:left="720"/>
        <w:rPr>
          <w:rFonts w:ascii="Arial" w:eastAsia="Times New Roman" w:hAnsi="Arial" w:cs="Arial"/>
        </w:rPr>
      </w:pPr>
    </w:p>
    <w:p w14:paraId="530EFCEE" w14:textId="197AB84B" w:rsidR="00C301A0" w:rsidRPr="00E270A3" w:rsidRDefault="00C301A0" w:rsidP="00C301A0">
      <w:pPr>
        <w:spacing w:after="0" w:line="240" w:lineRule="auto"/>
        <w:outlineLvl w:val="0"/>
        <w:rPr>
          <w:rFonts w:ascii="Arial" w:eastAsia="Times New Roman" w:hAnsi="Arial" w:cs="Arial"/>
        </w:rPr>
      </w:pPr>
      <w:r w:rsidRPr="00E270A3">
        <w:rPr>
          <w:rFonts w:ascii="Arial" w:eastAsia="Times New Roman" w:hAnsi="Arial" w:cs="Arial"/>
        </w:rPr>
        <w:t>In order to deliver their responsibilities on</w:t>
      </w:r>
      <w:r w:rsidR="001341AE" w:rsidRPr="00E270A3">
        <w:rPr>
          <w:rFonts w:ascii="Arial" w:eastAsia="Times New Roman" w:hAnsi="Arial" w:cs="Arial"/>
        </w:rPr>
        <w:t xml:space="preserve"> behalf of the residents of Cheshire West and Chester</w:t>
      </w:r>
      <w:r w:rsidRPr="00E270A3">
        <w:rPr>
          <w:rFonts w:ascii="Arial" w:eastAsia="Times New Roman" w:hAnsi="Arial" w:cs="Arial"/>
        </w:rPr>
        <w:t xml:space="preserve"> the DPH will need to be a visible system leader in the health and wellbeing partnership arrangements.    The DPH will be expected to use all the resources at their disposal to ensure that the local public health system is able to tackle the full range of determinants of health affecting communities in </w:t>
      </w:r>
      <w:r w:rsidR="001341AE" w:rsidRPr="00E270A3">
        <w:rPr>
          <w:rFonts w:ascii="Arial" w:eastAsia="Times New Roman" w:hAnsi="Arial" w:cs="Arial"/>
        </w:rPr>
        <w:t>the borough of Cheshire West and Chester</w:t>
      </w:r>
      <w:r w:rsidRPr="00E270A3">
        <w:rPr>
          <w:rFonts w:ascii="Arial" w:eastAsia="Times New Roman" w:hAnsi="Arial" w:cs="Arial"/>
        </w:rPr>
        <w:t xml:space="preserve">.  Working with local communities, </w:t>
      </w:r>
      <w:r w:rsidR="00101574">
        <w:rPr>
          <w:rFonts w:ascii="Arial" w:eastAsia="Times New Roman" w:hAnsi="Arial" w:cs="Arial"/>
        </w:rPr>
        <w:t>they</w:t>
      </w:r>
      <w:r w:rsidRPr="00E270A3">
        <w:rPr>
          <w:rFonts w:ascii="Arial" w:eastAsia="Times New Roman" w:hAnsi="Arial" w:cs="Arial"/>
        </w:rPr>
        <w:t xml:space="preserve"> should be able to </w:t>
      </w:r>
      <w:r w:rsidRPr="00E270A3">
        <w:rPr>
          <w:rFonts w:ascii="Arial" w:eastAsia="Times New Roman" w:hAnsi="Arial" w:cs="Arial"/>
        </w:rPr>
        <w:lastRenderedPageBreak/>
        <w:t>inspire development of innovative solutions that support improvements in health and wellbeing and reduction in health inequalities whilst at the same time maintaining the confidence of Councillors and government.</w:t>
      </w:r>
    </w:p>
    <w:p w14:paraId="010A195F" w14:textId="77777777" w:rsidR="00C301A0" w:rsidRPr="00E270A3" w:rsidRDefault="00C301A0" w:rsidP="00C301A0">
      <w:pPr>
        <w:spacing w:after="0" w:line="240" w:lineRule="auto"/>
        <w:outlineLvl w:val="0"/>
        <w:rPr>
          <w:rFonts w:ascii="Arial" w:eastAsia="Times New Roman" w:hAnsi="Arial" w:cs="Arial"/>
        </w:rPr>
      </w:pPr>
    </w:p>
    <w:p w14:paraId="7B7BFBFE" w14:textId="77777777" w:rsidR="00C301A0" w:rsidRPr="00E270A3" w:rsidRDefault="00C301A0" w:rsidP="00C301A0">
      <w:pPr>
        <w:spacing w:after="0" w:line="240" w:lineRule="auto"/>
        <w:rPr>
          <w:rFonts w:ascii="Arial" w:eastAsia="Times New Roman" w:hAnsi="Arial" w:cs="Arial"/>
          <w:b/>
          <w:u w:val="single"/>
        </w:rPr>
      </w:pPr>
      <w:r w:rsidRPr="00E270A3">
        <w:rPr>
          <w:rFonts w:ascii="Arial" w:eastAsia="Times New Roman" w:hAnsi="Arial" w:cs="Arial"/>
          <w:b/>
          <w:u w:val="single"/>
        </w:rPr>
        <w:t>Description of the LA and the Public Health Department</w:t>
      </w:r>
    </w:p>
    <w:p w14:paraId="5E7F3F1A" w14:textId="77777777" w:rsidR="00C301A0" w:rsidRPr="00E270A3" w:rsidRDefault="00C301A0" w:rsidP="00C301A0">
      <w:pPr>
        <w:spacing w:after="0" w:line="240" w:lineRule="auto"/>
        <w:rPr>
          <w:rFonts w:ascii="Arial" w:eastAsia="Times New Roman" w:hAnsi="Arial" w:cs="Arial"/>
        </w:rPr>
      </w:pPr>
    </w:p>
    <w:p w14:paraId="7231CE86" w14:textId="77777777" w:rsidR="003D073A" w:rsidRDefault="003D073A" w:rsidP="003D073A">
      <w:pPr>
        <w:spacing w:after="0" w:line="240" w:lineRule="auto"/>
        <w:rPr>
          <w:rFonts w:ascii="Arial" w:eastAsia="Times New Roman" w:hAnsi="Arial" w:cs="Arial"/>
        </w:rPr>
      </w:pPr>
      <w:r w:rsidRPr="003D073A">
        <w:rPr>
          <w:rFonts w:ascii="Arial" w:eastAsia="Times New Roman" w:hAnsi="Arial" w:cs="Arial"/>
        </w:rPr>
        <w:t>Cheshire West and Chester is a council that helps you to play your part to make a difference.  We have a great reputation locally and nationally, made possible by amazing colleagues working together to achieve great things and with ambitious plans for the future.</w:t>
      </w:r>
    </w:p>
    <w:p w14:paraId="7C71DC4B" w14:textId="77777777" w:rsidR="00A53E42" w:rsidRPr="003D073A" w:rsidRDefault="00A53E42" w:rsidP="003D073A">
      <w:pPr>
        <w:spacing w:after="0" w:line="240" w:lineRule="auto"/>
        <w:rPr>
          <w:rFonts w:ascii="Arial" w:eastAsia="Times New Roman" w:hAnsi="Arial" w:cs="Arial"/>
        </w:rPr>
      </w:pPr>
    </w:p>
    <w:p w14:paraId="7BCCD72C" w14:textId="77777777" w:rsidR="003D073A" w:rsidRPr="003D073A" w:rsidRDefault="003D073A" w:rsidP="003D073A">
      <w:pPr>
        <w:spacing w:after="0" w:line="240" w:lineRule="auto"/>
        <w:rPr>
          <w:rFonts w:ascii="Arial" w:eastAsia="Times New Roman" w:hAnsi="Arial" w:cs="Arial"/>
        </w:rPr>
      </w:pPr>
      <w:r w:rsidRPr="003D073A">
        <w:rPr>
          <w:rFonts w:ascii="Arial" w:eastAsia="Times New Roman" w:hAnsi="Arial" w:cs="Arial"/>
        </w:rPr>
        <w:t>Our vital services touch people’s lives every day. With almost 3,500 employees, we are responsible for well-known services such as social care, schools, housing, planning and waste collection, but there is much more to what we do, such as supporting businesses, registering births, deaths and marriages, pest control and more.</w:t>
      </w:r>
    </w:p>
    <w:p w14:paraId="7C67B3C8" w14:textId="77777777" w:rsidR="003D073A" w:rsidRPr="003D073A" w:rsidRDefault="003D073A" w:rsidP="003D073A">
      <w:pPr>
        <w:spacing w:after="0" w:line="240" w:lineRule="auto"/>
        <w:rPr>
          <w:rFonts w:ascii="Arial" w:eastAsia="Times New Roman" w:hAnsi="Arial" w:cs="Arial"/>
        </w:rPr>
      </w:pPr>
      <w:r w:rsidRPr="003D073A">
        <w:rPr>
          <w:rFonts w:ascii="Arial" w:eastAsia="Times New Roman" w:hAnsi="Arial" w:cs="Arial"/>
        </w:rPr>
        <w:t xml:space="preserve"> </w:t>
      </w:r>
    </w:p>
    <w:p w14:paraId="31690927" w14:textId="77777777" w:rsidR="003D073A" w:rsidRPr="003D073A" w:rsidRDefault="003D073A" w:rsidP="003D073A">
      <w:pPr>
        <w:spacing w:after="0" w:line="240" w:lineRule="auto"/>
        <w:rPr>
          <w:rFonts w:ascii="Arial" w:eastAsia="Times New Roman" w:hAnsi="Arial" w:cs="Arial"/>
        </w:rPr>
      </w:pPr>
      <w:r w:rsidRPr="003D073A">
        <w:rPr>
          <w:rFonts w:ascii="Arial" w:eastAsia="Times New Roman" w:hAnsi="Arial" w:cs="Arial"/>
        </w:rPr>
        <w:t>We are at the cutting edge of doing things differently. We work closely with a range of organisations and local people to make our area fairer, greener and stronger.</w:t>
      </w:r>
    </w:p>
    <w:p w14:paraId="1327A372" w14:textId="77777777" w:rsidR="003D073A" w:rsidRPr="003D073A" w:rsidRDefault="003D073A" w:rsidP="003D073A">
      <w:pPr>
        <w:spacing w:after="0" w:line="240" w:lineRule="auto"/>
        <w:rPr>
          <w:rFonts w:ascii="Arial" w:eastAsia="Times New Roman" w:hAnsi="Arial" w:cs="Arial"/>
        </w:rPr>
      </w:pPr>
    </w:p>
    <w:p w14:paraId="72B61ADC" w14:textId="35BB9389" w:rsidR="003D073A" w:rsidRDefault="003D073A" w:rsidP="003D073A">
      <w:pPr>
        <w:spacing w:after="0" w:line="240" w:lineRule="auto"/>
        <w:rPr>
          <w:rFonts w:ascii="Arial" w:eastAsia="Times New Roman" w:hAnsi="Arial" w:cs="Arial"/>
        </w:rPr>
      </w:pPr>
      <w:r w:rsidRPr="003D073A">
        <w:rPr>
          <w:rFonts w:ascii="Arial" w:eastAsia="Times New Roman" w:hAnsi="Arial" w:cs="Arial"/>
        </w:rPr>
        <w:t xml:space="preserve">Covering an area of 354 square miles with 357,000 residents, we are located at the heart of the </w:t>
      </w:r>
      <w:r w:rsidR="00A2127F" w:rsidRPr="003D073A">
        <w:rPr>
          <w:rFonts w:ascii="Arial" w:eastAsia="Times New Roman" w:hAnsi="Arial" w:cs="Arial"/>
        </w:rPr>
        <w:t>Northwest</w:t>
      </w:r>
      <w:r w:rsidRPr="003D073A">
        <w:rPr>
          <w:rFonts w:ascii="Arial" w:eastAsia="Times New Roman" w:hAnsi="Arial" w:cs="Arial"/>
        </w:rPr>
        <w:t xml:space="preserve"> of England. We have strong urban and rural communities. Chester, the borough’s city, is a site of historical importance as one of the UK’s best</w:t>
      </w:r>
      <w:r w:rsidRPr="003D073A">
        <w:rPr>
          <w:rFonts w:ascii="Cambria Math" w:eastAsia="Times New Roman" w:hAnsi="Cambria Math" w:cs="Cambria Math"/>
        </w:rPr>
        <w:t>‐</w:t>
      </w:r>
      <w:r w:rsidRPr="003D073A">
        <w:rPr>
          <w:rFonts w:ascii="Arial" w:eastAsia="Times New Roman" w:hAnsi="Arial" w:cs="Arial"/>
        </w:rPr>
        <w:t>preserved walled cities.</w:t>
      </w:r>
    </w:p>
    <w:p w14:paraId="75678148" w14:textId="77777777" w:rsidR="00A53E42" w:rsidRPr="003D073A" w:rsidRDefault="00A53E42" w:rsidP="003D073A">
      <w:pPr>
        <w:spacing w:after="0" w:line="240" w:lineRule="auto"/>
        <w:rPr>
          <w:rFonts w:ascii="Arial" w:eastAsia="Times New Roman" w:hAnsi="Arial" w:cs="Arial"/>
        </w:rPr>
      </w:pPr>
    </w:p>
    <w:p w14:paraId="4F3170F1" w14:textId="77777777" w:rsidR="003D073A" w:rsidRDefault="003D073A" w:rsidP="003D073A">
      <w:pPr>
        <w:spacing w:after="0" w:line="240" w:lineRule="auto"/>
        <w:rPr>
          <w:rFonts w:ascii="Arial" w:eastAsia="Times New Roman" w:hAnsi="Arial" w:cs="Arial"/>
        </w:rPr>
      </w:pPr>
      <w:r w:rsidRPr="003D073A">
        <w:rPr>
          <w:rFonts w:ascii="Arial" w:eastAsia="Times New Roman" w:hAnsi="Arial" w:cs="Arial"/>
        </w:rPr>
        <w:t xml:space="preserve">The wider borough is characterised by a distinct rural/urban identity. The industrial towns of Ellesmere Port, Winsford and Northwich stand alongside remarkable countryside.  This contributes to 37 million people who visit the borough each year.  Strategically placed alongside the major conurbations of Merseyside and Greater Manchester, the borough also benefits from strong relationships with North Wales. </w:t>
      </w:r>
    </w:p>
    <w:p w14:paraId="3C6D26E2" w14:textId="77777777" w:rsidR="00A53E42" w:rsidRPr="003D073A" w:rsidRDefault="00A53E42" w:rsidP="003D073A">
      <w:pPr>
        <w:spacing w:after="0" w:line="240" w:lineRule="auto"/>
        <w:rPr>
          <w:rFonts w:ascii="Arial" w:eastAsia="Times New Roman" w:hAnsi="Arial" w:cs="Arial"/>
        </w:rPr>
      </w:pPr>
    </w:p>
    <w:p w14:paraId="36C6B3AE" w14:textId="77777777" w:rsidR="003D073A" w:rsidRDefault="003D073A" w:rsidP="003D073A">
      <w:pPr>
        <w:spacing w:after="0" w:line="240" w:lineRule="auto"/>
        <w:rPr>
          <w:rFonts w:ascii="Arial" w:eastAsia="Times New Roman" w:hAnsi="Arial" w:cs="Arial"/>
        </w:rPr>
      </w:pPr>
      <w:r w:rsidRPr="003D073A">
        <w:rPr>
          <w:rFonts w:ascii="Arial" w:eastAsia="Times New Roman" w:hAnsi="Arial" w:cs="Arial"/>
        </w:rPr>
        <w:t>With Liverpool and Manchester airports just 30 minutes away, London just two hours by train and easy access to the M6 and M56 motorways, you are always just a short journey away from wherever you want to be.</w:t>
      </w:r>
    </w:p>
    <w:p w14:paraId="10221CCE" w14:textId="77777777" w:rsidR="00A53E42" w:rsidRPr="003D073A" w:rsidRDefault="00A53E42" w:rsidP="003D073A">
      <w:pPr>
        <w:spacing w:after="0" w:line="240" w:lineRule="auto"/>
        <w:rPr>
          <w:rFonts w:ascii="Arial" w:eastAsia="Times New Roman" w:hAnsi="Arial" w:cs="Arial"/>
        </w:rPr>
      </w:pPr>
    </w:p>
    <w:p w14:paraId="11FB104C" w14:textId="4EE263E6" w:rsidR="004C2BFB" w:rsidRDefault="000B7471" w:rsidP="00C301A0">
      <w:pPr>
        <w:spacing w:after="0" w:line="240" w:lineRule="auto"/>
        <w:rPr>
          <w:rFonts w:ascii="Arial" w:hAnsi="Arial" w:cs="Arial"/>
          <w:color w:val="000000"/>
        </w:rPr>
      </w:pPr>
      <w:r>
        <w:rPr>
          <w:rFonts w:ascii="Arial" w:eastAsia="Times New Roman" w:hAnsi="Arial" w:cs="Arial"/>
        </w:rPr>
        <w:t>Our</w:t>
      </w:r>
      <w:r w:rsidR="00D46CB9">
        <w:rPr>
          <w:rFonts w:ascii="Arial" w:eastAsia="Times New Roman" w:hAnsi="Arial" w:cs="Arial"/>
        </w:rPr>
        <w:t xml:space="preserve"> joint Health and Wellbeing Strategy</w:t>
      </w:r>
      <w:r>
        <w:rPr>
          <w:rFonts w:ascii="Arial" w:eastAsia="Times New Roman" w:hAnsi="Arial" w:cs="Arial"/>
        </w:rPr>
        <w:t xml:space="preserve"> aims</w:t>
      </w:r>
      <w:r w:rsidR="004C2BFB" w:rsidRPr="00E270A3">
        <w:rPr>
          <w:rFonts w:ascii="Arial" w:eastAsia="Times New Roman" w:hAnsi="Arial" w:cs="Arial"/>
        </w:rPr>
        <w:t xml:space="preserve"> </w:t>
      </w:r>
      <w:r w:rsidR="00D46CB9">
        <w:rPr>
          <w:rFonts w:ascii="Arial" w:hAnsi="Arial" w:cs="Arial"/>
          <w:color w:val="000000"/>
        </w:rPr>
        <w:t>t</w:t>
      </w:r>
      <w:r w:rsidR="00A814C1">
        <w:rPr>
          <w:rFonts w:ascii="Arial" w:hAnsi="Arial" w:cs="Arial"/>
          <w:color w:val="000000"/>
        </w:rPr>
        <w:t>o reduce inequality, increase years of healthy life and promote improved mental and physical health and wellbeing for everyone in Cheshire West</w:t>
      </w:r>
      <w:r w:rsidR="006B32F2">
        <w:rPr>
          <w:rFonts w:ascii="Arial" w:hAnsi="Arial" w:cs="Arial"/>
          <w:color w:val="000000"/>
        </w:rPr>
        <w:t>.</w:t>
      </w:r>
      <w:r>
        <w:rPr>
          <w:rFonts w:ascii="Arial" w:hAnsi="Arial" w:cs="Arial"/>
          <w:color w:val="000000"/>
        </w:rPr>
        <w:t xml:space="preserve"> The DPH will play a leading role within the Health &amp; Wellbeing Board and Cheshire West Place </w:t>
      </w:r>
      <w:r w:rsidR="00862BA7">
        <w:rPr>
          <w:rFonts w:ascii="Arial" w:hAnsi="Arial" w:cs="Arial"/>
          <w:color w:val="000000"/>
        </w:rPr>
        <w:t>P</w:t>
      </w:r>
      <w:r>
        <w:rPr>
          <w:rFonts w:ascii="Arial" w:hAnsi="Arial" w:cs="Arial"/>
          <w:color w:val="000000"/>
        </w:rPr>
        <w:t>artnership in delivering this vision.</w:t>
      </w:r>
    </w:p>
    <w:p w14:paraId="0B889F08" w14:textId="77777777" w:rsidR="000B7471" w:rsidRPr="00E270A3" w:rsidRDefault="000B7471" w:rsidP="00C301A0">
      <w:pPr>
        <w:spacing w:after="0" w:line="240" w:lineRule="auto"/>
        <w:rPr>
          <w:rFonts w:ascii="Arial" w:eastAsia="Times New Roman" w:hAnsi="Arial" w:cs="Arial"/>
        </w:rPr>
      </w:pPr>
    </w:p>
    <w:p w14:paraId="5D17F148" w14:textId="01FFE76B" w:rsidR="00EF0408" w:rsidRDefault="000B7471" w:rsidP="00C301A0">
      <w:pPr>
        <w:spacing w:after="0" w:line="240" w:lineRule="auto"/>
        <w:rPr>
          <w:rFonts w:ascii="Arial" w:eastAsia="Times New Roman" w:hAnsi="Arial" w:cs="Arial"/>
        </w:rPr>
      </w:pPr>
      <w:r>
        <w:rPr>
          <w:rFonts w:ascii="Arial" w:eastAsia="Times New Roman" w:hAnsi="Arial" w:cs="Arial"/>
        </w:rPr>
        <w:t xml:space="preserve">The DPH </w:t>
      </w:r>
      <w:r w:rsidR="006B32F2">
        <w:rPr>
          <w:rFonts w:ascii="Arial" w:eastAsia="Times New Roman" w:hAnsi="Arial" w:cs="Arial"/>
        </w:rPr>
        <w:t>is</w:t>
      </w:r>
      <w:r w:rsidR="003431ED">
        <w:rPr>
          <w:rFonts w:ascii="Arial" w:eastAsia="Times New Roman" w:hAnsi="Arial" w:cs="Arial"/>
        </w:rPr>
        <w:t xml:space="preserve"> responsible for the </w:t>
      </w:r>
      <w:r w:rsidR="004C2BFB" w:rsidRPr="00E270A3">
        <w:rPr>
          <w:rFonts w:ascii="Arial" w:eastAsia="Times New Roman" w:hAnsi="Arial" w:cs="Arial"/>
        </w:rPr>
        <w:t xml:space="preserve">Public Health </w:t>
      </w:r>
      <w:r w:rsidR="00CC1A07">
        <w:rPr>
          <w:rFonts w:ascii="Arial" w:eastAsia="Times New Roman" w:hAnsi="Arial" w:cs="Arial"/>
        </w:rPr>
        <w:t xml:space="preserve">and Partnerships </w:t>
      </w:r>
      <w:r w:rsidR="004C2BFB" w:rsidRPr="00E270A3">
        <w:rPr>
          <w:rFonts w:ascii="Arial" w:eastAsia="Times New Roman" w:hAnsi="Arial" w:cs="Arial"/>
        </w:rPr>
        <w:t xml:space="preserve">Team </w:t>
      </w:r>
      <w:r w:rsidR="003431ED">
        <w:rPr>
          <w:rFonts w:ascii="Arial" w:eastAsia="Times New Roman" w:hAnsi="Arial" w:cs="Arial"/>
        </w:rPr>
        <w:t>that is</w:t>
      </w:r>
      <w:r w:rsidR="004C2BFB" w:rsidRPr="00E270A3">
        <w:rPr>
          <w:rFonts w:ascii="Arial" w:eastAsia="Times New Roman" w:hAnsi="Arial" w:cs="Arial"/>
        </w:rPr>
        <w:t xml:space="preserve"> comprised of approximately </w:t>
      </w:r>
      <w:r w:rsidR="005D37A4">
        <w:rPr>
          <w:rFonts w:ascii="Arial" w:eastAsia="Times New Roman" w:hAnsi="Arial" w:cs="Arial"/>
        </w:rPr>
        <w:t>2</w:t>
      </w:r>
      <w:r w:rsidR="00CC1A07">
        <w:rPr>
          <w:rFonts w:ascii="Arial" w:eastAsia="Times New Roman" w:hAnsi="Arial" w:cs="Arial"/>
        </w:rPr>
        <w:t>0</w:t>
      </w:r>
      <w:r w:rsidR="004C2BFB" w:rsidRPr="00E270A3">
        <w:rPr>
          <w:rFonts w:ascii="Arial" w:eastAsia="Times New Roman" w:hAnsi="Arial" w:cs="Arial"/>
        </w:rPr>
        <w:t xml:space="preserve"> individuals</w:t>
      </w:r>
      <w:r w:rsidR="00862BA7">
        <w:rPr>
          <w:rFonts w:ascii="Arial" w:eastAsia="Times New Roman" w:hAnsi="Arial" w:cs="Arial"/>
        </w:rPr>
        <w:t xml:space="preserve">. The DPH also has an expanded portfolio </w:t>
      </w:r>
      <w:r w:rsidR="00C92527">
        <w:rPr>
          <w:rFonts w:ascii="Arial" w:eastAsia="Times New Roman" w:hAnsi="Arial" w:cs="Arial"/>
        </w:rPr>
        <w:t>that includes inclusive leisure</w:t>
      </w:r>
      <w:r w:rsidR="00EE210E">
        <w:rPr>
          <w:rFonts w:ascii="Arial" w:eastAsia="Times New Roman" w:hAnsi="Arial" w:cs="Arial"/>
        </w:rPr>
        <w:t xml:space="preserve">, working closely with our </w:t>
      </w:r>
      <w:r w:rsidR="00436471">
        <w:rPr>
          <w:rFonts w:ascii="Arial" w:eastAsia="Times New Roman" w:hAnsi="Arial" w:cs="Arial"/>
        </w:rPr>
        <w:t>award-winning</w:t>
      </w:r>
      <w:r w:rsidR="002630AA">
        <w:rPr>
          <w:rFonts w:ascii="Arial" w:eastAsia="Times New Roman" w:hAnsi="Arial" w:cs="Arial"/>
        </w:rPr>
        <w:t xml:space="preserve"> </w:t>
      </w:r>
      <w:r w:rsidR="00EE210E">
        <w:rPr>
          <w:rFonts w:ascii="Arial" w:eastAsia="Times New Roman" w:hAnsi="Arial" w:cs="Arial"/>
        </w:rPr>
        <w:t>Council Company Brio Leisure</w:t>
      </w:r>
      <w:r w:rsidR="002C2D41">
        <w:rPr>
          <w:rFonts w:ascii="Arial" w:eastAsia="Times New Roman" w:hAnsi="Arial" w:cs="Arial"/>
        </w:rPr>
        <w:t xml:space="preserve"> CiC</w:t>
      </w:r>
      <w:r w:rsidR="00EE210E">
        <w:rPr>
          <w:rFonts w:ascii="Arial" w:eastAsia="Times New Roman" w:hAnsi="Arial" w:cs="Arial"/>
        </w:rPr>
        <w:t>.</w:t>
      </w:r>
      <w:r w:rsidR="004C2BFB" w:rsidRPr="00E270A3">
        <w:rPr>
          <w:rFonts w:ascii="Arial" w:eastAsia="Times New Roman" w:hAnsi="Arial" w:cs="Arial"/>
        </w:rPr>
        <w:t xml:space="preserve"> </w:t>
      </w:r>
      <w:r w:rsidR="00517865">
        <w:rPr>
          <w:rFonts w:ascii="Arial" w:eastAsia="Times New Roman" w:hAnsi="Arial" w:cs="Arial"/>
        </w:rPr>
        <w:t xml:space="preserve">Public Health has </w:t>
      </w:r>
      <w:r w:rsidR="002630AA">
        <w:rPr>
          <w:rFonts w:ascii="Arial" w:eastAsia="Times New Roman" w:hAnsi="Arial" w:cs="Arial"/>
        </w:rPr>
        <w:t xml:space="preserve">very </w:t>
      </w:r>
      <w:r w:rsidR="00517865">
        <w:rPr>
          <w:rFonts w:ascii="Arial" w:eastAsia="Times New Roman" w:hAnsi="Arial" w:cs="Arial"/>
        </w:rPr>
        <w:t>s</w:t>
      </w:r>
      <w:r w:rsidR="00324E56">
        <w:rPr>
          <w:rFonts w:ascii="Arial" w:eastAsia="Times New Roman" w:hAnsi="Arial" w:cs="Arial"/>
        </w:rPr>
        <w:t xml:space="preserve">trong and effective </w:t>
      </w:r>
      <w:r w:rsidR="005D37A4">
        <w:rPr>
          <w:rFonts w:ascii="Arial" w:eastAsia="Times New Roman" w:hAnsi="Arial" w:cs="Arial"/>
        </w:rPr>
        <w:t>matrix managemen</w:t>
      </w:r>
      <w:r w:rsidR="00324E56">
        <w:rPr>
          <w:rFonts w:ascii="Arial" w:eastAsia="Times New Roman" w:hAnsi="Arial" w:cs="Arial"/>
        </w:rPr>
        <w:t>t relationships across all areas of the Council</w:t>
      </w:r>
      <w:r w:rsidR="003431ED">
        <w:rPr>
          <w:rFonts w:ascii="Arial" w:eastAsia="Times New Roman" w:hAnsi="Arial" w:cs="Arial"/>
        </w:rPr>
        <w:t xml:space="preserve"> and</w:t>
      </w:r>
      <w:r w:rsidR="000F4BBB">
        <w:rPr>
          <w:rFonts w:ascii="Arial" w:eastAsia="Times New Roman" w:hAnsi="Arial" w:cs="Arial"/>
        </w:rPr>
        <w:t xml:space="preserve"> within our new </w:t>
      </w:r>
      <w:r w:rsidR="00EF0408">
        <w:rPr>
          <w:rFonts w:ascii="Arial" w:eastAsia="Times New Roman" w:hAnsi="Arial" w:cs="Arial"/>
        </w:rPr>
        <w:t>integrated</w:t>
      </w:r>
      <w:r w:rsidR="000F4BBB">
        <w:rPr>
          <w:rFonts w:ascii="Arial" w:eastAsia="Times New Roman" w:hAnsi="Arial" w:cs="Arial"/>
        </w:rPr>
        <w:t xml:space="preserve"> Cheshire W</w:t>
      </w:r>
      <w:r w:rsidR="00EF0408">
        <w:rPr>
          <w:rFonts w:ascii="Arial" w:eastAsia="Times New Roman" w:hAnsi="Arial" w:cs="Arial"/>
        </w:rPr>
        <w:t xml:space="preserve">est </w:t>
      </w:r>
      <w:r w:rsidR="00ED1DAF">
        <w:rPr>
          <w:rFonts w:ascii="Arial" w:eastAsia="Times New Roman" w:hAnsi="Arial" w:cs="Arial"/>
        </w:rPr>
        <w:t xml:space="preserve">NHS </w:t>
      </w:r>
      <w:r w:rsidR="00EF0408">
        <w:rPr>
          <w:rFonts w:ascii="Arial" w:eastAsia="Times New Roman" w:hAnsi="Arial" w:cs="Arial"/>
        </w:rPr>
        <w:t>Place team</w:t>
      </w:r>
      <w:r w:rsidR="00ED1DAF">
        <w:rPr>
          <w:rFonts w:ascii="Arial" w:eastAsia="Times New Roman" w:hAnsi="Arial" w:cs="Arial"/>
        </w:rPr>
        <w:t xml:space="preserve">. </w:t>
      </w:r>
      <w:r w:rsidR="00F67DAA">
        <w:rPr>
          <w:rFonts w:ascii="Arial" w:eastAsia="Times New Roman" w:hAnsi="Arial" w:cs="Arial"/>
        </w:rPr>
        <w:t xml:space="preserve"> The DPH is a</w:t>
      </w:r>
      <w:r w:rsidR="006B32F2">
        <w:rPr>
          <w:rFonts w:ascii="Arial" w:eastAsia="Times New Roman" w:hAnsi="Arial" w:cs="Arial"/>
        </w:rPr>
        <w:t>lso</w:t>
      </w:r>
      <w:r w:rsidR="000F2B13">
        <w:rPr>
          <w:rFonts w:ascii="Arial" w:eastAsia="Times New Roman" w:hAnsi="Arial" w:cs="Arial"/>
        </w:rPr>
        <w:t xml:space="preserve"> a core</w:t>
      </w:r>
      <w:r w:rsidR="00F67DAA">
        <w:rPr>
          <w:rFonts w:ascii="Arial" w:eastAsia="Times New Roman" w:hAnsi="Arial" w:cs="Arial"/>
        </w:rPr>
        <w:t xml:space="preserve"> member of the joint </w:t>
      </w:r>
      <w:r w:rsidR="00C93ECA">
        <w:rPr>
          <w:rFonts w:ascii="Arial" w:eastAsia="Times New Roman" w:hAnsi="Arial" w:cs="Arial"/>
        </w:rPr>
        <w:t xml:space="preserve">NHS and Local Authority </w:t>
      </w:r>
      <w:r w:rsidR="00F67DAA">
        <w:rPr>
          <w:rFonts w:ascii="Arial" w:eastAsia="Times New Roman" w:hAnsi="Arial" w:cs="Arial"/>
        </w:rPr>
        <w:t>leadership tea</w:t>
      </w:r>
      <w:r w:rsidR="00D74D59">
        <w:rPr>
          <w:rFonts w:ascii="Arial" w:eastAsia="Times New Roman" w:hAnsi="Arial" w:cs="Arial"/>
        </w:rPr>
        <w:t>m, providing direct</w:t>
      </w:r>
      <w:r w:rsidR="00EA2AE6">
        <w:rPr>
          <w:rFonts w:ascii="Arial" w:eastAsia="Times New Roman" w:hAnsi="Arial" w:cs="Arial"/>
        </w:rPr>
        <w:t xml:space="preserve"> influence and lead</w:t>
      </w:r>
      <w:r w:rsidR="00D74D59">
        <w:rPr>
          <w:rFonts w:ascii="Arial" w:eastAsia="Times New Roman" w:hAnsi="Arial" w:cs="Arial"/>
        </w:rPr>
        <w:t xml:space="preserve">ership opportunities to improve health and wellbeing </w:t>
      </w:r>
      <w:r w:rsidR="00825370">
        <w:rPr>
          <w:rFonts w:ascii="Arial" w:eastAsia="Times New Roman" w:hAnsi="Arial" w:cs="Arial"/>
        </w:rPr>
        <w:t>outcomes right</w:t>
      </w:r>
      <w:r w:rsidR="00D74D59">
        <w:rPr>
          <w:rFonts w:ascii="Arial" w:eastAsia="Times New Roman" w:hAnsi="Arial" w:cs="Arial"/>
        </w:rPr>
        <w:t xml:space="preserve"> across </w:t>
      </w:r>
      <w:r w:rsidR="002630AA">
        <w:rPr>
          <w:rFonts w:ascii="Arial" w:eastAsia="Times New Roman" w:hAnsi="Arial" w:cs="Arial"/>
        </w:rPr>
        <w:t>the borough.</w:t>
      </w:r>
    </w:p>
    <w:p w14:paraId="528418F1" w14:textId="77777777" w:rsidR="00EF0408" w:rsidRDefault="00EF0408" w:rsidP="00C301A0">
      <w:pPr>
        <w:spacing w:after="0" w:line="240" w:lineRule="auto"/>
        <w:rPr>
          <w:rFonts w:ascii="Arial" w:eastAsia="Times New Roman" w:hAnsi="Arial" w:cs="Arial"/>
        </w:rPr>
      </w:pPr>
    </w:p>
    <w:p w14:paraId="6FC541AE" w14:textId="77777777" w:rsidR="00C301A0" w:rsidRPr="00E270A3" w:rsidRDefault="00C301A0" w:rsidP="00C301A0">
      <w:pPr>
        <w:spacing w:after="0" w:line="240" w:lineRule="auto"/>
        <w:rPr>
          <w:rFonts w:ascii="Arial" w:eastAsia="Times New Roman" w:hAnsi="Arial" w:cs="Arial"/>
        </w:rPr>
      </w:pPr>
    </w:p>
    <w:p w14:paraId="7D75913D" w14:textId="77777777" w:rsidR="00C301A0" w:rsidRPr="00E270A3" w:rsidRDefault="00C301A0" w:rsidP="00C301A0">
      <w:pPr>
        <w:spacing w:after="0" w:line="240" w:lineRule="auto"/>
        <w:outlineLvl w:val="0"/>
        <w:rPr>
          <w:rFonts w:ascii="Arial" w:eastAsia="Times New Roman" w:hAnsi="Arial" w:cs="Arial"/>
          <w:b/>
          <w:u w:val="single"/>
        </w:rPr>
      </w:pPr>
      <w:r w:rsidRPr="00E270A3">
        <w:rPr>
          <w:rFonts w:ascii="Arial" w:eastAsia="Times New Roman" w:hAnsi="Arial" w:cs="Arial"/>
          <w:b/>
          <w:u w:val="single"/>
        </w:rPr>
        <w:t>Job purpose and key responsibilities</w:t>
      </w:r>
    </w:p>
    <w:p w14:paraId="2251DA0E" w14:textId="77777777" w:rsidR="00C301A0" w:rsidRPr="00E270A3" w:rsidRDefault="00C301A0" w:rsidP="00C301A0">
      <w:pPr>
        <w:spacing w:after="0" w:line="240" w:lineRule="auto"/>
        <w:outlineLvl w:val="0"/>
        <w:rPr>
          <w:rFonts w:ascii="Arial" w:eastAsia="Times New Roman" w:hAnsi="Arial" w:cs="Times New Roman"/>
        </w:rPr>
      </w:pPr>
    </w:p>
    <w:p w14:paraId="39271F88" w14:textId="44945027" w:rsidR="00C301A0" w:rsidRPr="00E270A3" w:rsidRDefault="00C301A0" w:rsidP="00C301A0">
      <w:pPr>
        <w:spacing w:after="0" w:line="240" w:lineRule="auto"/>
        <w:rPr>
          <w:rFonts w:ascii="Arial" w:eastAsia="Times New Roman" w:hAnsi="Arial" w:cs="Times New Roman"/>
        </w:rPr>
      </w:pPr>
      <w:r w:rsidRPr="00E270A3">
        <w:rPr>
          <w:rFonts w:ascii="Arial" w:eastAsia="Times New Roman" w:hAnsi="Arial" w:cs="Times New Roman"/>
        </w:rPr>
        <w:t xml:space="preserve">The fundamental purpose of the postholder is to provide the leadership to drive improvements in the health and wellbeing of the residents of </w:t>
      </w:r>
      <w:r w:rsidR="001341AE" w:rsidRPr="00E270A3">
        <w:rPr>
          <w:rFonts w:ascii="Arial" w:eastAsia="Times New Roman" w:hAnsi="Arial" w:cs="Times New Roman"/>
        </w:rPr>
        <w:t>Cheshire West and Chester</w:t>
      </w:r>
      <w:r w:rsidRPr="00E270A3">
        <w:rPr>
          <w:rFonts w:ascii="Arial" w:eastAsia="Times New Roman" w:hAnsi="Arial" w:cs="Times New Roman"/>
        </w:rPr>
        <w:t xml:space="preserve">, to reduce inequalities in health outcomes and working in collaboration with </w:t>
      </w:r>
      <w:r w:rsidR="005B2546">
        <w:rPr>
          <w:rFonts w:ascii="Arial" w:eastAsia="Times New Roman" w:hAnsi="Arial" w:cs="Times New Roman"/>
        </w:rPr>
        <w:t>UKHSA</w:t>
      </w:r>
      <w:r w:rsidRPr="00E270A3">
        <w:rPr>
          <w:rFonts w:ascii="Arial" w:eastAsia="Times New Roman" w:hAnsi="Arial" w:cs="Times New Roman"/>
        </w:rPr>
        <w:t xml:space="preserve"> to protect local communities from </w:t>
      </w:r>
      <w:r w:rsidRPr="00E270A3">
        <w:rPr>
          <w:rFonts w:ascii="Arial" w:eastAsia="Calibri" w:hAnsi="Arial" w:cs="Arial"/>
        </w:rPr>
        <w:t xml:space="preserve">threats to their health through infectious diseases, environmental and other public health hazards. </w:t>
      </w:r>
      <w:r w:rsidRPr="00E270A3">
        <w:rPr>
          <w:rFonts w:ascii="Arial" w:eastAsia="Times New Roman" w:hAnsi="Arial" w:cs="Times New Roman"/>
        </w:rPr>
        <w:t xml:space="preserve">In delivering the key responsibilities described below, the postholder is expected to demonstrate a high level of expertise in the Faculty of Public Health Competencies (Appendix 1) and the person specifications (Appendix 2). </w:t>
      </w:r>
    </w:p>
    <w:p w14:paraId="2CF17315" w14:textId="77777777" w:rsidR="00C301A0" w:rsidRPr="00E270A3" w:rsidRDefault="00C301A0" w:rsidP="00C301A0">
      <w:pPr>
        <w:spacing w:after="0" w:line="240" w:lineRule="auto"/>
        <w:outlineLvl w:val="0"/>
        <w:rPr>
          <w:rFonts w:ascii="Arial" w:eastAsia="Times New Roman" w:hAnsi="Arial" w:cs="Times New Roman"/>
        </w:rPr>
      </w:pPr>
    </w:p>
    <w:p w14:paraId="45D8BBD4" w14:textId="398ACDA3"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Support the Chief Executive and Councillors in developing and delivering the Council’s strategic agenda</w:t>
      </w:r>
      <w:r w:rsidR="00971661">
        <w:rPr>
          <w:rFonts w:ascii="Arial" w:eastAsia="Times New Roman" w:hAnsi="Arial" w:cs="Times New Roman"/>
        </w:rPr>
        <w:t>.</w:t>
      </w:r>
    </w:p>
    <w:p w14:paraId="26AA8DA2" w14:textId="1CFFBA36"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Be the chief officer and principal adviser on public health to the Council, local communities and local partners</w:t>
      </w:r>
      <w:r w:rsidR="00971661">
        <w:rPr>
          <w:rFonts w:ascii="Arial" w:eastAsia="Times New Roman" w:hAnsi="Arial" w:cs="Times New Roman"/>
        </w:rPr>
        <w:t>.</w:t>
      </w:r>
    </w:p>
    <w:p w14:paraId="78083C9E" w14:textId="77777777"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Operate strategically as a member of the corporate management/executive board and across the Council influencing policy and practice.</w:t>
      </w:r>
    </w:p>
    <w:p w14:paraId="6F0A5F26" w14:textId="77777777"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To deliver commission, and or deliver services which are effective, value for money and meet quality standards.</w:t>
      </w:r>
    </w:p>
    <w:p w14:paraId="7BF1286A" w14:textId="77777777"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 xml:space="preserve">To act as a leader across the local system of public services, influencing change and enabling a culture of continuous improvement in health and wellbeing, innovation and evaluation. </w:t>
      </w:r>
    </w:p>
    <w:p w14:paraId="6DA87533" w14:textId="77777777"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 xml:space="preserve">Utilise the public health resources </w:t>
      </w:r>
      <w:r w:rsidRPr="0059790B">
        <w:rPr>
          <w:rFonts w:ascii="Arial" w:eastAsia="Times New Roman" w:hAnsi="Arial" w:cs="Times New Roman"/>
        </w:rPr>
        <w:t>imaginatively</w:t>
      </w:r>
      <w:r w:rsidRPr="00E270A3">
        <w:rPr>
          <w:rFonts w:ascii="Arial" w:eastAsia="Times New Roman" w:hAnsi="Arial" w:cs="Times New Roman"/>
        </w:rPr>
        <w:t xml:space="preserve"> and cost effectively across all domains of public health in order to improve health and wellbeing of local communities and reduce inequalities in health outcomes.</w:t>
      </w:r>
    </w:p>
    <w:p w14:paraId="72A507C1" w14:textId="77777777"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 xml:space="preserve">Accountable for both the shaping and delivery of the Health and Wellbeing agenda taking account of the national agenda and benchmarking (using the national outcomes frameworks; public health, NHS and social care). </w:t>
      </w:r>
    </w:p>
    <w:p w14:paraId="40277C69" w14:textId="77777777" w:rsidR="00C301A0" w:rsidRPr="00E270A3" w:rsidRDefault="00C301A0" w:rsidP="00C301A0">
      <w:pPr>
        <w:numPr>
          <w:ilvl w:val="0"/>
          <w:numId w:val="8"/>
        </w:numPr>
        <w:spacing w:after="0" w:line="240" w:lineRule="auto"/>
        <w:outlineLvl w:val="0"/>
        <w:rPr>
          <w:rFonts w:ascii="Arial" w:eastAsia="Times New Roman" w:hAnsi="Arial" w:cs="Times New Roman"/>
        </w:rPr>
      </w:pPr>
      <w:r w:rsidRPr="00E270A3">
        <w:rPr>
          <w:rFonts w:ascii="Arial" w:eastAsia="Times New Roman" w:hAnsi="Arial" w:cs="Times New Roman"/>
        </w:rPr>
        <w:t>Deliver an independent annual report on the health and wellbeing of local communities for</w:t>
      </w:r>
      <w:r w:rsidR="001341AE" w:rsidRPr="00E270A3">
        <w:rPr>
          <w:rFonts w:ascii="Arial" w:eastAsia="Times New Roman" w:hAnsi="Arial" w:cs="Times New Roman"/>
        </w:rPr>
        <w:t xml:space="preserve"> publication by the Council</w:t>
      </w:r>
      <w:r w:rsidRPr="00E270A3">
        <w:rPr>
          <w:rFonts w:ascii="Arial" w:eastAsia="Times New Roman" w:hAnsi="Arial" w:cs="Times New Roman"/>
        </w:rPr>
        <w:t>, to stimulate debate and/or action by the Council and partners.</w:t>
      </w:r>
    </w:p>
    <w:p w14:paraId="45DCA761" w14:textId="77777777" w:rsidR="00C301A0" w:rsidRPr="00E270A3" w:rsidRDefault="00C301A0" w:rsidP="00C301A0">
      <w:pPr>
        <w:spacing w:after="0" w:line="240" w:lineRule="auto"/>
        <w:outlineLvl w:val="0"/>
        <w:rPr>
          <w:rFonts w:ascii="Arial" w:eastAsia="Times New Roman" w:hAnsi="Arial" w:cs="Arial"/>
        </w:rPr>
      </w:pPr>
    </w:p>
    <w:p w14:paraId="3D0E08E8" w14:textId="77777777" w:rsidR="00C301A0" w:rsidRPr="00E270A3" w:rsidRDefault="00C301A0" w:rsidP="00C301A0">
      <w:pPr>
        <w:spacing w:after="0" w:line="240" w:lineRule="auto"/>
        <w:outlineLvl w:val="0"/>
        <w:rPr>
          <w:rFonts w:ascii="Arial" w:eastAsia="Times New Roman" w:hAnsi="Arial" w:cs="Arial"/>
        </w:rPr>
      </w:pPr>
      <w:r w:rsidRPr="00E270A3">
        <w:rPr>
          <w:rFonts w:ascii="Arial" w:eastAsia="Times New Roman" w:hAnsi="Arial" w:cs="Arial"/>
        </w:rPr>
        <w:t>The person specifications for the post are set out in appendix 2. In delivering the responsibilities outlined above, the postholder and his/her team will undertake the following tasks:</w:t>
      </w:r>
    </w:p>
    <w:p w14:paraId="5E788FDC" w14:textId="77777777" w:rsidR="00C301A0" w:rsidRPr="00E270A3" w:rsidRDefault="00C301A0" w:rsidP="00C301A0">
      <w:pPr>
        <w:spacing w:after="0" w:line="240" w:lineRule="auto"/>
        <w:rPr>
          <w:rFonts w:ascii="Arial" w:eastAsia="Times New Roman" w:hAnsi="Arial" w:cs="Arial"/>
        </w:rPr>
      </w:pPr>
    </w:p>
    <w:p w14:paraId="5233D41F" w14:textId="77777777" w:rsidR="00C301A0" w:rsidRPr="00E270A3" w:rsidRDefault="00C301A0" w:rsidP="00C301A0">
      <w:pPr>
        <w:numPr>
          <w:ilvl w:val="0"/>
          <w:numId w:val="10"/>
        </w:numPr>
        <w:spacing w:after="0" w:line="240" w:lineRule="auto"/>
        <w:rPr>
          <w:rFonts w:ascii="Arial" w:eastAsia="Times New Roman" w:hAnsi="Arial" w:cs="Arial"/>
          <w:b/>
        </w:rPr>
      </w:pPr>
      <w:r w:rsidRPr="00E270A3">
        <w:rPr>
          <w:rFonts w:ascii="Arial" w:eastAsia="Times New Roman" w:hAnsi="Arial" w:cs="Arial"/>
          <w:b/>
        </w:rPr>
        <w:t>Strategic Leadership</w:t>
      </w:r>
    </w:p>
    <w:p w14:paraId="295D8400" w14:textId="199774D9" w:rsidR="00C301A0" w:rsidRPr="00E270A3" w:rsidRDefault="00C301A0" w:rsidP="00C301A0">
      <w:pPr>
        <w:numPr>
          <w:ilvl w:val="0"/>
          <w:numId w:val="9"/>
        </w:numPr>
        <w:spacing w:after="0" w:line="240" w:lineRule="auto"/>
        <w:rPr>
          <w:rFonts w:ascii="Arial" w:eastAsia="Times New Roman" w:hAnsi="Arial" w:cs="Arial"/>
        </w:rPr>
      </w:pPr>
      <w:r w:rsidRPr="00E270A3">
        <w:rPr>
          <w:rFonts w:ascii="Arial" w:eastAsia="Times New Roman" w:hAnsi="Arial" w:cs="Arial"/>
        </w:rPr>
        <w:t xml:space="preserve">Delivery of a system to support surveillance, monitoring and evaluation of health and wellbeing and inequalities in health outcomes of local communities (including an easily </w:t>
      </w:r>
      <w:r w:rsidR="003E4D2F" w:rsidRPr="00E270A3">
        <w:rPr>
          <w:rFonts w:ascii="Arial" w:eastAsia="Times New Roman" w:hAnsi="Arial" w:cs="Arial"/>
        </w:rPr>
        <w:t>accessible Joint</w:t>
      </w:r>
      <w:r w:rsidRPr="00E270A3">
        <w:rPr>
          <w:rFonts w:ascii="Arial" w:eastAsia="Times New Roman" w:hAnsi="Arial" w:cs="Arial"/>
        </w:rPr>
        <w:t xml:space="preserve"> Strategic Needs Assessment System)</w:t>
      </w:r>
      <w:r w:rsidR="00971661">
        <w:rPr>
          <w:rFonts w:ascii="Arial" w:eastAsia="Times New Roman" w:hAnsi="Arial" w:cs="Arial"/>
        </w:rPr>
        <w:t>.</w:t>
      </w:r>
    </w:p>
    <w:p w14:paraId="039DCC92" w14:textId="77777777" w:rsidR="00C301A0" w:rsidRPr="00E270A3" w:rsidRDefault="00C301A0" w:rsidP="00C301A0">
      <w:pPr>
        <w:numPr>
          <w:ilvl w:val="0"/>
          <w:numId w:val="12"/>
        </w:numPr>
        <w:spacing w:after="0" w:line="240" w:lineRule="auto"/>
        <w:rPr>
          <w:rFonts w:ascii="Arial" w:eastAsia="Times New Roman" w:hAnsi="Arial" w:cs="Arial"/>
        </w:rPr>
      </w:pPr>
      <w:r w:rsidRPr="00E270A3">
        <w:rPr>
          <w:rFonts w:ascii="Arial" w:eastAsia="Times New Roman" w:hAnsi="Arial" w:cs="Arial"/>
        </w:rPr>
        <w:t>Ensure all activity undertaken by the Council takes account of both, the need to reduce inequalities as well as the requirements of the Equality and Diversity Act.</w:t>
      </w:r>
    </w:p>
    <w:p w14:paraId="57BDA4FA" w14:textId="77777777" w:rsidR="00C301A0" w:rsidRPr="00E270A3" w:rsidRDefault="00C301A0" w:rsidP="00C301A0">
      <w:pPr>
        <w:numPr>
          <w:ilvl w:val="0"/>
          <w:numId w:val="1"/>
        </w:numPr>
        <w:spacing w:after="0" w:line="240" w:lineRule="auto"/>
        <w:rPr>
          <w:rFonts w:ascii="Arial" w:eastAsia="Times New Roman" w:hAnsi="Arial" w:cs="Arial"/>
        </w:rPr>
      </w:pPr>
      <w:r w:rsidRPr="00E270A3">
        <w:rPr>
          <w:rFonts w:ascii="Arial" w:eastAsia="Times New Roman" w:hAnsi="Arial" w:cs="Arial"/>
        </w:rPr>
        <w:t>To ensure scientific principles are applied to assessing need, exploring interventions and assessing progress of the Council’s strategic agenda.</w:t>
      </w:r>
    </w:p>
    <w:p w14:paraId="216EDD8B" w14:textId="77FDED65" w:rsidR="00C301A0" w:rsidRPr="00E270A3" w:rsidRDefault="00C301A0" w:rsidP="00C301A0">
      <w:pPr>
        <w:numPr>
          <w:ilvl w:val="0"/>
          <w:numId w:val="1"/>
        </w:numPr>
        <w:spacing w:after="0" w:line="240" w:lineRule="auto"/>
        <w:rPr>
          <w:rFonts w:ascii="Arial" w:eastAsia="Times New Roman" w:hAnsi="Arial" w:cs="Arial"/>
        </w:rPr>
      </w:pPr>
      <w:r w:rsidRPr="00E270A3">
        <w:rPr>
          <w:rFonts w:ascii="Arial" w:eastAsia="Times New Roman" w:hAnsi="Arial" w:cs="Arial"/>
        </w:rPr>
        <w:t>Ensure as a core member of the Health and Wellbeing Board and in partnership with th</w:t>
      </w:r>
      <w:r w:rsidR="001341AE" w:rsidRPr="00E270A3">
        <w:rPr>
          <w:rFonts w:ascii="Arial" w:eastAsia="Times New Roman" w:hAnsi="Arial" w:cs="Arial"/>
        </w:rPr>
        <w:t>e wider Cheshire West and Chester</w:t>
      </w:r>
      <w:r w:rsidRPr="00E270A3">
        <w:rPr>
          <w:rFonts w:ascii="Arial" w:eastAsia="Times New Roman" w:hAnsi="Arial" w:cs="Arial"/>
        </w:rPr>
        <w:t xml:space="preserve">, partners and the public, the development of plans to enable local communities </w:t>
      </w:r>
      <w:r w:rsidR="00D50537" w:rsidRPr="00E270A3">
        <w:rPr>
          <w:rFonts w:ascii="Arial" w:eastAsia="Times New Roman" w:hAnsi="Arial" w:cs="Arial"/>
        </w:rPr>
        <w:t>to become</w:t>
      </w:r>
      <w:r w:rsidR="0043455B" w:rsidRPr="00E270A3">
        <w:rPr>
          <w:rFonts w:ascii="Arial" w:eastAsia="Times New Roman" w:hAnsi="Arial" w:cs="Arial"/>
        </w:rPr>
        <w:t xml:space="preserve"> healthy</w:t>
      </w:r>
      <w:r w:rsidRPr="00E270A3">
        <w:rPr>
          <w:rFonts w:ascii="Arial" w:eastAsia="Times New Roman" w:hAnsi="Arial" w:cs="Arial"/>
        </w:rPr>
        <w:t>, sustainable and cohesive</w:t>
      </w:r>
      <w:r w:rsidR="00F827B6">
        <w:rPr>
          <w:rFonts w:ascii="Arial" w:eastAsia="Times New Roman" w:hAnsi="Arial" w:cs="Arial"/>
        </w:rPr>
        <w:t>.</w:t>
      </w:r>
      <w:r w:rsidRPr="00E270A3">
        <w:rPr>
          <w:rFonts w:ascii="Arial" w:eastAsia="Times New Roman" w:hAnsi="Arial" w:cs="Arial"/>
        </w:rPr>
        <w:t xml:space="preserve">  </w:t>
      </w:r>
    </w:p>
    <w:p w14:paraId="3535E55A" w14:textId="26CF7F8A" w:rsidR="00C301A0" w:rsidRPr="00E270A3" w:rsidRDefault="00C301A0" w:rsidP="00C301A0">
      <w:pPr>
        <w:numPr>
          <w:ilvl w:val="0"/>
          <w:numId w:val="1"/>
        </w:numPr>
        <w:spacing w:after="0" w:line="240" w:lineRule="auto"/>
        <w:rPr>
          <w:rFonts w:ascii="Arial" w:eastAsia="Times New Roman" w:hAnsi="Arial" w:cs="Arial"/>
        </w:rPr>
      </w:pPr>
      <w:r w:rsidRPr="00E270A3">
        <w:rPr>
          <w:rFonts w:ascii="Arial" w:eastAsia="Times New Roman" w:hAnsi="Arial" w:cs="Arial"/>
        </w:rPr>
        <w:t xml:space="preserve">Ensure a programme of action (both within and </w:t>
      </w:r>
      <w:r w:rsidR="00F827B6" w:rsidRPr="00E270A3">
        <w:rPr>
          <w:rFonts w:ascii="Arial" w:eastAsia="Times New Roman" w:hAnsi="Arial" w:cs="Arial"/>
        </w:rPr>
        <w:t>out with</w:t>
      </w:r>
      <w:r w:rsidRPr="00E270A3">
        <w:rPr>
          <w:rFonts w:ascii="Arial" w:eastAsia="Times New Roman" w:hAnsi="Arial" w:cs="Arial"/>
        </w:rPr>
        <w:t xml:space="preserve"> the Council) to impact on the wider determinants of health that will promote improvements in health and wellbeing of local communities and reduction in health inequalities.</w:t>
      </w:r>
    </w:p>
    <w:p w14:paraId="6FAC8EF3" w14:textId="015C904D" w:rsidR="00C301A0" w:rsidRPr="00E270A3" w:rsidRDefault="00C301A0" w:rsidP="00C301A0">
      <w:pPr>
        <w:numPr>
          <w:ilvl w:val="0"/>
          <w:numId w:val="2"/>
        </w:numPr>
        <w:spacing w:after="0" w:line="240" w:lineRule="auto"/>
        <w:rPr>
          <w:rFonts w:ascii="Arial" w:eastAsia="Times New Roman" w:hAnsi="Arial" w:cs="Arial"/>
        </w:rPr>
      </w:pPr>
      <w:r w:rsidRPr="00E270A3">
        <w:rPr>
          <w:rFonts w:ascii="Arial" w:eastAsia="Times New Roman" w:hAnsi="Arial" w:cs="Arial"/>
        </w:rPr>
        <w:t>Provide assurance that the health protection system for local communities is fit for purpose</w:t>
      </w:r>
      <w:r w:rsidR="00F827B6">
        <w:rPr>
          <w:rFonts w:ascii="Arial" w:eastAsia="Times New Roman" w:hAnsi="Arial" w:cs="Arial"/>
        </w:rPr>
        <w:t>.</w:t>
      </w:r>
    </w:p>
    <w:p w14:paraId="49F4F7A3" w14:textId="77777777" w:rsidR="00C301A0" w:rsidRDefault="00C301A0" w:rsidP="00C301A0">
      <w:pPr>
        <w:numPr>
          <w:ilvl w:val="0"/>
          <w:numId w:val="2"/>
        </w:numPr>
        <w:spacing w:after="0" w:line="240" w:lineRule="auto"/>
        <w:rPr>
          <w:rFonts w:ascii="Arial" w:eastAsia="Times New Roman" w:hAnsi="Arial" w:cs="Arial"/>
        </w:rPr>
      </w:pPr>
      <w:r w:rsidRPr="00E270A3">
        <w:rPr>
          <w:rFonts w:ascii="Arial" w:eastAsia="Times New Roman" w:hAnsi="Arial" w:cs="Arial"/>
        </w:rPr>
        <w:t>To work closely with Directors responsible for people (children, vulnerable communities and older people) to ensure to develop, implement and maintain a “fit for purpose” integrated strategy which meets the needs of local communities and is cogent with the national approach.</w:t>
      </w:r>
    </w:p>
    <w:p w14:paraId="13340DCA" w14:textId="5718922B" w:rsidR="00FC42DA" w:rsidRDefault="00FC42DA" w:rsidP="00FC42DA">
      <w:pPr>
        <w:numPr>
          <w:ilvl w:val="0"/>
          <w:numId w:val="2"/>
        </w:numPr>
        <w:spacing w:after="0" w:line="240" w:lineRule="auto"/>
        <w:rPr>
          <w:rFonts w:ascii="Arial" w:eastAsia="Times New Roman" w:hAnsi="Arial" w:cs="Arial"/>
        </w:rPr>
      </w:pPr>
      <w:r w:rsidRPr="00E270A3">
        <w:rPr>
          <w:rFonts w:ascii="Arial" w:eastAsia="Times New Roman" w:hAnsi="Arial" w:cs="Arial"/>
        </w:rPr>
        <w:t>Collaborate across organisational boundaries to ensure communities in Cheshire West and Chester benefit from population health and care programmes</w:t>
      </w:r>
      <w:r>
        <w:rPr>
          <w:rFonts w:ascii="Arial" w:eastAsia="Times New Roman" w:hAnsi="Arial" w:cs="Arial"/>
        </w:rPr>
        <w:t xml:space="preserve"> includes being an active member of the Cheshire and Merseyside Public Health Collaborative (CHAMPS) and working closely with the NHS Cheshire &amp; Merseyside Director of Population Health.</w:t>
      </w:r>
    </w:p>
    <w:p w14:paraId="278507E6" w14:textId="5B8EFC95" w:rsidR="00164806" w:rsidRPr="00E270A3" w:rsidRDefault="007D6F31" w:rsidP="00FC42DA">
      <w:pPr>
        <w:numPr>
          <w:ilvl w:val="0"/>
          <w:numId w:val="2"/>
        </w:numPr>
        <w:spacing w:after="0" w:line="240" w:lineRule="auto"/>
        <w:rPr>
          <w:rFonts w:ascii="Arial" w:eastAsia="Times New Roman" w:hAnsi="Arial" w:cs="Arial"/>
        </w:rPr>
      </w:pPr>
      <w:r>
        <w:rPr>
          <w:rFonts w:ascii="Arial" w:eastAsia="Times New Roman" w:hAnsi="Arial" w:cs="Arial"/>
        </w:rPr>
        <w:t xml:space="preserve">Contribute towards </w:t>
      </w:r>
      <w:r w:rsidR="00BB651B">
        <w:rPr>
          <w:rFonts w:ascii="Arial" w:eastAsia="Times New Roman" w:hAnsi="Arial" w:cs="Arial"/>
        </w:rPr>
        <w:t xml:space="preserve">public health </w:t>
      </w:r>
      <w:r w:rsidR="00362932">
        <w:rPr>
          <w:rFonts w:ascii="Arial" w:eastAsia="Times New Roman" w:hAnsi="Arial" w:cs="Arial"/>
        </w:rPr>
        <w:t>research and</w:t>
      </w:r>
      <w:r w:rsidR="008D7199">
        <w:rPr>
          <w:rFonts w:ascii="Arial" w:eastAsia="Times New Roman" w:hAnsi="Arial" w:cs="Arial"/>
        </w:rPr>
        <w:t xml:space="preserve"> training opportunities with the University of </w:t>
      </w:r>
      <w:r w:rsidR="00BB651B">
        <w:rPr>
          <w:rFonts w:ascii="Arial" w:eastAsia="Times New Roman" w:hAnsi="Arial" w:cs="Arial"/>
        </w:rPr>
        <w:t>Chester</w:t>
      </w:r>
      <w:r w:rsidR="008D7199">
        <w:rPr>
          <w:rFonts w:ascii="Arial" w:eastAsia="Times New Roman" w:hAnsi="Arial" w:cs="Arial"/>
        </w:rPr>
        <w:t xml:space="preserve"> as </w:t>
      </w:r>
      <w:r w:rsidR="00BB651B">
        <w:rPr>
          <w:rFonts w:ascii="Arial" w:eastAsia="Times New Roman" w:hAnsi="Arial" w:cs="Arial"/>
        </w:rPr>
        <w:t>described within the</w:t>
      </w:r>
      <w:r w:rsidR="00362932">
        <w:rPr>
          <w:rFonts w:ascii="Arial" w:eastAsia="Times New Roman" w:hAnsi="Arial" w:cs="Arial"/>
        </w:rPr>
        <w:t xml:space="preserve"> </w:t>
      </w:r>
      <w:r>
        <w:rPr>
          <w:rFonts w:ascii="Arial" w:eastAsia="Times New Roman" w:hAnsi="Arial" w:cs="Arial"/>
        </w:rPr>
        <w:t>agreed memorandum of understanding</w:t>
      </w:r>
      <w:r w:rsidR="00BB651B">
        <w:rPr>
          <w:rFonts w:ascii="Arial" w:eastAsia="Times New Roman" w:hAnsi="Arial" w:cs="Arial"/>
        </w:rPr>
        <w:t xml:space="preserve"> with the Council.</w:t>
      </w:r>
    </w:p>
    <w:p w14:paraId="67940461" w14:textId="77777777" w:rsidR="00FC42DA" w:rsidRPr="00E270A3" w:rsidRDefault="00FC42DA" w:rsidP="00FC42DA">
      <w:pPr>
        <w:spacing w:after="0" w:line="240" w:lineRule="auto"/>
        <w:ind w:left="720"/>
        <w:rPr>
          <w:rFonts w:ascii="Arial" w:eastAsia="Times New Roman" w:hAnsi="Arial" w:cs="Arial"/>
        </w:rPr>
      </w:pPr>
    </w:p>
    <w:p w14:paraId="36DFCD39" w14:textId="23CB89B1" w:rsidR="00C301A0" w:rsidRPr="00E270A3" w:rsidRDefault="00C301A0" w:rsidP="00C301A0">
      <w:pPr>
        <w:spacing w:after="0" w:line="240" w:lineRule="auto"/>
        <w:ind w:left="360"/>
        <w:rPr>
          <w:rFonts w:ascii="Arial" w:eastAsia="Times New Roman" w:hAnsi="Arial" w:cs="Arial"/>
        </w:rPr>
      </w:pPr>
    </w:p>
    <w:p w14:paraId="42D0C7F8" w14:textId="77777777" w:rsidR="00C301A0" w:rsidRPr="00E270A3" w:rsidRDefault="00C301A0" w:rsidP="00C301A0">
      <w:pPr>
        <w:numPr>
          <w:ilvl w:val="0"/>
          <w:numId w:val="10"/>
        </w:numPr>
        <w:spacing w:after="0" w:line="240" w:lineRule="auto"/>
        <w:rPr>
          <w:rFonts w:ascii="Arial" w:eastAsia="Times New Roman" w:hAnsi="Arial" w:cs="Arial"/>
          <w:b/>
        </w:rPr>
      </w:pPr>
      <w:r w:rsidRPr="00E270A3">
        <w:rPr>
          <w:rFonts w:ascii="Arial" w:eastAsia="Times New Roman" w:hAnsi="Arial" w:cs="Arial"/>
          <w:b/>
        </w:rPr>
        <w:t>Directorate Specific Accountabilities</w:t>
      </w:r>
    </w:p>
    <w:p w14:paraId="5E943AC7" w14:textId="117DE443" w:rsidR="00C301A0" w:rsidRPr="00E270A3" w:rsidRDefault="00C301A0" w:rsidP="00C301A0">
      <w:pPr>
        <w:numPr>
          <w:ilvl w:val="0"/>
          <w:numId w:val="2"/>
        </w:numPr>
        <w:spacing w:after="0" w:line="240" w:lineRule="auto"/>
        <w:rPr>
          <w:rFonts w:ascii="Arial" w:eastAsia="Times New Roman" w:hAnsi="Arial" w:cs="Arial"/>
        </w:rPr>
      </w:pPr>
      <w:r w:rsidRPr="00E270A3">
        <w:rPr>
          <w:rFonts w:ascii="Arial" w:eastAsia="Times New Roman" w:hAnsi="Arial" w:cs="Arial"/>
        </w:rPr>
        <w:t>To be an advocate for improving health and wellbeing and reducing health inequalities</w:t>
      </w:r>
      <w:r w:rsidR="00FC2CA6">
        <w:rPr>
          <w:rFonts w:ascii="Arial" w:eastAsia="Times New Roman" w:hAnsi="Arial" w:cs="Arial"/>
        </w:rPr>
        <w:t>.</w:t>
      </w:r>
    </w:p>
    <w:p w14:paraId="779FBB48" w14:textId="25AAAA52" w:rsidR="00C301A0" w:rsidRPr="00E270A3" w:rsidRDefault="00C301A0" w:rsidP="00C301A0">
      <w:pPr>
        <w:numPr>
          <w:ilvl w:val="0"/>
          <w:numId w:val="2"/>
        </w:numPr>
        <w:spacing w:after="0" w:line="240" w:lineRule="auto"/>
        <w:outlineLvl w:val="0"/>
        <w:rPr>
          <w:rFonts w:ascii="Arial" w:eastAsia="Times New Roman" w:hAnsi="Arial" w:cs="Times New Roman"/>
        </w:rPr>
      </w:pPr>
      <w:r w:rsidRPr="00E270A3">
        <w:rPr>
          <w:rFonts w:ascii="Arial" w:eastAsia="Times New Roman" w:hAnsi="Arial" w:cs="Times New Roman"/>
        </w:rPr>
        <w:t>Exercise the statutory responsibilities including the delivery of the mandated services</w:t>
      </w:r>
      <w:r w:rsidR="00FC2CA6">
        <w:rPr>
          <w:rFonts w:ascii="Arial" w:eastAsia="Times New Roman" w:hAnsi="Arial" w:cs="Times New Roman"/>
        </w:rPr>
        <w:t>.</w:t>
      </w:r>
    </w:p>
    <w:p w14:paraId="45E0B4F0" w14:textId="77777777" w:rsidR="00C301A0" w:rsidRPr="00E270A3" w:rsidRDefault="001341AE" w:rsidP="00C301A0">
      <w:pPr>
        <w:numPr>
          <w:ilvl w:val="0"/>
          <w:numId w:val="2"/>
        </w:numPr>
        <w:spacing w:after="0" w:line="240" w:lineRule="auto"/>
        <w:rPr>
          <w:rFonts w:ascii="Arial" w:eastAsia="Times New Roman" w:hAnsi="Arial" w:cs="Arial"/>
        </w:rPr>
      </w:pPr>
      <w:r w:rsidRPr="00E270A3">
        <w:rPr>
          <w:rFonts w:ascii="Arial" w:eastAsia="Times New Roman" w:hAnsi="Arial" w:cs="Arial"/>
        </w:rPr>
        <w:t>To advise Cheshire West and Chester</w:t>
      </w:r>
      <w:r w:rsidR="00C301A0" w:rsidRPr="00E270A3">
        <w:rPr>
          <w:rFonts w:ascii="Arial" w:eastAsia="Times New Roman" w:hAnsi="Arial" w:cs="Arial"/>
        </w:rPr>
        <w:t xml:space="preserve"> on its statutory and professional public health obligations.</w:t>
      </w:r>
    </w:p>
    <w:p w14:paraId="588A37B9" w14:textId="23DF8586" w:rsidR="00C301A0" w:rsidRPr="00E270A3" w:rsidRDefault="00C301A0" w:rsidP="00C301A0">
      <w:pPr>
        <w:numPr>
          <w:ilvl w:val="0"/>
          <w:numId w:val="2"/>
        </w:numPr>
        <w:spacing w:after="0" w:line="240" w:lineRule="auto"/>
        <w:rPr>
          <w:rFonts w:ascii="Arial" w:eastAsia="Times New Roman" w:hAnsi="Arial" w:cs="Arial"/>
        </w:rPr>
      </w:pPr>
      <w:r w:rsidRPr="00E270A3">
        <w:rPr>
          <w:rFonts w:ascii="Arial" w:eastAsia="Times New Roman" w:hAnsi="Arial" w:cs="Arial"/>
        </w:rPr>
        <w:t xml:space="preserve">Work with </w:t>
      </w:r>
      <w:r w:rsidR="000B65AE">
        <w:rPr>
          <w:rFonts w:ascii="Arial" w:eastAsia="Times New Roman" w:hAnsi="Arial" w:cs="Arial"/>
        </w:rPr>
        <w:t>UKHSA</w:t>
      </w:r>
      <w:r w:rsidRPr="00E270A3">
        <w:rPr>
          <w:rFonts w:ascii="Arial" w:eastAsia="Times New Roman" w:hAnsi="Arial" w:cs="Arial"/>
        </w:rPr>
        <w:t xml:space="preserve"> </w:t>
      </w:r>
      <w:r w:rsidR="000B65AE">
        <w:rPr>
          <w:rFonts w:ascii="Arial" w:eastAsia="Times New Roman" w:hAnsi="Arial" w:cs="Arial"/>
        </w:rPr>
        <w:t>and other partners</w:t>
      </w:r>
      <w:r w:rsidRPr="00E270A3">
        <w:rPr>
          <w:rFonts w:ascii="Arial" w:eastAsia="Times New Roman" w:hAnsi="Arial" w:cs="Arial"/>
        </w:rPr>
        <w:t xml:space="preserve"> to ensure local communities are protected from infectious disease threats (including food and water borne disease, pandemics, etc) </w:t>
      </w:r>
      <w:r w:rsidR="00D50537" w:rsidRPr="00E270A3">
        <w:rPr>
          <w:rFonts w:ascii="Arial" w:eastAsia="Times New Roman" w:hAnsi="Arial" w:cs="Arial"/>
        </w:rPr>
        <w:t>and environmental</w:t>
      </w:r>
      <w:r w:rsidRPr="00E270A3">
        <w:rPr>
          <w:rFonts w:ascii="Arial" w:eastAsia="Times New Roman" w:hAnsi="Arial" w:cs="Arial"/>
        </w:rPr>
        <w:t xml:space="preserve"> hazards</w:t>
      </w:r>
      <w:r w:rsidR="00FC2CA6">
        <w:rPr>
          <w:rFonts w:ascii="Arial" w:eastAsia="Times New Roman" w:hAnsi="Arial" w:cs="Arial"/>
        </w:rPr>
        <w:t>.</w:t>
      </w:r>
    </w:p>
    <w:p w14:paraId="49889A8F" w14:textId="77777777" w:rsidR="00C301A0" w:rsidRPr="00E270A3" w:rsidRDefault="00C301A0" w:rsidP="00C301A0">
      <w:pPr>
        <w:numPr>
          <w:ilvl w:val="0"/>
          <w:numId w:val="2"/>
        </w:numPr>
        <w:spacing w:after="0" w:line="240" w:lineRule="auto"/>
        <w:rPr>
          <w:rFonts w:ascii="Arial" w:eastAsia="Times New Roman" w:hAnsi="Arial" w:cs="Arial"/>
        </w:rPr>
      </w:pPr>
      <w:r w:rsidRPr="00E270A3">
        <w:rPr>
          <w:rFonts w:ascii="Arial" w:eastAsia="Times New Roman" w:hAnsi="Arial" w:cs="Arial"/>
        </w:rPr>
        <w:t xml:space="preserve">Ensure the development and delivery of a credible plan to improve health and wellbeing of </w:t>
      </w:r>
      <w:r w:rsidR="001341AE" w:rsidRPr="00E270A3">
        <w:rPr>
          <w:rFonts w:ascii="Arial" w:eastAsia="Times New Roman" w:hAnsi="Arial" w:cs="Arial"/>
        </w:rPr>
        <w:t>communities in the borough of Cheshire West and Chester</w:t>
      </w:r>
      <w:r w:rsidRPr="00E270A3">
        <w:rPr>
          <w:rFonts w:ascii="Arial" w:eastAsia="Times New Roman" w:hAnsi="Arial" w:cs="Arial"/>
        </w:rPr>
        <w:t xml:space="preserve"> and reduce health inequalities.</w:t>
      </w:r>
    </w:p>
    <w:p w14:paraId="189E3E70" w14:textId="32A949F8" w:rsidR="00C301A0" w:rsidRPr="00E270A3" w:rsidRDefault="00C301A0" w:rsidP="00C301A0">
      <w:pPr>
        <w:numPr>
          <w:ilvl w:val="0"/>
          <w:numId w:val="2"/>
        </w:numPr>
        <w:spacing w:after="0" w:line="240" w:lineRule="auto"/>
        <w:rPr>
          <w:rFonts w:ascii="Arial" w:eastAsia="Times New Roman" w:hAnsi="Arial" w:cs="Arial"/>
        </w:rPr>
      </w:pPr>
      <w:r w:rsidRPr="00E270A3">
        <w:rPr>
          <w:rFonts w:ascii="Arial" w:eastAsia="Times New Roman" w:hAnsi="Arial" w:cs="Arial"/>
        </w:rPr>
        <w:t xml:space="preserve">Ensure that the Council has implemented its EPRR responsibilities </w:t>
      </w:r>
      <w:r w:rsidR="000B65AE" w:rsidRPr="00E270A3">
        <w:rPr>
          <w:rFonts w:ascii="Arial" w:eastAsia="Times New Roman" w:hAnsi="Arial" w:cs="Arial"/>
        </w:rPr>
        <w:t>and through</w:t>
      </w:r>
      <w:r w:rsidRPr="00E270A3">
        <w:rPr>
          <w:rFonts w:ascii="Arial" w:eastAsia="Times New Roman" w:hAnsi="Arial" w:cs="Arial"/>
        </w:rPr>
        <w:t xml:space="preserve"> Co-chairing of the Local Health resilience Forum, that partner organisations have delivered their EPRR responsibilities. </w:t>
      </w:r>
    </w:p>
    <w:p w14:paraId="63DF1EB9" w14:textId="77777777" w:rsidR="0059790B" w:rsidRPr="0059790B" w:rsidRDefault="0059790B" w:rsidP="0059790B">
      <w:pPr>
        <w:numPr>
          <w:ilvl w:val="0"/>
          <w:numId w:val="3"/>
        </w:numPr>
        <w:spacing w:after="0" w:line="240" w:lineRule="auto"/>
        <w:rPr>
          <w:rFonts w:ascii="Arial" w:eastAsia="Times New Roman" w:hAnsi="Arial" w:cs="Arial"/>
        </w:rPr>
      </w:pPr>
      <w:r w:rsidRPr="0059790B">
        <w:rPr>
          <w:rFonts w:ascii="Arial" w:eastAsia="Times New Roman" w:hAnsi="Arial" w:cs="Arial"/>
        </w:rPr>
        <w:t>Provide support to the Deputy Chief Executive Health &amp; Wellbeing/Director of Adult Social Care and Health (including as a member of the Directorate Management Team) in the collective development of the Directorate strategies and operational management standards to ensure that Directorate initiatives and priorities are achieved</w:t>
      </w:r>
    </w:p>
    <w:p w14:paraId="7F9FAEBF" w14:textId="77777777" w:rsidR="0059790B" w:rsidRDefault="0059790B" w:rsidP="0059790B">
      <w:pPr>
        <w:numPr>
          <w:ilvl w:val="0"/>
          <w:numId w:val="3"/>
        </w:numPr>
        <w:spacing w:after="0" w:line="240" w:lineRule="auto"/>
        <w:rPr>
          <w:rFonts w:ascii="Arial" w:eastAsia="Times New Roman" w:hAnsi="Arial" w:cs="Arial"/>
        </w:rPr>
      </w:pPr>
      <w:r w:rsidRPr="0059790B">
        <w:rPr>
          <w:rFonts w:ascii="Arial" w:eastAsia="Times New Roman" w:hAnsi="Arial" w:cs="Arial"/>
        </w:rPr>
        <w:t>Inform, support, and advise Members of the Council so that they can perform their executive, scrutiny and representational responsibilities and ensure that decisions are appropriately informed, and service delivered according to Council priorities</w:t>
      </w:r>
      <w:r>
        <w:rPr>
          <w:rFonts w:ascii="Arial" w:eastAsia="Times New Roman" w:hAnsi="Arial" w:cs="Arial"/>
        </w:rPr>
        <w:t>.</w:t>
      </w:r>
    </w:p>
    <w:p w14:paraId="09CE040A" w14:textId="7A0A7E64" w:rsidR="00C301A0" w:rsidRPr="00E270A3" w:rsidRDefault="00C301A0" w:rsidP="0059790B">
      <w:pPr>
        <w:numPr>
          <w:ilvl w:val="0"/>
          <w:numId w:val="3"/>
        </w:numPr>
        <w:spacing w:after="0" w:line="240" w:lineRule="auto"/>
        <w:rPr>
          <w:rFonts w:ascii="Arial" w:eastAsia="Times New Roman" w:hAnsi="Arial" w:cs="Arial"/>
        </w:rPr>
      </w:pPr>
      <w:r w:rsidRPr="00E270A3">
        <w:rPr>
          <w:rFonts w:ascii="Arial" w:eastAsia="Times New Roman" w:hAnsi="Arial" w:cs="Arial"/>
        </w:rPr>
        <w:t>Work in partnership with</w:t>
      </w:r>
      <w:r w:rsidR="001A3BE9">
        <w:rPr>
          <w:rFonts w:ascii="Arial" w:eastAsia="Times New Roman" w:hAnsi="Arial" w:cs="Arial"/>
        </w:rPr>
        <w:t xml:space="preserve"> </w:t>
      </w:r>
      <w:r w:rsidR="008A2A23">
        <w:rPr>
          <w:rFonts w:ascii="Arial" w:eastAsia="Times New Roman" w:hAnsi="Arial" w:cs="Arial"/>
        </w:rPr>
        <w:t xml:space="preserve">NHS, Adult </w:t>
      </w:r>
      <w:r w:rsidR="001A3BE9">
        <w:rPr>
          <w:rFonts w:ascii="Arial" w:eastAsia="Times New Roman" w:hAnsi="Arial" w:cs="Arial"/>
        </w:rPr>
        <w:t>Health and Social Care</w:t>
      </w:r>
      <w:r w:rsidR="008A2A23">
        <w:rPr>
          <w:rFonts w:ascii="Arial" w:eastAsia="Times New Roman" w:hAnsi="Arial" w:cs="Arial"/>
        </w:rPr>
        <w:t>, and Children and Families services</w:t>
      </w:r>
      <w:r w:rsidR="001A3BE9">
        <w:rPr>
          <w:rFonts w:ascii="Arial" w:eastAsia="Times New Roman" w:hAnsi="Arial" w:cs="Arial"/>
        </w:rPr>
        <w:t xml:space="preserve"> </w:t>
      </w:r>
      <w:r w:rsidRPr="00E270A3">
        <w:rPr>
          <w:rFonts w:ascii="Arial" w:eastAsia="Times New Roman" w:hAnsi="Arial" w:cs="Arial"/>
        </w:rPr>
        <w:t>to take responsibility for</w:t>
      </w:r>
      <w:r w:rsidRPr="00E270A3">
        <w:rPr>
          <w:rFonts w:ascii="Arial" w:eastAsia="Times New Roman" w:hAnsi="Arial" w:cs="Arial"/>
          <w:b/>
        </w:rPr>
        <w:t xml:space="preserve"> </w:t>
      </w:r>
      <w:r w:rsidRPr="00E270A3">
        <w:rPr>
          <w:rFonts w:ascii="Arial" w:eastAsia="Times New Roman" w:hAnsi="Arial" w:cs="Arial"/>
        </w:rPr>
        <w:t xml:space="preserve">Population Health and </w:t>
      </w:r>
      <w:r w:rsidR="00D50537" w:rsidRPr="00E270A3">
        <w:rPr>
          <w:rFonts w:ascii="Arial" w:eastAsia="Times New Roman" w:hAnsi="Arial" w:cs="Arial"/>
        </w:rPr>
        <w:t>Care,</w:t>
      </w:r>
      <w:r w:rsidRPr="00E270A3">
        <w:rPr>
          <w:rFonts w:ascii="Arial" w:eastAsia="Times New Roman" w:hAnsi="Arial" w:cs="Arial"/>
        </w:rPr>
        <w:t xml:space="preserve"> including oversight and promoting population coverage of immunisation and screening programmes</w:t>
      </w:r>
      <w:r w:rsidR="008A2A23">
        <w:rPr>
          <w:rFonts w:ascii="Arial" w:eastAsia="Times New Roman" w:hAnsi="Arial" w:cs="Arial"/>
        </w:rPr>
        <w:t>.</w:t>
      </w:r>
    </w:p>
    <w:p w14:paraId="3F7DB3B2" w14:textId="7BA4937D" w:rsidR="00C301A0" w:rsidRPr="00E270A3" w:rsidRDefault="00C301A0" w:rsidP="00C301A0">
      <w:pPr>
        <w:numPr>
          <w:ilvl w:val="0"/>
          <w:numId w:val="3"/>
        </w:numPr>
        <w:spacing w:after="0" w:line="240" w:lineRule="auto"/>
        <w:rPr>
          <w:rFonts w:ascii="Arial" w:eastAsia="Times New Roman" w:hAnsi="Arial" w:cs="Arial"/>
        </w:rPr>
      </w:pPr>
      <w:r w:rsidRPr="00E270A3">
        <w:rPr>
          <w:rFonts w:ascii="Arial" w:eastAsia="Times New Roman" w:hAnsi="Arial" w:cs="Arial"/>
        </w:rPr>
        <w:t>Provide public health advice</w:t>
      </w:r>
      <w:r w:rsidR="00CF57F7">
        <w:rPr>
          <w:rFonts w:ascii="Arial" w:eastAsia="Times New Roman" w:hAnsi="Arial" w:cs="Arial"/>
        </w:rPr>
        <w:t xml:space="preserve"> to the Cheshire West Place Committee</w:t>
      </w:r>
      <w:r w:rsidRPr="00E270A3">
        <w:rPr>
          <w:rFonts w:ascii="Arial" w:eastAsia="Times New Roman" w:hAnsi="Arial" w:cs="Arial"/>
        </w:rPr>
        <w:t xml:space="preserve"> </w:t>
      </w:r>
      <w:r w:rsidR="00CB4617">
        <w:rPr>
          <w:rFonts w:ascii="Arial" w:eastAsia="Times New Roman" w:hAnsi="Arial" w:cs="Arial"/>
        </w:rPr>
        <w:t xml:space="preserve">to support </w:t>
      </w:r>
      <w:r w:rsidRPr="00E270A3">
        <w:rPr>
          <w:rFonts w:ascii="Arial" w:eastAsia="Times New Roman" w:hAnsi="Arial" w:cs="Arial"/>
        </w:rPr>
        <w:t>the commissioning of appropriate, effective (based on evidence), and equitable health services.</w:t>
      </w:r>
    </w:p>
    <w:p w14:paraId="5463991E" w14:textId="654D0DD7" w:rsidR="00C301A0" w:rsidRPr="00E67288" w:rsidRDefault="00E67288" w:rsidP="00E67288">
      <w:pPr>
        <w:numPr>
          <w:ilvl w:val="0"/>
          <w:numId w:val="3"/>
        </w:numPr>
        <w:spacing w:after="0" w:line="240" w:lineRule="auto"/>
        <w:rPr>
          <w:rFonts w:ascii="Arial" w:eastAsia="Times New Roman" w:hAnsi="Arial" w:cs="Arial"/>
        </w:rPr>
      </w:pPr>
      <w:r>
        <w:rPr>
          <w:rFonts w:ascii="Arial" w:eastAsia="Times New Roman" w:hAnsi="Arial" w:cs="Arial"/>
        </w:rPr>
        <w:t>T</w:t>
      </w:r>
      <w:r w:rsidR="00CB4617" w:rsidRPr="00E67288">
        <w:rPr>
          <w:rFonts w:ascii="Arial" w:eastAsia="Times New Roman" w:hAnsi="Arial" w:cs="Arial"/>
        </w:rPr>
        <w:t>he Lead Director in s</w:t>
      </w:r>
      <w:r w:rsidR="00C301A0" w:rsidRPr="00E67288">
        <w:rPr>
          <w:rFonts w:ascii="Arial" w:eastAsia="Times New Roman" w:hAnsi="Arial" w:cs="Arial"/>
        </w:rPr>
        <w:t>upport</w:t>
      </w:r>
      <w:r w:rsidR="00CB4617" w:rsidRPr="00E67288">
        <w:rPr>
          <w:rFonts w:ascii="Arial" w:eastAsia="Times New Roman" w:hAnsi="Arial" w:cs="Arial"/>
        </w:rPr>
        <w:t>ing</w:t>
      </w:r>
      <w:r w:rsidR="00C301A0" w:rsidRPr="00E67288">
        <w:rPr>
          <w:rFonts w:ascii="Arial" w:eastAsia="Times New Roman" w:hAnsi="Arial" w:cs="Arial"/>
        </w:rPr>
        <w:t xml:space="preserve"> the Health and Wellbeing Board to deliver its statutory duty to promote integration for the benefit of local communities</w:t>
      </w:r>
      <w:r w:rsidR="00CB4617" w:rsidRPr="00E67288">
        <w:rPr>
          <w:rFonts w:ascii="Arial" w:eastAsia="Times New Roman" w:hAnsi="Arial" w:cs="Arial"/>
        </w:rPr>
        <w:t>.</w:t>
      </w:r>
    </w:p>
    <w:p w14:paraId="2A402626" w14:textId="0C7BCD3F" w:rsidR="00E00837" w:rsidRPr="00E00837" w:rsidRDefault="005F3BC4" w:rsidP="00E00837">
      <w:pPr>
        <w:numPr>
          <w:ilvl w:val="0"/>
          <w:numId w:val="3"/>
        </w:numPr>
        <w:spacing w:after="0" w:line="240" w:lineRule="auto"/>
        <w:rPr>
          <w:rFonts w:ascii="Arial" w:eastAsia="Times New Roman" w:hAnsi="Arial" w:cs="Arial"/>
        </w:rPr>
      </w:pPr>
      <w:r>
        <w:rPr>
          <w:rFonts w:ascii="Arial" w:eastAsia="Times New Roman" w:hAnsi="Arial" w:cs="Arial"/>
        </w:rPr>
        <w:t xml:space="preserve">The SRO for the </w:t>
      </w:r>
      <w:r w:rsidR="00237799">
        <w:rPr>
          <w:rFonts w:ascii="Arial" w:eastAsia="Times New Roman" w:hAnsi="Arial" w:cs="Arial"/>
        </w:rPr>
        <w:t xml:space="preserve">local </w:t>
      </w:r>
      <w:r>
        <w:rPr>
          <w:rFonts w:ascii="Arial" w:eastAsia="Times New Roman" w:hAnsi="Arial" w:cs="Arial"/>
        </w:rPr>
        <w:t>Combatting Drugs Partnership,</w:t>
      </w:r>
      <w:r w:rsidR="00237799">
        <w:rPr>
          <w:rFonts w:ascii="Arial" w:eastAsia="Times New Roman" w:hAnsi="Arial" w:cs="Arial"/>
        </w:rPr>
        <w:t xml:space="preserve"> </w:t>
      </w:r>
      <w:r w:rsidR="00E00837">
        <w:rPr>
          <w:rFonts w:ascii="Arial" w:eastAsia="Times New Roman" w:hAnsi="Arial" w:cs="Arial"/>
        </w:rPr>
        <w:t>and responsible for leading the</w:t>
      </w:r>
      <w:r w:rsidR="00E00837" w:rsidRPr="00E00837">
        <w:rPr>
          <w:rFonts w:ascii="Arial" w:eastAsia="Times New Roman" w:hAnsi="Arial" w:cs="Arial"/>
        </w:rPr>
        <w:t xml:space="preserve"> </w:t>
      </w:r>
      <w:r w:rsidR="00E00837">
        <w:rPr>
          <w:rFonts w:ascii="Arial" w:eastAsia="Times New Roman" w:hAnsi="Arial" w:cs="Arial"/>
        </w:rPr>
        <w:t xml:space="preserve">Cheshire West and Chester </w:t>
      </w:r>
      <w:r w:rsidR="00E00837" w:rsidRPr="00E00837">
        <w:rPr>
          <w:rFonts w:ascii="Arial" w:eastAsia="Times New Roman" w:hAnsi="Arial" w:cs="Arial"/>
        </w:rPr>
        <w:t>partnership to deliver the 3 strategic priorities</w:t>
      </w:r>
      <w:r w:rsidR="00E00837">
        <w:rPr>
          <w:rFonts w:ascii="Arial" w:eastAsia="Times New Roman" w:hAnsi="Arial" w:cs="Arial"/>
        </w:rPr>
        <w:t xml:space="preserve"> as</w:t>
      </w:r>
      <w:r w:rsidR="00E00837" w:rsidRPr="00E00837">
        <w:rPr>
          <w:rFonts w:ascii="Arial" w:eastAsia="Times New Roman" w:hAnsi="Arial" w:cs="Arial"/>
        </w:rPr>
        <w:t xml:space="preserve"> set out in the </w:t>
      </w:r>
      <w:r w:rsidR="00E00837">
        <w:rPr>
          <w:rFonts w:ascii="Arial" w:eastAsia="Times New Roman" w:hAnsi="Arial" w:cs="Arial"/>
        </w:rPr>
        <w:t xml:space="preserve">new </w:t>
      </w:r>
      <w:r w:rsidR="00E00837" w:rsidRPr="00E00837">
        <w:rPr>
          <w:rFonts w:ascii="Arial" w:eastAsia="Times New Roman" w:hAnsi="Arial" w:cs="Arial"/>
        </w:rPr>
        <w:t>10-year drugs strategy</w:t>
      </w:r>
      <w:r w:rsidR="00E67288">
        <w:rPr>
          <w:rFonts w:ascii="Arial" w:eastAsia="Times New Roman" w:hAnsi="Arial" w:cs="Arial"/>
        </w:rPr>
        <w:t xml:space="preserve"> From Harm to Hope.</w:t>
      </w:r>
    </w:p>
    <w:p w14:paraId="0BF5EB7E" w14:textId="750B8829" w:rsidR="00C301A0" w:rsidRPr="00E270A3" w:rsidRDefault="00C301A0" w:rsidP="00C301A0">
      <w:pPr>
        <w:numPr>
          <w:ilvl w:val="0"/>
          <w:numId w:val="3"/>
        </w:numPr>
        <w:spacing w:after="0" w:line="240" w:lineRule="auto"/>
        <w:rPr>
          <w:rFonts w:ascii="Arial" w:eastAsia="Times New Roman" w:hAnsi="Arial" w:cs="Arial"/>
        </w:rPr>
      </w:pPr>
      <w:r w:rsidRPr="00E270A3">
        <w:rPr>
          <w:rFonts w:ascii="Arial" w:eastAsia="Times New Roman" w:hAnsi="Arial" w:cs="Arial"/>
        </w:rPr>
        <w:t>Collaborate across local authority boundaries to ens</w:t>
      </w:r>
      <w:r w:rsidR="00C92936" w:rsidRPr="00E270A3">
        <w:rPr>
          <w:rFonts w:ascii="Arial" w:eastAsia="Times New Roman" w:hAnsi="Arial" w:cs="Arial"/>
        </w:rPr>
        <w:t>ure residents of Cheshire West and Chester</w:t>
      </w:r>
      <w:r w:rsidRPr="00E270A3">
        <w:rPr>
          <w:rFonts w:ascii="Arial" w:eastAsia="Times New Roman" w:hAnsi="Arial" w:cs="Arial"/>
        </w:rPr>
        <w:t xml:space="preserve"> benefit from population health and care programmes</w:t>
      </w:r>
      <w:r w:rsidR="00FC2CA6">
        <w:rPr>
          <w:rFonts w:ascii="Arial" w:eastAsia="Times New Roman" w:hAnsi="Arial" w:cs="Arial"/>
        </w:rPr>
        <w:t>.</w:t>
      </w:r>
    </w:p>
    <w:p w14:paraId="74580135" w14:textId="77777777" w:rsidR="00C301A0" w:rsidRPr="00E270A3" w:rsidRDefault="00C301A0" w:rsidP="00C301A0">
      <w:pPr>
        <w:spacing w:after="0" w:line="240" w:lineRule="auto"/>
        <w:rPr>
          <w:rFonts w:ascii="Arial" w:eastAsia="Times New Roman" w:hAnsi="Arial" w:cs="Arial"/>
        </w:rPr>
      </w:pPr>
    </w:p>
    <w:p w14:paraId="6F33568C" w14:textId="77777777" w:rsidR="00C301A0" w:rsidRPr="00E270A3" w:rsidRDefault="00C301A0" w:rsidP="00C301A0">
      <w:pPr>
        <w:numPr>
          <w:ilvl w:val="0"/>
          <w:numId w:val="10"/>
        </w:numPr>
        <w:spacing w:after="0" w:line="240" w:lineRule="auto"/>
        <w:rPr>
          <w:rFonts w:ascii="Arial" w:eastAsia="Times New Roman" w:hAnsi="Arial" w:cs="Arial"/>
          <w:b/>
        </w:rPr>
      </w:pPr>
      <w:r w:rsidRPr="00E270A3">
        <w:rPr>
          <w:rFonts w:ascii="Arial" w:eastAsia="Times New Roman" w:hAnsi="Arial" w:cs="Arial"/>
          <w:b/>
        </w:rPr>
        <w:t>Resource Management</w:t>
      </w:r>
    </w:p>
    <w:p w14:paraId="1F8C2249" w14:textId="77777777" w:rsidR="00C301A0" w:rsidRPr="00E270A3" w:rsidRDefault="00C301A0" w:rsidP="00C301A0">
      <w:pPr>
        <w:numPr>
          <w:ilvl w:val="0"/>
          <w:numId w:val="7"/>
        </w:numPr>
        <w:spacing w:after="0" w:line="240" w:lineRule="auto"/>
        <w:rPr>
          <w:rFonts w:ascii="Arial" w:eastAsia="Times New Roman" w:hAnsi="Arial" w:cs="Arial"/>
        </w:rPr>
      </w:pPr>
      <w:r w:rsidRPr="00E270A3">
        <w:rPr>
          <w:rFonts w:ascii="Arial" w:eastAsia="Times New Roman" w:hAnsi="Arial" w:cs="Arial"/>
        </w:rPr>
        <w:t>To be accountable for the budget including reporting on the use of the public health ring fenced grant.</w:t>
      </w:r>
    </w:p>
    <w:p w14:paraId="5E0C13DF" w14:textId="5FA2ADA8" w:rsidR="00C301A0" w:rsidRPr="00E270A3" w:rsidRDefault="00C301A0" w:rsidP="00C301A0">
      <w:pPr>
        <w:numPr>
          <w:ilvl w:val="0"/>
          <w:numId w:val="7"/>
        </w:numPr>
        <w:spacing w:after="0" w:line="240" w:lineRule="auto"/>
        <w:rPr>
          <w:rFonts w:ascii="Arial" w:eastAsia="Times New Roman" w:hAnsi="Arial" w:cs="Arial"/>
        </w:rPr>
      </w:pPr>
      <w:r w:rsidRPr="00E270A3">
        <w:rPr>
          <w:rFonts w:ascii="Arial" w:eastAsia="Times New Roman" w:hAnsi="Arial" w:cs="Arial"/>
        </w:rPr>
        <w:t xml:space="preserve">To manage Council resources (People, property, </w:t>
      </w:r>
      <w:r w:rsidR="00A2127F" w:rsidRPr="00E270A3">
        <w:rPr>
          <w:rFonts w:ascii="Arial" w:eastAsia="Times New Roman" w:hAnsi="Arial" w:cs="Arial"/>
        </w:rPr>
        <w:t>information,</w:t>
      </w:r>
      <w:r w:rsidRPr="00E270A3">
        <w:rPr>
          <w:rFonts w:ascii="Arial" w:eastAsia="Times New Roman" w:hAnsi="Arial" w:cs="Arial"/>
        </w:rPr>
        <w:t xml:space="preserve"> and finance) imaginatively and efficiently.</w:t>
      </w:r>
    </w:p>
    <w:p w14:paraId="10634B8C" w14:textId="63859AF4" w:rsidR="00C301A0" w:rsidRPr="00E270A3" w:rsidRDefault="00C301A0" w:rsidP="00C301A0">
      <w:pPr>
        <w:numPr>
          <w:ilvl w:val="0"/>
          <w:numId w:val="7"/>
        </w:numPr>
        <w:spacing w:after="0" w:line="240" w:lineRule="auto"/>
        <w:rPr>
          <w:rFonts w:ascii="Arial" w:eastAsia="Times New Roman" w:hAnsi="Arial" w:cs="Arial"/>
        </w:rPr>
      </w:pPr>
      <w:r w:rsidRPr="00E270A3">
        <w:rPr>
          <w:rFonts w:ascii="Arial" w:eastAsia="Times New Roman" w:hAnsi="Arial" w:cs="Arial"/>
        </w:rPr>
        <w:t>Manage public health staff</w:t>
      </w:r>
      <w:r w:rsidR="00FA62F2">
        <w:rPr>
          <w:rFonts w:ascii="Arial" w:eastAsia="Times New Roman" w:hAnsi="Arial" w:cs="Arial"/>
        </w:rPr>
        <w:t xml:space="preserve"> (</w:t>
      </w:r>
      <w:r w:rsidR="00D50537">
        <w:rPr>
          <w:rFonts w:ascii="Arial" w:eastAsia="Times New Roman" w:hAnsi="Arial" w:cs="Arial"/>
        </w:rPr>
        <w:t>Appendix 3</w:t>
      </w:r>
      <w:r w:rsidR="00A2127F">
        <w:rPr>
          <w:rFonts w:ascii="Arial" w:eastAsia="Times New Roman" w:hAnsi="Arial" w:cs="Arial"/>
        </w:rPr>
        <w:t xml:space="preserve">) </w:t>
      </w:r>
      <w:r w:rsidR="00A2127F" w:rsidRPr="00E270A3">
        <w:rPr>
          <w:rFonts w:ascii="Arial" w:eastAsia="Times New Roman" w:hAnsi="Arial" w:cs="Arial"/>
        </w:rPr>
        <w:t>and</w:t>
      </w:r>
      <w:r w:rsidRPr="00E270A3">
        <w:rPr>
          <w:rFonts w:ascii="Arial" w:eastAsia="Times New Roman" w:hAnsi="Arial" w:cs="Arial"/>
        </w:rPr>
        <w:t xml:space="preserve"> ensure that they </w:t>
      </w:r>
      <w:r w:rsidR="00A2127F" w:rsidRPr="00E270A3">
        <w:rPr>
          <w:rFonts w:ascii="Arial" w:eastAsia="Times New Roman" w:hAnsi="Arial" w:cs="Arial"/>
        </w:rPr>
        <w:t>can</w:t>
      </w:r>
      <w:r w:rsidRPr="00E270A3">
        <w:rPr>
          <w:rFonts w:ascii="Arial" w:eastAsia="Times New Roman" w:hAnsi="Arial" w:cs="Arial"/>
        </w:rPr>
        <w:t xml:space="preserve"> influence in such a way as to ensure health and wellbeing in its fullest sense is central to the </w:t>
      </w:r>
      <w:r w:rsidR="0016235D" w:rsidRPr="00E270A3">
        <w:rPr>
          <w:rFonts w:ascii="Arial" w:eastAsia="Times New Roman" w:hAnsi="Arial" w:cs="Arial"/>
        </w:rPr>
        <w:t>borough of Cheshire West and Chester</w:t>
      </w:r>
      <w:r w:rsidR="00FC42DA">
        <w:rPr>
          <w:rFonts w:ascii="Arial" w:eastAsia="Times New Roman" w:hAnsi="Arial" w:cs="Arial"/>
        </w:rPr>
        <w:t>.</w:t>
      </w:r>
    </w:p>
    <w:p w14:paraId="4C560529" w14:textId="77777777" w:rsidR="00C301A0" w:rsidRPr="00E270A3" w:rsidRDefault="00C301A0" w:rsidP="00C301A0">
      <w:pPr>
        <w:spacing w:after="0" w:line="240" w:lineRule="auto"/>
        <w:rPr>
          <w:rFonts w:ascii="Arial" w:eastAsia="Times New Roman" w:hAnsi="Arial" w:cs="Arial"/>
          <w:b/>
        </w:rPr>
      </w:pPr>
    </w:p>
    <w:p w14:paraId="1B10E4CA" w14:textId="77777777" w:rsidR="00C301A0" w:rsidRPr="00E270A3" w:rsidRDefault="00C301A0" w:rsidP="00C301A0">
      <w:pPr>
        <w:numPr>
          <w:ilvl w:val="0"/>
          <w:numId w:val="10"/>
        </w:numPr>
        <w:spacing w:after="0" w:line="240" w:lineRule="auto"/>
        <w:rPr>
          <w:rFonts w:ascii="Arial" w:eastAsia="Times New Roman" w:hAnsi="Arial" w:cs="Arial"/>
          <w:b/>
        </w:rPr>
      </w:pPr>
      <w:r w:rsidRPr="00E270A3">
        <w:rPr>
          <w:rFonts w:ascii="Arial" w:eastAsia="Times New Roman" w:hAnsi="Arial" w:cs="Arial"/>
          <w:b/>
        </w:rPr>
        <w:t>Commissioning</w:t>
      </w:r>
    </w:p>
    <w:p w14:paraId="7225ECA0" w14:textId="77777777" w:rsidR="00C301A0" w:rsidRPr="00E270A3" w:rsidRDefault="00C301A0" w:rsidP="00C301A0">
      <w:pPr>
        <w:numPr>
          <w:ilvl w:val="0"/>
          <w:numId w:val="12"/>
        </w:numPr>
        <w:spacing w:after="0" w:line="240" w:lineRule="auto"/>
        <w:rPr>
          <w:rFonts w:ascii="Arial" w:eastAsia="Times New Roman" w:hAnsi="Arial" w:cs="Arial"/>
        </w:rPr>
      </w:pPr>
      <w:r w:rsidRPr="00E270A3">
        <w:rPr>
          <w:rFonts w:ascii="Arial" w:eastAsia="Times New Roman" w:hAnsi="Arial" w:cs="Arial"/>
        </w:rPr>
        <w:t xml:space="preserve">Ensure services for improving health and wellbeing of local communities are commissioned within the Council policy for procurement and monitoring system and are responsive to the needs of the communities </w:t>
      </w:r>
      <w:r w:rsidR="00754A9F" w:rsidRPr="00E270A3">
        <w:rPr>
          <w:rFonts w:ascii="Arial" w:eastAsia="Times New Roman" w:hAnsi="Arial" w:cs="Arial"/>
        </w:rPr>
        <w:t xml:space="preserve">in Cheshire West and Chester </w:t>
      </w:r>
      <w:r w:rsidRPr="00E270A3">
        <w:rPr>
          <w:rFonts w:ascii="Arial" w:eastAsia="Times New Roman" w:hAnsi="Arial" w:cs="Arial"/>
        </w:rPr>
        <w:t>and over time.</w:t>
      </w:r>
    </w:p>
    <w:p w14:paraId="33F3AEC3" w14:textId="77777777" w:rsidR="00C301A0" w:rsidRPr="00E270A3" w:rsidRDefault="00C301A0" w:rsidP="00C301A0">
      <w:pPr>
        <w:numPr>
          <w:ilvl w:val="0"/>
          <w:numId w:val="12"/>
        </w:numPr>
        <w:spacing w:after="0" w:line="240" w:lineRule="auto"/>
        <w:rPr>
          <w:rFonts w:ascii="Arial" w:eastAsia="Times New Roman" w:hAnsi="Arial" w:cs="Arial"/>
        </w:rPr>
      </w:pPr>
      <w:r w:rsidRPr="00E270A3">
        <w:rPr>
          <w:rFonts w:ascii="Arial" w:eastAsia="Times New Roman" w:hAnsi="Arial" w:cs="Arial"/>
        </w:rPr>
        <w:t>To set the framework for standards for commissioning and delivery; including the promotion of innovative approaches and appropriate risk management systems which are responsive to performance challenges.</w:t>
      </w:r>
    </w:p>
    <w:p w14:paraId="26843367" w14:textId="77777777" w:rsidR="00C301A0" w:rsidRPr="00E270A3" w:rsidRDefault="00C301A0" w:rsidP="00C301A0">
      <w:pPr>
        <w:numPr>
          <w:ilvl w:val="0"/>
          <w:numId w:val="12"/>
        </w:numPr>
        <w:spacing w:after="0" w:line="240" w:lineRule="auto"/>
        <w:rPr>
          <w:rFonts w:ascii="Arial" w:eastAsia="Times New Roman" w:hAnsi="Arial" w:cs="Arial"/>
        </w:rPr>
      </w:pPr>
      <w:r w:rsidRPr="00E270A3">
        <w:rPr>
          <w:rFonts w:ascii="Arial" w:eastAsia="Times New Roman" w:hAnsi="Arial" w:cs="Arial"/>
        </w:rPr>
        <w:t>To ensure scientific principles of evaluation underpin all commissioning and delivery, of health and wellbeing services.</w:t>
      </w:r>
    </w:p>
    <w:p w14:paraId="38B4B19D" w14:textId="77777777" w:rsidR="00C301A0" w:rsidRPr="00E270A3" w:rsidRDefault="00C301A0" w:rsidP="00C301A0">
      <w:pPr>
        <w:spacing w:after="0" w:line="240" w:lineRule="auto"/>
        <w:ind w:left="360"/>
        <w:rPr>
          <w:rFonts w:ascii="Arial" w:eastAsia="Times New Roman" w:hAnsi="Arial" w:cs="Arial"/>
          <w:b/>
        </w:rPr>
      </w:pPr>
    </w:p>
    <w:p w14:paraId="070E9A8C" w14:textId="77777777" w:rsidR="00C301A0" w:rsidRPr="00E270A3" w:rsidRDefault="00C301A0" w:rsidP="00C301A0">
      <w:pPr>
        <w:numPr>
          <w:ilvl w:val="0"/>
          <w:numId w:val="10"/>
        </w:numPr>
        <w:spacing w:after="0" w:line="240" w:lineRule="auto"/>
        <w:rPr>
          <w:rFonts w:ascii="Arial" w:eastAsia="Times New Roman" w:hAnsi="Arial" w:cs="Arial"/>
          <w:b/>
        </w:rPr>
      </w:pPr>
      <w:r w:rsidRPr="00E270A3">
        <w:rPr>
          <w:rFonts w:ascii="Arial" w:eastAsia="Times New Roman" w:hAnsi="Arial" w:cs="Arial"/>
          <w:b/>
        </w:rPr>
        <w:t>Advocacy</w:t>
      </w:r>
    </w:p>
    <w:p w14:paraId="564B9D69" w14:textId="77777777" w:rsidR="00C301A0" w:rsidRPr="00E270A3" w:rsidRDefault="00C301A0" w:rsidP="00C301A0">
      <w:pPr>
        <w:numPr>
          <w:ilvl w:val="0"/>
          <w:numId w:val="11"/>
        </w:numPr>
        <w:spacing w:after="0" w:line="240" w:lineRule="auto"/>
        <w:rPr>
          <w:rFonts w:ascii="Arial" w:eastAsia="Times New Roman" w:hAnsi="Arial" w:cs="Arial"/>
          <w:b/>
        </w:rPr>
      </w:pPr>
      <w:r w:rsidRPr="00E270A3">
        <w:rPr>
          <w:rFonts w:ascii="Arial" w:eastAsia="Times New Roman" w:hAnsi="Arial" w:cs="Arial"/>
        </w:rPr>
        <w:t>Develop a constructive relationship with the media and the public, within the context of the Council Communications policy.</w:t>
      </w:r>
    </w:p>
    <w:p w14:paraId="2DE2B9F6" w14:textId="39E9EB8D" w:rsidR="00C301A0" w:rsidRPr="00E270A3" w:rsidRDefault="00C301A0" w:rsidP="00C301A0">
      <w:pPr>
        <w:numPr>
          <w:ilvl w:val="0"/>
          <w:numId w:val="11"/>
        </w:numPr>
        <w:spacing w:after="0" w:line="240" w:lineRule="auto"/>
        <w:rPr>
          <w:rFonts w:ascii="Arial" w:eastAsia="Times New Roman" w:hAnsi="Arial" w:cs="Arial"/>
          <w:b/>
        </w:rPr>
      </w:pPr>
      <w:r w:rsidRPr="00E270A3">
        <w:rPr>
          <w:rFonts w:ascii="Arial" w:eastAsia="Times New Roman" w:hAnsi="Arial" w:cs="Arial"/>
        </w:rPr>
        <w:t xml:space="preserve">To use the Faculty of Public Health, the LGA, the </w:t>
      </w:r>
      <w:r w:rsidR="00436471" w:rsidRPr="00E270A3">
        <w:rPr>
          <w:rFonts w:ascii="Arial" w:eastAsia="Times New Roman" w:hAnsi="Arial" w:cs="Arial"/>
        </w:rPr>
        <w:t>ADPH</w:t>
      </w:r>
      <w:r w:rsidRPr="00E270A3">
        <w:rPr>
          <w:rFonts w:ascii="Arial" w:eastAsia="Times New Roman" w:hAnsi="Arial" w:cs="Arial"/>
        </w:rPr>
        <w:t xml:space="preserve">, </w:t>
      </w:r>
      <w:r w:rsidR="008051D8">
        <w:rPr>
          <w:rFonts w:ascii="Arial" w:eastAsia="Times New Roman" w:hAnsi="Arial" w:cs="Arial"/>
        </w:rPr>
        <w:t>OHID</w:t>
      </w:r>
      <w:r w:rsidRPr="00E270A3">
        <w:rPr>
          <w:rFonts w:ascii="Arial" w:eastAsia="Times New Roman" w:hAnsi="Arial" w:cs="Arial"/>
        </w:rPr>
        <w:t xml:space="preserve"> and other channels to advocate for the public’s health.</w:t>
      </w:r>
    </w:p>
    <w:p w14:paraId="6E04CCA9" w14:textId="77777777" w:rsidR="00C301A0" w:rsidRPr="00E270A3" w:rsidRDefault="00C301A0" w:rsidP="00C301A0">
      <w:pPr>
        <w:spacing w:after="0" w:line="240" w:lineRule="auto"/>
        <w:contextualSpacing/>
        <w:rPr>
          <w:rFonts w:ascii="Arial" w:eastAsia="Calibri" w:hAnsi="Arial" w:cs="Arial"/>
        </w:rPr>
      </w:pPr>
    </w:p>
    <w:p w14:paraId="492C555F" w14:textId="77777777" w:rsidR="00C301A0" w:rsidRPr="00E270A3" w:rsidRDefault="00C301A0" w:rsidP="00C301A0">
      <w:pPr>
        <w:spacing w:after="0" w:line="240" w:lineRule="auto"/>
        <w:jc w:val="both"/>
        <w:rPr>
          <w:rFonts w:ascii="Arial" w:eastAsia="Times New Roman" w:hAnsi="Arial" w:cs="Arial"/>
          <w:b/>
          <w:u w:val="single"/>
          <w:lang w:val="en-US"/>
        </w:rPr>
      </w:pPr>
      <w:r w:rsidRPr="00E270A3">
        <w:rPr>
          <w:rFonts w:ascii="Arial" w:eastAsia="Times New Roman" w:hAnsi="Arial" w:cs="Arial"/>
          <w:b/>
          <w:u w:val="single"/>
          <w:lang w:val="en-US"/>
        </w:rPr>
        <w:t>Management arrangements</w:t>
      </w:r>
    </w:p>
    <w:p w14:paraId="44D3FF98" w14:textId="77777777" w:rsidR="00C301A0" w:rsidRPr="00E270A3" w:rsidRDefault="00C301A0" w:rsidP="00C301A0">
      <w:pPr>
        <w:spacing w:after="0" w:line="240" w:lineRule="auto"/>
        <w:jc w:val="both"/>
        <w:rPr>
          <w:rFonts w:ascii="Arial" w:eastAsia="Times New Roman" w:hAnsi="Arial" w:cs="Arial"/>
          <w:b/>
          <w:lang w:val="en-US"/>
        </w:rPr>
      </w:pPr>
    </w:p>
    <w:p w14:paraId="14013B25" w14:textId="012F8C49" w:rsidR="00C301A0" w:rsidRPr="00E270A3" w:rsidRDefault="00C301A0" w:rsidP="00C301A0">
      <w:pPr>
        <w:spacing w:after="0" w:line="240" w:lineRule="auto"/>
        <w:jc w:val="both"/>
        <w:rPr>
          <w:rFonts w:ascii="Arial" w:eastAsia="Times New Roman" w:hAnsi="Arial" w:cs="Arial"/>
          <w:lang w:val="en-US" w:eastAsia="en-GB"/>
        </w:rPr>
      </w:pPr>
      <w:r w:rsidRPr="00E270A3">
        <w:rPr>
          <w:rFonts w:ascii="Arial" w:eastAsia="Times New Roman" w:hAnsi="Arial" w:cs="Arial"/>
          <w:lang w:val="en-US" w:eastAsia="en-GB"/>
        </w:rPr>
        <w:t xml:space="preserve">The Director of Public Health will be professionally accountable to </w:t>
      </w:r>
      <w:r w:rsidRPr="00E270A3">
        <w:rPr>
          <w:rFonts w:ascii="Arial" w:eastAsia="Times New Roman" w:hAnsi="Arial" w:cs="Arial"/>
          <w:lang w:eastAsia="en-GB"/>
        </w:rPr>
        <w:t>the Council (and Secretary of State for Health through</w:t>
      </w:r>
      <w:r w:rsidR="005F243E">
        <w:rPr>
          <w:rFonts w:ascii="Arial" w:eastAsia="Times New Roman" w:hAnsi="Arial" w:cs="Arial"/>
          <w:lang w:eastAsia="en-GB"/>
        </w:rPr>
        <w:t xml:space="preserve"> </w:t>
      </w:r>
      <w:r w:rsidR="00D170EA">
        <w:rPr>
          <w:rFonts w:ascii="Arial" w:eastAsia="Times New Roman" w:hAnsi="Arial" w:cs="Arial"/>
          <w:lang w:eastAsia="en-GB"/>
        </w:rPr>
        <w:t>OHID</w:t>
      </w:r>
      <w:r w:rsidR="001133E0">
        <w:rPr>
          <w:rFonts w:ascii="Arial" w:eastAsia="Times New Roman" w:hAnsi="Arial" w:cs="Arial"/>
          <w:lang w:eastAsia="en-GB"/>
        </w:rPr>
        <w:t>)</w:t>
      </w:r>
      <w:r w:rsidR="005F243E">
        <w:rPr>
          <w:rFonts w:ascii="Arial" w:eastAsia="Times New Roman" w:hAnsi="Arial" w:cs="Arial"/>
          <w:lang w:eastAsia="en-GB"/>
        </w:rPr>
        <w:t xml:space="preserve"> </w:t>
      </w:r>
      <w:r w:rsidRPr="00E270A3">
        <w:rPr>
          <w:rFonts w:ascii="Arial" w:eastAsia="Times New Roman" w:hAnsi="Arial" w:cs="Arial"/>
          <w:lang w:val="en-US" w:eastAsia="en-GB"/>
        </w:rPr>
        <w:t xml:space="preserve">and managerially accountable to the </w:t>
      </w:r>
      <w:r w:rsidR="00754A9F" w:rsidRPr="00E270A3">
        <w:rPr>
          <w:rFonts w:ascii="Arial" w:eastAsia="Times New Roman" w:hAnsi="Arial" w:cs="Arial"/>
          <w:lang w:val="en-US" w:eastAsia="en-GB"/>
        </w:rPr>
        <w:t xml:space="preserve">Deputy </w:t>
      </w:r>
      <w:r w:rsidRPr="00E270A3">
        <w:rPr>
          <w:rFonts w:ascii="Arial" w:eastAsia="Times New Roman" w:hAnsi="Arial" w:cs="Arial"/>
          <w:lang w:val="en-US" w:eastAsia="en-GB"/>
        </w:rPr>
        <w:t>Chief Executive of the Local Authority</w:t>
      </w:r>
      <w:r w:rsidR="006B09AF">
        <w:rPr>
          <w:rFonts w:ascii="Arial" w:eastAsia="Times New Roman" w:hAnsi="Arial" w:cs="Arial"/>
          <w:lang w:val="en-US" w:eastAsia="en-GB"/>
        </w:rPr>
        <w:t xml:space="preserve"> with access to the Chief Executive as appropriate</w:t>
      </w:r>
      <w:r w:rsidR="00A2127F" w:rsidRPr="00E270A3">
        <w:rPr>
          <w:rFonts w:ascii="Arial" w:eastAsia="Times New Roman" w:hAnsi="Arial" w:cs="Arial"/>
          <w:lang w:val="en-US" w:eastAsia="en-GB"/>
        </w:rPr>
        <w:t xml:space="preserve">. </w:t>
      </w:r>
      <w:r w:rsidRPr="00E270A3">
        <w:rPr>
          <w:rFonts w:ascii="Arial" w:eastAsia="Times New Roman" w:hAnsi="Arial" w:cs="Arial"/>
          <w:i/>
          <w:lang w:val="en-US" w:eastAsia="en-GB"/>
        </w:rPr>
        <w:t xml:space="preserve"> </w:t>
      </w:r>
      <w:r w:rsidRPr="00E270A3">
        <w:rPr>
          <w:rFonts w:ascii="Arial" w:eastAsia="Times New Roman" w:hAnsi="Arial" w:cs="Arial"/>
          <w:lang w:val="en-US" w:eastAsia="en-GB"/>
        </w:rPr>
        <w:t>An initial job plan will be agreed with the successful candidate and reviewed annually.</w:t>
      </w:r>
    </w:p>
    <w:p w14:paraId="0E46B484" w14:textId="77777777" w:rsidR="00C301A0" w:rsidRPr="00E270A3" w:rsidRDefault="00C301A0" w:rsidP="00C301A0">
      <w:pPr>
        <w:spacing w:after="0" w:line="240" w:lineRule="auto"/>
        <w:ind w:left="709"/>
        <w:jc w:val="both"/>
        <w:rPr>
          <w:rFonts w:ascii="Arial" w:eastAsia="Times New Roman" w:hAnsi="Arial" w:cs="Arial"/>
          <w:lang w:val="en-US"/>
        </w:rPr>
      </w:pPr>
    </w:p>
    <w:p w14:paraId="4987D6A9" w14:textId="77777777" w:rsidR="00C301A0" w:rsidRPr="00E270A3" w:rsidRDefault="00C301A0" w:rsidP="00C301A0">
      <w:pPr>
        <w:spacing w:after="0" w:line="240" w:lineRule="auto"/>
        <w:ind w:left="720" w:hanging="720"/>
        <w:jc w:val="both"/>
        <w:rPr>
          <w:rFonts w:ascii="Arial" w:eastAsia="Times New Roman" w:hAnsi="Arial" w:cs="Arial"/>
          <w:lang w:val="en-US"/>
        </w:rPr>
      </w:pPr>
    </w:p>
    <w:p w14:paraId="7B42FFC3" w14:textId="77777777" w:rsidR="00C301A0" w:rsidRPr="00E270A3" w:rsidRDefault="00C301A0" w:rsidP="00C301A0">
      <w:pPr>
        <w:spacing w:after="0" w:line="240" w:lineRule="auto"/>
        <w:ind w:left="720" w:hanging="720"/>
        <w:jc w:val="both"/>
        <w:rPr>
          <w:rFonts w:ascii="Arial" w:eastAsia="Times New Roman" w:hAnsi="Arial" w:cs="Arial"/>
          <w:lang w:val="en-US"/>
        </w:rPr>
      </w:pPr>
      <w:r w:rsidRPr="00E270A3">
        <w:rPr>
          <w:rFonts w:ascii="Arial" w:eastAsia="Times New Roman" w:hAnsi="Arial" w:cs="Arial"/>
          <w:lang w:val="en-US"/>
        </w:rPr>
        <w:t>The Director of Public Health will:</w:t>
      </w:r>
    </w:p>
    <w:p w14:paraId="545ACB08" w14:textId="495F9D28" w:rsidR="00C301A0" w:rsidRPr="00E270A3" w:rsidRDefault="00C301A0" w:rsidP="00C301A0">
      <w:pPr>
        <w:numPr>
          <w:ilvl w:val="1"/>
          <w:numId w:val="6"/>
        </w:numPr>
        <w:tabs>
          <w:tab w:val="num" w:pos="709"/>
        </w:tabs>
        <w:autoSpaceDE w:val="0"/>
        <w:autoSpaceDN w:val="0"/>
        <w:spacing w:after="0" w:line="240" w:lineRule="auto"/>
        <w:ind w:left="709" w:hanging="283"/>
        <w:jc w:val="both"/>
        <w:rPr>
          <w:rFonts w:ascii="Arial" w:eastAsia="Times New Roman" w:hAnsi="Arial" w:cs="Arial"/>
          <w:lang w:val="en-US"/>
        </w:rPr>
      </w:pPr>
      <w:r w:rsidRPr="00E270A3">
        <w:rPr>
          <w:rFonts w:ascii="Arial" w:eastAsia="Times New Roman" w:hAnsi="Arial" w:cs="Arial"/>
          <w:lang w:val="en-US"/>
        </w:rPr>
        <w:t>M</w:t>
      </w:r>
      <w:r w:rsidR="00754A9F" w:rsidRPr="00E270A3">
        <w:rPr>
          <w:rFonts w:ascii="Arial" w:eastAsia="Times New Roman" w:hAnsi="Arial" w:cs="Arial"/>
          <w:lang w:val="en-US"/>
        </w:rPr>
        <w:t xml:space="preserve">anage </w:t>
      </w:r>
      <w:r w:rsidR="00F11933" w:rsidRPr="00E270A3">
        <w:rPr>
          <w:rFonts w:ascii="Arial" w:eastAsia="Times New Roman" w:hAnsi="Arial" w:cs="Arial"/>
          <w:lang w:val="en-US"/>
        </w:rPr>
        <w:t xml:space="preserve">the development and appraisal of a team of </w:t>
      </w:r>
      <w:r w:rsidR="00A60021">
        <w:rPr>
          <w:rFonts w:ascii="Arial" w:eastAsia="Times New Roman" w:hAnsi="Arial" w:cs="Arial"/>
          <w:lang w:val="en-US"/>
        </w:rPr>
        <w:t>20</w:t>
      </w:r>
      <w:r w:rsidR="00F11933" w:rsidRPr="00E270A3">
        <w:rPr>
          <w:rFonts w:ascii="Arial" w:eastAsia="Times New Roman" w:hAnsi="Arial" w:cs="Arial"/>
          <w:lang w:val="en-US"/>
        </w:rPr>
        <w:t xml:space="preserve"> staff (including trainees) to ensure the achievement of the team’s work programme and review the performance of both team and individual.</w:t>
      </w:r>
    </w:p>
    <w:p w14:paraId="3A2BE107" w14:textId="77777777" w:rsidR="00C301A0" w:rsidRPr="00E270A3" w:rsidRDefault="00C301A0" w:rsidP="00C301A0">
      <w:pPr>
        <w:numPr>
          <w:ilvl w:val="1"/>
          <w:numId w:val="6"/>
        </w:numPr>
        <w:tabs>
          <w:tab w:val="num" w:pos="709"/>
        </w:tabs>
        <w:autoSpaceDE w:val="0"/>
        <w:autoSpaceDN w:val="0"/>
        <w:spacing w:after="0" w:line="240" w:lineRule="auto"/>
        <w:ind w:left="709" w:hanging="283"/>
        <w:jc w:val="both"/>
        <w:rPr>
          <w:rFonts w:ascii="Arial" w:eastAsia="Times New Roman" w:hAnsi="Arial" w:cs="Arial"/>
          <w:i/>
          <w:lang w:val="en-US"/>
        </w:rPr>
      </w:pPr>
      <w:r w:rsidRPr="00E270A3">
        <w:rPr>
          <w:rFonts w:ascii="Arial" w:eastAsia="Times New Roman" w:hAnsi="Arial" w:cs="Arial"/>
          <w:lang w:val="en-US"/>
        </w:rPr>
        <w:t xml:space="preserve">Manage budgets </w:t>
      </w:r>
      <w:r w:rsidR="00A01840" w:rsidRPr="00E270A3">
        <w:rPr>
          <w:rFonts w:ascii="Arial" w:eastAsia="Times New Roman" w:hAnsi="Arial" w:cs="Arial"/>
          <w:lang w:val="en-US"/>
        </w:rPr>
        <w:t>(the Public Health Allocation).</w:t>
      </w:r>
      <w:r w:rsidRPr="00E270A3">
        <w:rPr>
          <w:rFonts w:ascii="Arial" w:eastAsia="Times New Roman" w:hAnsi="Arial" w:cs="Arial"/>
          <w:i/>
          <w:lang w:val="en-US"/>
        </w:rPr>
        <w:t xml:space="preserve"> </w:t>
      </w:r>
    </w:p>
    <w:p w14:paraId="40648B55" w14:textId="77777777" w:rsidR="00C301A0" w:rsidRPr="00E270A3" w:rsidRDefault="00C301A0" w:rsidP="00C301A0">
      <w:pPr>
        <w:numPr>
          <w:ilvl w:val="1"/>
          <w:numId w:val="6"/>
        </w:numPr>
        <w:tabs>
          <w:tab w:val="num" w:pos="709"/>
        </w:tabs>
        <w:autoSpaceDE w:val="0"/>
        <w:autoSpaceDN w:val="0"/>
        <w:spacing w:after="0" w:line="240" w:lineRule="auto"/>
        <w:ind w:left="709" w:hanging="283"/>
        <w:jc w:val="both"/>
        <w:rPr>
          <w:rFonts w:ascii="Arial" w:eastAsia="Times New Roman" w:hAnsi="Arial" w:cs="Arial"/>
          <w:i/>
          <w:lang w:val="en-US"/>
        </w:rPr>
      </w:pPr>
      <w:r w:rsidRPr="00E270A3">
        <w:rPr>
          <w:rFonts w:ascii="Arial" w:eastAsia="Times New Roman" w:hAnsi="Arial" w:cs="Arial"/>
          <w:lang w:val="en-US"/>
        </w:rPr>
        <w:t>Be expected to take part in on call arrangements for communicable disease control/health protection as appropriate depending on local arrangements</w:t>
      </w:r>
    </w:p>
    <w:p w14:paraId="6C4201C9" w14:textId="77777777" w:rsidR="00C301A0" w:rsidRPr="00E270A3" w:rsidRDefault="00C301A0" w:rsidP="00C301A0">
      <w:pPr>
        <w:numPr>
          <w:ilvl w:val="1"/>
          <w:numId w:val="6"/>
        </w:numPr>
        <w:tabs>
          <w:tab w:val="num" w:pos="709"/>
        </w:tabs>
        <w:autoSpaceDE w:val="0"/>
        <w:autoSpaceDN w:val="0"/>
        <w:spacing w:after="0" w:line="240" w:lineRule="auto"/>
        <w:ind w:left="709" w:hanging="283"/>
        <w:jc w:val="both"/>
        <w:rPr>
          <w:rFonts w:ascii="Arial" w:eastAsia="Times New Roman" w:hAnsi="Arial" w:cs="Arial"/>
          <w:i/>
          <w:lang w:val="en-US"/>
        </w:rPr>
      </w:pPr>
      <w:r w:rsidRPr="00E270A3">
        <w:rPr>
          <w:rFonts w:ascii="Arial" w:eastAsia="Times New Roman" w:hAnsi="Arial" w:cs="Arial"/>
          <w:lang w:val="en-US"/>
        </w:rPr>
        <w:t xml:space="preserve">Ensure appropriate management and support for </w:t>
      </w:r>
      <w:r w:rsidRPr="00E270A3">
        <w:rPr>
          <w:rFonts w:ascii="Arial" w:eastAsia="Times New Roman" w:hAnsi="Arial" w:cs="Arial"/>
          <w:lang w:val="en-US" w:eastAsia="en-GB"/>
        </w:rPr>
        <w:t>Specialty Registrars (in Public Health</w:t>
      </w:r>
      <w:r w:rsidRPr="00E270A3">
        <w:rPr>
          <w:rFonts w:ascii="Arial" w:eastAsia="Times New Roman" w:hAnsi="Arial" w:cs="Arial"/>
          <w:i/>
          <w:lang w:val="en-US" w:eastAsia="en-GB"/>
        </w:rPr>
        <w:t>)</w:t>
      </w:r>
    </w:p>
    <w:p w14:paraId="3B4B67EB" w14:textId="77777777" w:rsidR="00C301A0" w:rsidRDefault="00C301A0" w:rsidP="00C301A0">
      <w:pPr>
        <w:spacing w:after="0" w:line="240" w:lineRule="auto"/>
        <w:rPr>
          <w:rFonts w:ascii="Arial" w:eastAsia="Times New Roman" w:hAnsi="Arial" w:cs="Arial"/>
          <w:i/>
          <w:lang w:val="en-US"/>
        </w:rPr>
      </w:pPr>
    </w:p>
    <w:p w14:paraId="633C51E6" w14:textId="77777777" w:rsidR="00D170EA" w:rsidRDefault="00D170EA" w:rsidP="00C301A0">
      <w:pPr>
        <w:spacing w:after="0" w:line="240" w:lineRule="auto"/>
        <w:rPr>
          <w:rFonts w:ascii="Arial" w:eastAsia="Times New Roman" w:hAnsi="Arial" w:cs="Arial"/>
          <w:i/>
          <w:lang w:val="en-US"/>
        </w:rPr>
      </w:pPr>
    </w:p>
    <w:p w14:paraId="67D33CCD" w14:textId="77777777" w:rsidR="00D170EA" w:rsidRDefault="00D170EA" w:rsidP="00C301A0">
      <w:pPr>
        <w:spacing w:after="0" w:line="240" w:lineRule="auto"/>
        <w:rPr>
          <w:rFonts w:ascii="Arial" w:eastAsia="Times New Roman" w:hAnsi="Arial" w:cs="Arial"/>
          <w:i/>
          <w:lang w:val="en-US"/>
        </w:rPr>
      </w:pPr>
    </w:p>
    <w:p w14:paraId="32A9FC17" w14:textId="77777777" w:rsidR="00D170EA" w:rsidRPr="00E270A3" w:rsidRDefault="00D170EA" w:rsidP="00C301A0">
      <w:pPr>
        <w:spacing w:after="0" w:line="240" w:lineRule="auto"/>
        <w:rPr>
          <w:rFonts w:ascii="Arial" w:eastAsia="Times New Roman" w:hAnsi="Arial" w:cs="Arial"/>
          <w:i/>
          <w:lang w:val="en-US"/>
        </w:rPr>
      </w:pPr>
    </w:p>
    <w:p w14:paraId="2DCC1242" w14:textId="77777777" w:rsidR="00C301A0" w:rsidRPr="00E270A3" w:rsidRDefault="00C301A0" w:rsidP="00C301A0">
      <w:pPr>
        <w:spacing w:after="0" w:line="240" w:lineRule="auto"/>
        <w:rPr>
          <w:rFonts w:ascii="Arial" w:eastAsia="Times New Roman" w:hAnsi="Arial" w:cs="Arial"/>
          <w:i/>
          <w:lang w:val="en-US"/>
        </w:rPr>
      </w:pPr>
    </w:p>
    <w:p w14:paraId="08E549C4" w14:textId="77777777" w:rsidR="00C301A0" w:rsidRPr="00E270A3" w:rsidRDefault="00C301A0" w:rsidP="00C301A0">
      <w:pPr>
        <w:spacing w:after="0" w:line="240" w:lineRule="auto"/>
        <w:rPr>
          <w:rFonts w:ascii="Arial" w:eastAsia="Times New Roman" w:hAnsi="Arial" w:cs="Arial"/>
          <w:b/>
          <w:lang w:val="en-US"/>
        </w:rPr>
      </w:pPr>
      <w:r w:rsidRPr="00E270A3">
        <w:rPr>
          <w:rFonts w:ascii="Arial" w:eastAsia="Times New Roman" w:hAnsi="Arial" w:cs="Arial"/>
          <w:b/>
          <w:lang w:val="en-US"/>
        </w:rPr>
        <w:t xml:space="preserve">Professional obligations </w:t>
      </w:r>
    </w:p>
    <w:p w14:paraId="5F4BAB3C" w14:textId="77777777" w:rsidR="00C301A0" w:rsidRPr="00E270A3" w:rsidRDefault="00C301A0" w:rsidP="00C301A0">
      <w:pPr>
        <w:spacing w:after="0" w:line="240" w:lineRule="auto"/>
        <w:rPr>
          <w:rFonts w:ascii="Arial" w:eastAsia="Times New Roman" w:hAnsi="Arial" w:cs="Arial"/>
          <w:b/>
          <w:lang w:val="en-US"/>
        </w:rPr>
      </w:pPr>
    </w:p>
    <w:p w14:paraId="74F4FE20" w14:textId="77777777" w:rsidR="00C301A0" w:rsidRPr="00E270A3" w:rsidRDefault="00C301A0" w:rsidP="00C301A0">
      <w:pPr>
        <w:spacing w:after="0" w:line="240" w:lineRule="auto"/>
        <w:rPr>
          <w:rFonts w:ascii="Arial" w:eastAsia="Times New Roman" w:hAnsi="Arial" w:cs="Arial"/>
          <w:lang w:val="en-US"/>
        </w:rPr>
      </w:pPr>
      <w:r w:rsidRPr="00E270A3">
        <w:rPr>
          <w:rFonts w:ascii="Arial" w:eastAsia="Times New Roman" w:hAnsi="Arial" w:cs="Arial"/>
          <w:lang w:val="en-US"/>
        </w:rPr>
        <w:t>Professional responsibilities will be reflected in the job plan. The Director of Public Health will be expected to:</w:t>
      </w:r>
    </w:p>
    <w:p w14:paraId="75C60FF3" w14:textId="77777777" w:rsidR="00C301A0" w:rsidRPr="00E270A3" w:rsidRDefault="00C301A0" w:rsidP="00C301A0">
      <w:pPr>
        <w:spacing w:after="0" w:line="240" w:lineRule="auto"/>
        <w:rPr>
          <w:rFonts w:ascii="Arial" w:eastAsia="Times New Roman" w:hAnsi="Arial" w:cs="Arial"/>
          <w:lang w:val="en-US"/>
        </w:rPr>
      </w:pPr>
    </w:p>
    <w:p w14:paraId="4A5EE712" w14:textId="77777777" w:rsidR="00C301A0" w:rsidRPr="00E270A3" w:rsidRDefault="00C301A0" w:rsidP="00C301A0">
      <w:pPr>
        <w:keepNext/>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outlineLvl w:val="1"/>
        <w:rPr>
          <w:rFonts w:ascii="Arial" w:eastAsia="Times New Roman" w:hAnsi="Arial" w:cs="Arial"/>
        </w:rPr>
      </w:pPr>
      <w:r w:rsidRPr="00E270A3">
        <w:rPr>
          <w:rFonts w:ascii="Arial" w:eastAsia="Times New Roman" w:hAnsi="Arial" w:cs="Arial"/>
        </w:rPr>
        <w:t xml:space="preserve">Participate in the organisation’s staff and professional appraisal scheme and ensure participation of all staff members. </w:t>
      </w:r>
    </w:p>
    <w:p w14:paraId="35D378E1" w14:textId="77777777" w:rsidR="00C301A0" w:rsidRPr="00E270A3" w:rsidRDefault="00C301A0" w:rsidP="00C301A0">
      <w:pPr>
        <w:keepNext/>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outlineLvl w:val="1"/>
        <w:rPr>
          <w:rFonts w:ascii="Arial" w:eastAsia="Times New Roman" w:hAnsi="Arial" w:cs="Arial"/>
        </w:rPr>
      </w:pPr>
      <w:r w:rsidRPr="00E270A3">
        <w:rPr>
          <w:rFonts w:ascii="Arial" w:eastAsia="Times New Roman" w:hAnsi="Arial" w:cs="Arial"/>
        </w:rPr>
        <w:t>Ensure quality improvement (and clinical governance) programmes are an integral component of the public health approach in the Council.</w:t>
      </w:r>
    </w:p>
    <w:p w14:paraId="0CD11354" w14:textId="77777777" w:rsidR="00C301A0" w:rsidRPr="00E270A3" w:rsidRDefault="00C301A0" w:rsidP="00C301A0">
      <w:pPr>
        <w:keepNext/>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outlineLvl w:val="1"/>
        <w:rPr>
          <w:rFonts w:ascii="Arial" w:eastAsia="Times New Roman" w:hAnsi="Arial" w:cs="Arial"/>
        </w:rPr>
      </w:pPr>
      <w:r w:rsidRPr="00E270A3">
        <w:rPr>
          <w:rFonts w:ascii="Arial" w:eastAsia="Times New Roman" w:hAnsi="Arial" w:cs="Arial"/>
        </w:rPr>
        <w:t xml:space="preserve">Contribute actively to the training programme for Foundation Year Doctors/Specialty Registrars in Public Health as appropriate, and to the training of practitioners and primary care professionals within the locality. </w:t>
      </w:r>
    </w:p>
    <w:p w14:paraId="4BDF2AD9" w14:textId="77777777" w:rsidR="00C301A0" w:rsidRPr="00E270A3" w:rsidRDefault="00C301A0" w:rsidP="00C301A0">
      <w:pPr>
        <w:keepNext/>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outlineLvl w:val="1"/>
        <w:rPr>
          <w:rFonts w:ascii="Arial" w:eastAsia="Times New Roman" w:hAnsi="Arial" w:cs="Arial"/>
        </w:rPr>
      </w:pPr>
      <w:r w:rsidRPr="00E270A3">
        <w:rPr>
          <w:rFonts w:ascii="Arial" w:eastAsia="Times New Roman" w:hAnsi="Arial" w:cs="Arial"/>
        </w:rPr>
        <w:t xml:space="preserve">Pursue a programme of CPD, in accordance with Faculty of Public Health requirements, or other recognised body, and undertake revalidation or other measures required to remain on the GMC/GDC Specialist Register with a license to practice or the UK Public Health (Specialist) Register or other specialist register as appropriate. </w:t>
      </w:r>
    </w:p>
    <w:p w14:paraId="4B7B9C8D" w14:textId="77777777" w:rsidR="00C301A0" w:rsidRPr="00E270A3" w:rsidRDefault="00C301A0" w:rsidP="00C301A0">
      <w:pPr>
        <w:keepNext/>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outlineLvl w:val="1"/>
        <w:rPr>
          <w:rFonts w:ascii="Arial" w:eastAsia="Times New Roman" w:hAnsi="Arial" w:cs="Arial"/>
        </w:rPr>
      </w:pPr>
      <w:r w:rsidRPr="00E270A3">
        <w:rPr>
          <w:rFonts w:ascii="Arial" w:eastAsia="Times New Roman" w:hAnsi="Arial" w:cs="Arial"/>
        </w:rPr>
        <w:t>Practise in accordance with all relevant sections of the General Medical Council’s Good Medical Practice (if medically qualified).</w:t>
      </w:r>
    </w:p>
    <w:p w14:paraId="60319F44" w14:textId="77777777" w:rsidR="00C301A0" w:rsidRPr="00E270A3" w:rsidRDefault="00C301A0" w:rsidP="00C301A0">
      <w:pPr>
        <w:numPr>
          <w:ilvl w:val="0"/>
          <w:numId w:val="5"/>
        </w:numPr>
        <w:spacing w:after="0" w:line="240" w:lineRule="auto"/>
        <w:rPr>
          <w:rFonts w:ascii="Arial" w:eastAsia="Times New Roman" w:hAnsi="Arial" w:cs="Times New Roman"/>
        </w:rPr>
      </w:pPr>
      <w:r w:rsidRPr="00E270A3">
        <w:rPr>
          <w:rFonts w:ascii="Arial" w:eastAsia="Times New Roman" w:hAnsi="Arial" w:cs="Times New Roman"/>
        </w:rPr>
        <w:t xml:space="preserve">Agree any external professional roles and the time required to deliver those roles with the Council. </w:t>
      </w:r>
    </w:p>
    <w:p w14:paraId="6AB7EFEF" w14:textId="77777777" w:rsidR="00C301A0" w:rsidRPr="00E270A3" w:rsidRDefault="00C301A0" w:rsidP="00C301A0">
      <w:pPr>
        <w:spacing w:after="0" w:line="240" w:lineRule="auto"/>
        <w:rPr>
          <w:rFonts w:ascii="Times New Roman" w:eastAsia="Times New Roman" w:hAnsi="Times New Roman" w:cs="Times New Roman"/>
          <w:b/>
          <w:sz w:val="24"/>
          <w:szCs w:val="24"/>
          <w:lang w:eastAsia="en-GB"/>
        </w:rPr>
      </w:pPr>
    </w:p>
    <w:p w14:paraId="2D7C83CF" w14:textId="78FA70D0" w:rsidR="00C301A0" w:rsidRPr="00E270A3" w:rsidRDefault="00C301A0" w:rsidP="00C301A0">
      <w:pPr>
        <w:spacing w:after="0" w:line="240" w:lineRule="auto"/>
        <w:rPr>
          <w:rFonts w:ascii="Times New Roman" w:eastAsia="Times New Roman" w:hAnsi="Times New Roman" w:cs="Times New Roman"/>
          <w:b/>
          <w:sz w:val="24"/>
          <w:szCs w:val="24"/>
          <w:lang w:eastAsia="en-GB"/>
        </w:rPr>
      </w:pPr>
    </w:p>
    <w:p w14:paraId="1CD969D4" w14:textId="3AC6C86F" w:rsidR="00C301A0" w:rsidRPr="00E270A3" w:rsidRDefault="0042385B" w:rsidP="00C301A0">
      <w:pPr>
        <w:spacing w:after="0" w:line="240" w:lineRule="auto"/>
        <w:ind w:left="720"/>
        <w:rPr>
          <w:rFonts w:ascii="Arial" w:eastAsia="Times New Roman" w:hAnsi="Arial" w:cs="Arial"/>
          <w:b/>
          <w:lang w:eastAsia="en-GB"/>
        </w:rPr>
      </w:pPr>
      <w:r>
        <w:rPr>
          <w:noProof/>
        </w:rPr>
        <w:drawing>
          <wp:anchor distT="0" distB="0" distL="114300" distR="114300" simplePos="0" relativeHeight="251658240" behindDoc="0" locked="0" layoutInCell="1" allowOverlap="1" wp14:anchorId="0E3319F5" wp14:editId="7A6AC633">
            <wp:simplePos x="0" y="0"/>
            <wp:positionH relativeFrom="margin">
              <wp:align>left</wp:align>
            </wp:positionH>
            <wp:positionV relativeFrom="paragraph">
              <wp:posOffset>144366</wp:posOffset>
            </wp:positionV>
            <wp:extent cx="6120130" cy="3906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130" cy="3906520"/>
                    </a:xfrm>
                    <a:prstGeom prst="rect">
                      <a:avLst/>
                    </a:prstGeom>
                  </pic:spPr>
                </pic:pic>
              </a:graphicData>
            </a:graphic>
            <wp14:sizeRelH relativeFrom="page">
              <wp14:pctWidth>0</wp14:pctWidth>
            </wp14:sizeRelH>
            <wp14:sizeRelV relativeFrom="page">
              <wp14:pctHeight>0</wp14:pctHeight>
            </wp14:sizeRelV>
          </wp:anchor>
        </w:drawing>
      </w:r>
    </w:p>
    <w:p w14:paraId="5BBDA462" w14:textId="77777777" w:rsidR="00C301A0" w:rsidRPr="00E270A3" w:rsidRDefault="00C301A0" w:rsidP="00C301A0">
      <w:pPr>
        <w:spacing w:after="0" w:line="240" w:lineRule="auto"/>
        <w:ind w:left="720"/>
        <w:rPr>
          <w:rFonts w:ascii="Arial" w:eastAsia="Times New Roman" w:hAnsi="Arial" w:cs="Arial"/>
          <w:b/>
          <w:lang w:eastAsia="en-GB"/>
        </w:rPr>
      </w:pPr>
    </w:p>
    <w:p w14:paraId="1558308D" w14:textId="77777777" w:rsidR="00C301A0" w:rsidRPr="00E270A3" w:rsidRDefault="00C301A0" w:rsidP="00C301A0">
      <w:pPr>
        <w:spacing w:after="0" w:line="240" w:lineRule="auto"/>
        <w:ind w:left="720"/>
        <w:rPr>
          <w:rFonts w:ascii="Arial" w:eastAsia="Times New Roman" w:hAnsi="Arial" w:cs="Arial"/>
          <w:b/>
          <w:lang w:eastAsia="en-GB"/>
        </w:rPr>
      </w:pPr>
    </w:p>
    <w:p w14:paraId="76747FA4" w14:textId="77777777" w:rsidR="00C301A0" w:rsidRPr="00E270A3" w:rsidRDefault="00C301A0" w:rsidP="00C301A0">
      <w:pPr>
        <w:spacing w:after="0" w:line="240" w:lineRule="auto"/>
        <w:ind w:left="720"/>
        <w:outlineLvl w:val="0"/>
        <w:rPr>
          <w:rFonts w:ascii="Arial" w:eastAsia="Times New Roman" w:hAnsi="Arial" w:cs="Arial"/>
          <w:b/>
          <w:lang w:eastAsia="en-GB"/>
        </w:rPr>
        <w:sectPr w:rsidR="00C301A0" w:rsidRPr="00E270A3" w:rsidSect="00DF0B8F">
          <w:footerReference w:type="even" r:id="rId10"/>
          <w:footnotePr>
            <w:numRestart w:val="eachPage"/>
          </w:footnotePr>
          <w:pgSz w:w="11906" w:h="16838" w:code="9"/>
          <w:pgMar w:top="709" w:right="1134" w:bottom="816" w:left="1134" w:header="720" w:footer="284" w:gutter="0"/>
          <w:paperSrc w:first="7" w:other="7"/>
          <w:cols w:space="720"/>
        </w:sectPr>
      </w:pPr>
    </w:p>
    <w:p w14:paraId="7915A2C9" w14:textId="77777777" w:rsidR="00A844A3" w:rsidRPr="003B512E" w:rsidRDefault="00A844A3" w:rsidP="00A844A3">
      <w:pPr>
        <w:pStyle w:val="BodyText"/>
        <w:spacing w:after="160" w:line="259" w:lineRule="auto"/>
        <w:rPr>
          <w:rFonts w:ascii="Arial" w:hAnsi="Arial" w:cs="Arial"/>
          <w:b/>
          <w:sz w:val="22"/>
          <w:szCs w:val="22"/>
          <w:u w:val="single"/>
          <w:lang w:val="en-GB"/>
        </w:rPr>
      </w:pPr>
      <w:r w:rsidRPr="003B512E">
        <w:rPr>
          <w:rFonts w:ascii="Arial" w:hAnsi="Arial" w:cs="Arial"/>
          <w:b/>
          <w:sz w:val="22"/>
          <w:szCs w:val="22"/>
          <w:u w:val="single"/>
          <w:lang w:val="en-GB"/>
        </w:rPr>
        <w:t>Appendix 1</w:t>
      </w:r>
    </w:p>
    <w:p w14:paraId="4E12E5D1" w14:textId="77777777" w:rsidR="00A844A3" w:rsidRPr="003B512E" w:rsidRDefault="00A844A3" w:rsidP="00F61C34">
      <w:pPr>
        <w:widowControl w:val="0"/>
        <w:tabs>
          <w:tab w:val="left" w:pos="-720"/>
          <w:tab w:val="left" w:pos="0"/>
        </w:tabs>
        <w:suppressAutoHyphens/>
        <w:spacing w:after="0" w:line="259" w:lineRule="auto"/>
        <w:jc w:val="center"/>
        <w:rPr>
          <w:rFonts w:cs="Arial"/>
          <w:b/>
          <w:u w:val="single"/>
        </w:rPr>
      </w:pPr>
      <w:r w:rsidRPr="003B512E">
        <w:rPr>
          <w:rFonts w:cs="Arial"/>
          <w:b/>
          <w:u w:val="single"/>
        </w:rPr>
        <w:t>FACULTY OF PUBLIC HEALTH COMPETENCIES</w:t>
      </w:r>
    </w:p>
    <w:p w14:paraId="460752E0" w14:textId="77777777" w:rsidR="00A844A3" w:rsidRPr="003B512E" w:rsidRDefault="00A844A3" w:rsidP="00A844A3">
      <w:pPr>
        <w:widowControl w:val="0"/>
        <w:tabs>
          <w:tab w:val="left" w:pos="-720"/>
          <w:tab w:val="left" w:pos="0"/>
        </w:tabs>
        <w:suppressAutoHyphens/>
        <w:spacing w:after="160" w:line="259" w:lineRule="auto"/>
        <w:jc w:val="center"/>
        <w:rPr>
          <w:rFonts w:cs="Arial"/>
          <w:b/>
        </w:rPr>
      </w:pPr>
      <w:r w:rsidRPr="003B512E">
        <w:rPr>
          <w:rFonts w:cs="Arial"/>
          <w:b/>
        </w:rPr>
        <w:t>(2015 PH Specialty Training Curriculum)</w:t>
      </w:r>
    </w:p>
    <w:p w14:paraId="6F067D32" w14:textId="77777777" w:rsidR="00A844A3" w:rsidRPr="003B512E" w:rsidRDefault="00A844A3" w:rsidP="00EB6A7D">
      <w:pPr>
        <w:widowControl w:val="0"/>
        <w:tabs>
          <w:tab w:val="left" w:pos="-720"/>
          <w:tab w:val="left" w:pos="0"/>
        </w:tabs>
        <w:suppressAutoHyphens/>
        <w:spacing w:after="0" w:line="259" w:lineRule="auto"/>
        <w:jc w:val="both"/>
        <w:rPr>
          <w:rFonts w:cs="Arial"/>
          <w:b/>
          <w:i/>
        </w:rPr>
      </w:pPr>
      <w:r w:rsidRPr="003B512E">
        <w:rPr>
          <w:rFonts w:cs="Arial"/>
          <w:b/>
          <w:i/>
        </w:rPr>
        <w:t>Use of public health intelligence to survey and assess a population’s health and wellbeing</w:t>
      </w:r>
    </w:p>
    <w:p w14:paraId="66FDD0A9" w14:textId="77777777" w:rsidR="00A844A3" w:rsidRPr="003B512E" w:rsidRDefault="00A844A3" w:rsidP="00A844A3">
      <w:pPr>
        <w:autoSpaceDE w:val="0"/>
        <w:autoSpaceDN w:val="0"/>
        <w:adjustRightInd w:val="0"/>
        <w:spacing w:after="160" w:line="259" w:lineRule="auto"/>
        <w:jc w:val="both"/>
        <w:rPr>
          <w:rFonts w:cs="Arial"/>
          <w:bCs/>
          <w:iCs/>
          <w:lang w:eastAsia="en-GB"/>
        </w:rPr>
      </w:pPr>
      <w:r w:rsidRPr="003B512E">
        <w:rPr>
          <w:rFonts w:cs="Arial"/>
          <w:bCs/>
          <w:iCs/>
          <w:lang w:eastAsia="en-GB"/>
        </w:rPr>
        <w:t>To be able to synthesise data into information about the surveillance or assessment of a population’s health and wellbeing from multiple sources that can be communicated clearly and inform action planning to improve population health outcomes.</w:t>
      </w:r>
    </w:p>
    <w:p w14:paraId="16CA46CF" w14:textId="77777777" w:rsidR="00A844A3" w:rsidRPr="003B512E" w:rsidRDefault="00A844A3" w:rsidP="00EB6A7D">
      <w:pPr>
        <w:spacing w:after="0" w:line="259" w:lineRule="auto"/>
        <w:jc w:val="both"/>
        <w:rPr>
          <w:rFonts w:cs="Arial"/>
          <w:b/>
          <w:i/>
        </w:rPr>
      </w:pPr>
      <w:r w:rsidRPr="003B512E">
        <w:rPr>
          <w:rFonts w:cs="Arial"/>
          <w:b/>
          <w:i/>
        </w:rPr>
        <w:t>Assessing the evidence of effectiveness of interventions, programmes and services intended to improve the health or wellbeing of individuals or populations</w:t>
      </w:r>
    </w:p>
    <w:p w14:paraId="690B42FF" w14:textId="77777777" w:rsidR="00A844A3" w:rsidRPr="003B512E" w:rsidRDefault="00A844A3" w:rsidP="00A844A3">
      <w:pPr>
        <w:autoSpaceDE w:val="0"/>
        <w:autoSpaceDN w:val="0"/>
        <w:adjustRightInd w:val="0"/>
        <w:spacing w:after="160" w:line="259" w:lineRule="auto"/>
        <w:jc w:val="both"/>
        <w:rPr>
          <w:rFonts w:cs="Arial"/>
        </w:rPr>
      </w:pPr>
      <w:r w:rsidRPr="003B512E">
        <w:rPr>
          <w:rFonts w:cs="Arial"/>
          <w:bCs/>
          <w:iCs/>
          <w:lang w:eastAsia="en-GB"/>
        </w:rPr>
        <w:t>To be able to use a range of resources to generate and communicate appropriately evidenced and informed recommendations for improving population health across operational and strategic health and care settings.</w:t>
      </w:r>
    </w:p>
    <w:p w14:paraId="1B2EFE61" w14:textId="77777777" w:rsidR="00A844A3" w:rsidRPr="003B512E" w:rsidRDefault="00A844A3" w:rsidP="00EB6A7D">
      <w:pPr>
        <w:spacing w:after="0" w:line="259" w:lineRule="auto"/>
        <w:jc w:val="both"/>
        <w:rPr>
          <w:rFonts w:cs="Arial"/>
          <w:b/>
          <w:i/>
        </w:rPr>
      </w:pPr>
      <w:r w:rsidRPr="003B512E">
        <w:rPr>
          <w:rFonts w:cs="Arial"/>
          <w:b/>
          <w:i/>
        </w:rPr>
        <w:t xml:space="preserve">Policy and strategy development and implementation </w:t>
      </w:r>
    </w:p>
    <w:p w14:paraId="74E191B2" w14:textId="77777777" w:rsidR="00A844A3" w:rsidRPr="003B512E" w:rsidRDefault="00A844A3" w:rsidP="00A844A3">
      <w:pPr>
        <w:spacing w:after="160" w:line="259" w:lineRule="auto"/>
        <w:jc w:val="both"/>
        <w:rPr>
          <w:rFonts w:cs="Arial"/>
          <w:bCs/>
          <w:iCs/>
        </w:rPr>
      </w:pPr>
      <w:r w:rsidRPr="003B512E">
        <w:rPr>
          <w:rFonts w:cs="Arial"/>
          <w:bCs/>
          <w:iCs/>
        </w:rPr>
        <w:t>To be able to influence and contribute to the development of policy as well as lead the development and implementation of a strategy.</w:t>
      </w:r>
    </w:p>
    <w:p w14:paraId="58F103D7" w14:textId="77777777" w:rsidR="00A844A3" w:rsidRPr="003B512E" w:rsidRDefault="00A844A3" w:rsidP="00EB6A7D">
      <w:pPr>
        <w:spacing w:after="0" w:line="259" w:lineRule="auto"/>
        <w:jc w:val="both"/>
        <w:rPr>
          <w:rFonts w:cs="Arial"/>
          <w:b/>
          <w:i/>
        </w:rPr>
      </w:pPr>
      <w:r w:rsidRPr="003B512E">
        <w:rPr>
          <w:rFonts w:cs="Arial"/>
          <w:b/>
          <w:i/>
        </w:rPr>
        <w:t>Strategic leadership and collaborative working for health</w:t>
      </w:r>
    </w:p>
    <w:p w14:paraId="312D2978" w14:textId="77777777" w:rsidR="00A844A3" w:rsidRPr="003B512E" w:rsidRDefault="00A844A3" w:rsidP="00A844A3">
      <w:pPr>
        <w:spacing w:after="160" w:line="259" w:lineRule="auto"/>
        <w:jc w:val="both"/>
        <w:rPr>
          <w:rFonts w:cs="Arial"/>
        </w:rPr>
      </w:pPr>
      <w:r w:rsidRPr="003B512E">
        <w:rPr>
          <w:rFonts w:cs="Arial"/>
          <w:bCs/>
          <w:iCs/>
        </w:rPr>
        <w:t>To use a range of effective strategic leadership, organisational and management skills, in a variety of complex public health situations and contexts, dealing effectively with uncertainty and the unexpected to achieve public health goals.</w:t>
      </w:r>
    </w:p>
    <w:p w14:paraId="13FF421F" w14:textId="01B8A7E0" w:rsidR="00A844A3" w:rsidRPr="003B512E" w:rsidRDefault="00A844A3" w:rsidP="00EB6A7D">
      <w:pPr>
        <w:spacing w:after="0" w:line="259" w:lineRule="auto"/>
        <w:jc w:val="both"/>
        <w:rPr>
          <w:rFonts w:cs="Arial"/>
          <w:b/>
          <w:i/>
        </w:rPr>
      </w:pPr>
      <w:r w:rsidRPr="003B512E">
        <w:rPr>
          <w:rFonts w:cs="Arial"/>
          <w:b/>
          <w:i/>
        </w:rPr>
        <w:t xml:space="preserve"> Health Improvement, Determinants of Health and Health Communications</w:t>
      </w:r>
    </w:p>
    <w:p w14:paraId="429849BF" w14:textId="77777777" w:rsidR="00A844A3" w:rsidRPr="003B512E" w:rsidRDefault="00A844A3" w:rsidP="00A844A3">
      <w:pPr>
        <w:spacing w:after="160" w:line="259" w:lineRule="auto"/>
        <w:jc w:val="both"/>
        <w:rPr>
          <w:rFonts w:cs="Arial"/>
        </w:rPr>
      </w:pPr>
      <w:r w:rsidRPr="003B512E">
        <w:rPr>
          <w:rFonts w:cs="Arial"/>
          <w:bCs/>
          <w:iCs/>
        </w:rPr>
        <w:t>To influence and act on the broad determinants and behaviours influencing health at a system, community and individual level.</w:t>
      </w:r>
    </w:p>
    <w:p w14:paraId="4F846963" w14:textId="77777777" w:rsidR="00A844A3" w:rsidRPr="003B512E" w:rsidRDefault="00A844A3" w:rsidP="00EB6A7D">
      <w:pPr>
        <w:spacing w:after="0" w:line="259" w:lineRule="auto"/>
        <w:jc w:val="both"/>
        <w:rPr>
          <w:rFonts w:cs="Arial"/>
          <w:b/>
          <w:i/>
        </w:rPr>
      </w:pPr>
      <w:r w:rsidRPr="003B512E">
        <w:rPr>
          <w:rFonts w:cs="Arial"/>
          <w:b/>
          <w:i/>
        </w:rPr>
        <w:t xml:space="preserve">Health Protection </w:t>
      </w:r>
    </w:p>
    <w:p w14:paraId="25CBE8F6" w14:textId="77777777" w:rsidR="00A844A3" w:rsidRPr="003B512E" w:rsidRDefault="00A844A3" w:rsidP="00A844A3">
      <w:pPr>
        <w:spacing w:after="160" w:line="259" w:lineRule="auto"/>
        <w:jc w:val="both"/>
        <w:rPr>
          <w:rFonts w:cs="Arial"/>
        </w:rPr>
      </w:pPr>
      <w:r w:rsidRPr="003B512E">
        <w:rPr>
          <w:rFonts w:cs="Arial"/>
        </w:rPr>
        <w:t>To identify, assess and communicate risks associated with hazards relevant to health protection, and to lead and co-ordinate the appropriate public health response.</w:t>
      </w:r>
    </w:p>
    <w:p w14:paraId="2AA9FD35" w14:textId="77777777" w:rsidR="00A844A3" w:rsidRPr="003B512E" w:rsidRDefault="00A844A3" w:rsidP="00EB6A7D">
      <w:pPr>
        <w:spacing w:after="0" w:line="259" w:lineRule="auto"/>
        <w:jc w:val="both"/>
        <w:rPr>
          <w:rFonts w:cs="Arial"/>
          <w:b/>
          <w:i/>
        </w:rPr>
      </w:pPr>
      <w:r w:rsidRPr="003B512E">
        <w:rPr>
          <w:rFonts w:cs="Arial"/>
          <w:b/>
          <w:i/>
        </w:rPr>
        <w:t xml:space="preserve">Health and Care Public Health </w:t>
      </w:r>
    </w:p>
    <w:p w14:paraId="56639A2B" w14:textId="77777777" w:rsidR="00A844A3" w:rsidRPr="003B512E" w:rsidRDefault="00A844A3" w:rsidP="00A844A3">
      <w:pPr>
        <w:spacing w:after="160" w:line="259" w:lineRule="auto"/>
        <w:jc w:val="both"/>
        <w:rPr>
          <w:rFonts w:cs="Arial"/>
          <w:bCs/>
          <w:iCs/>
        </w:rPr>
      </w:pPr>
      <w:r w:rsidRPr="003B512E">
        <w:rPr>
          <w:rFonts w:cs="Arial"/>
          <w:bCs/>
          <w:iCs/>
        </w:rPr>
        <w:t>To be able to improve the efficiency, effectiveness, safety, reliability, responsiveness and equity of health and care services through applying insights from multiple sources including formal research, health surveillance, needs analysis, service monitoring and evaluation.</w:t>
      </w:r>
    </w:p>
    <w:p w14:paraId="057619EA" w14:textId="77777777" w:rsidR="00A844A3" w:rsidRPr="003B512E" w:rsidRDefault="00A844A3" w:rsidP="00EB6A7D">
      <w:pPr>
        <w:spacing w:after="0" w:line="259" w:lineRule="auto"/>
        <w:jc w:val="both"/>
        <w:rPr>
          <w:rFonts w:cs="Arial"/>
          <w:b/>
          <w:i/>
        </w:rPr>
      </w:pPr>
      <w:r w:rsidRPr="003B512E">
        <w:rPr>
          <w:rFonts w:cs="Arial"/>
          <w:b/>
          <w:i/>
        </w:rPr>
        <w:t xml:space="preserve">Academic public health </w:t>
      </w:r>
    </w:p>
    <w:p w14:paraId="1ECCE89F" w14:textId="63052AA1" w:rsidR="00A844A3" w:rsidRPr="003B512E" w:rsidRDefault="00A844A3" w:rsidP="00A844A3">
      <w:pPr>
        <w:spacing w:after="160" w:line="259" w:lineRule="auto"/>
        <w:jc w:val="both"/>
        <w:rPr>
          <w:rFonts w:cs="Arial"/>
          <w:bCs/>
          <w:iCs/>
          <w:lang w:eastAsia="en-GB"/>
        </w:rPr>
      </w:pPr>
      <w:r w:rsidRPr="003B512E">
        <w:rPr>
          <w:rFonts w:cs="Arial"/>
          <w:bCs/>
          <w:iCs/>
          <w:lang w:eastAsia="en-GB"/>
        </w:rPr>
        <w:t xml:space="preserve">To add an academic perspective to all public health work undertaken. </w:t>
      </w:r>
      <w:r w:rsidR="00D50537" w:rsidRPr="003B512E">
        <w:rPr>
          <w:rFonts w:cs="Arial"/>
          <w:bCs/>
          <w:iCs/>
          <w:lang w:eastAsia="en-GB"/>
        </w:rPr>
        <w:t>Specifically,</w:t>
      </w:r>
      <w:r w:rsidRPr="003B512E">
        <w:rPr>
          <w:rFonts w:cs="Arial"/>
          <w:bCs/>
          <w:iCs/>
          <w:lang w:eastAsia="en-GB"/>
        </w:rPr>
        <w:t xml:space="preserve"> to be able to critically appraise evidence to inform policy and practice, identify evidence gaps with strategies to address these gaps, undertake research activities of a standard that is publishable in peer-reviewed journals, and demonstrate competence in teaching and learning across all areas of public health practice.</w:t>
      </w:r>
    </w:p>
    <w:p w14:paraId="744F6925" w14:textId="77777777" w:rsidR="00A844A3" w:rsidRPr="003B512E" w:rsidRDefault="00A844A3" w:rsidP="00EB6A7D">
      <w:pPr>
        <w:spacing w:after="0" w:line="259" w:lineRule="auto"/>
        <w:jc w:val="both"/>
        <w:rPr>
          <w:rFonts w:cs="Arial"/>
          <w:b/>
          <w:i/>
          <w:lang w:eastAsia="en-GB"/>
        </w:rPr>
      </w:pPr>
      <w:r w:rsidRPr="003B512E">
        <w:rPr>
          <w:rFonts w:cs="Arial"/>
          <w:b/>
          <w:i/>
          <w:lang w:eastAsia="en-GB"/>
        </w:rPr>
        <w:t>Professional, personal and ethical development</w:t>
      </w:r>
    </w:p>
    <w:p w14:paraId="2581A3FC" w14:textId="77777777" w:rsidR="00A844A3" w:rsidRPr="003B512E" w:rsidRDefault="00A844A3" w:rsidP="00A844A3">
      <w:pPr>
        <w:spacing w:after="160" w:line="259" w:lineRule="auto"/>
        <w:jc w:val="both"/>
        <w:rPr>
          <w:rFonts w:cs="Arial"/>
          <w:bCs/>
          <w:iCs/>
          <w:lang w:eastAsia="en-GB"/>
        </w:rPr>
      </w:pPr>
      <w:r w:rsidRPr="003B512E">
        <w:rPr>
          <w:rFonts w:cs="Arial"/>
          <w:bCs/>
          <w:iCs/>
          <w:lang w:eastAsia="en-GB"/>
        </w:rPr>
        <w:t>To be able to shape, pursue actively and evaluate your own personal and professional development, using insight into your own behaviours and attitudes and their impact to modify behaviour and to practise within the framework of the GMC's Good Medical Practice (as used for appraisal and revalidation for consultants in public health) and the UKPHR’s Code of Conduct.</w:t>
      </w:r>
    </w:p>
    <w:p w14:paraId="3FB6E7A5" w14:textId="77777777" w:rsidR="00A844A3" w:rsidRPr="003B512E" w:rsidRDefault="00A844A3" w:rsidP="00EB6A7D">
      <w:pPr>
        <w:spacing w:after="0" w:line="259" w:lineRule="auto"/>
        <w:jc w:val="both"/>
        <w:rPr>
          <w:rFonts w:cs="Arial"/>
          <w:b/>
          <w:i/>
          <w:lang w:eastAsia="en-GB"/>
        </w:rPr>
      </w:pPr>
      <w:r w:rsidRPr="003B512E">
        <w:rPr>
          <w:rFonts w:cs="Arial"/>
          <w:b/>
          <w:i/>
          <w:lang w:eastAsia="en-GB"/>
        </w:rPr>
        <w:t>Integration and application of competencies for consultant practice</w:t>
      </w:r>
    </w:p>
    <w:p w14:paraId="66E1787C" w14:textId="77777777" w:rsidR="00A844A3" w:rsidRPr="003B512E" w:rsidRDefault="00A844A3" w:rsidP="00A844A3">
      <w:pPr>
        <w:widowControl w:val="0"/>
        <w:spacing w:after="160" w:line="259" w:lineRule="auto"/>
        <w:jc w:val="both"/>
        <w:rPr>
          <w:rFonts w:cs="Arial"/>
        </w:rPr>
      </w:pPr>
      <w:r w:rsidRPr="003B512E">
        <w:rPr>
          <w:rFonts w:cs="Arial"/>
          <w:bCs/>
          <w:iCs/>
        </w:rPr>
        <w:t>To be able to demonstrate the consistent use of sound judgment to select from a range of advanced public health expertise and skills, and to use them effectively, working at senior organisational levels, to deliver improved population health in complex and unpredictable environments.</w:t>
      </w:r>
    </w:p>
    <w:p w14:paraId="72D81B30" w14:textId="1F6D00AD" w:rsidR="00A844A3" w:rsidRPr="003B512E" w:rsidRDefault="00E468E7" w:rsidP="00A844A3">
      <w:pPr>
        <w:widowControl w:val="0"/>
        <w:spacing w:after="160" w:line="259" w:lineRule="auto"/>
        <w:jc w:val="both"/>
        <w:rPr>
          <w:rFonts w:cs="Arial"/>
          <w:b/>
        </w:rPr>
      </w:pPr>
      <w:r w:rsidRPr="00E468E7">
        <w:rPr>
          <w:rFonts w:cs="Arial"/>
          <w:b/>
        </w:rPr>
        <w:t>The DPH as a public health leader is expected to have both the technical expertise as well as the ability to use those techniques to both, lead and support the development of complex solutions to improve the health and wellbeing of local communities. In addition, they are expected to have skills and the attitudes to be able to present the results of applying their technical expertise so that they are understandable and stimulate actions by a range of individuals and organisations.</w:t>
      </w:r>
    </w:p>
    <w:p w14:paraId="38311A6A" w14:textId="3D1C64A2" w:rsidR="00A844A3" w:rsidRPr="003B512E" w:rsidRDefault="00A844A3" w:rsidP="006C1B0C">
      <w:pPr>
        <w:widowControl w:val="0"/>
        <w:spacing w:after="160" w:line="259" w:lineRule="auto"/>
        <w:jc w:val="center"/>
        <w:rPr>
          <w:b/>
          <w:i/>
          <w:spacing w:val="-2"/>
        </w:rPr>
        <w:sectPr w:rsidR="00A844A3" w:rsidRPr="003B512E" w:rsidSect="00E468E7">
          <w:pgSz w:w="11906" w:h="16838" w:code="9"/>
          <w:pgMar w:top="624" w:right="964" w:bottom="568" w:left="964" w:header="720" w:footer="794" w:gutter="0"/>
          <w:paperSrc w:first="7" w:other="7"/>
          <w:cols w:space="720"/>
          <w:docGrid w:linePitch="299"/>
        </w:sectPr>
      </w:pPr>
    </w:p>
    <w:p w14:paraId="5F0F1992" w14:textId="657023C5" w:rsidR="00C301A0" w:rsidRPr="00E270A3" w:rsidRDefault="00C301A0" w:rsidP="00C301A0">
      <w:pPr>
        <w:autoSpaceDE w:val="0"/>
        <w:autoSpaceDN w:val="0"/>
        <w:spacing w:after="0" w:line="240" w:lineRule="auto"/>
        <w:outlineLvl w:val="0"/>
        <w:rPr>
          <w:rFonts w:ascii="Arial" w:eastAsia="Times New Roman" w:hAnsi="Arial" w:cs="CG Times"/>
          <w:b/>
          <w:sz w:val="20"/>
          <w:szCs w:val="20"/>
        </w:rPr>
      </w:pPr>
      <w:r w:rsidRPr="00E270A3">
        <w:rPr>
          <w:rFonts w:ascii="Arial" w:eastAsia="Times New Roman" w:hAnsi="Arial" w:cs="CG Times"/>
          <w:b/>
          <w:sz w:val="20"/>
          <w:szCs w:val="20"/>
        </w:rPr>
        <w:t>Appendix 2</w:t>
      </w:r>
    </w:p>
    <w:p w14:paraId="6154ED9F" w14:textId="77777777" w:rsidR="00C301A0" w:rsidRPr="00E270A3" w:rsidRDefault="00C301A0" w:rsidP="005A0D10">
      <w:pPr>
        <w:autoSpaceDE w:val="0"/>
        <w:autoSpaceDN w:val="0"/>
        <w:spacing w:after="0" w:line="240" w:lineRule="auto"/>
        <w:ind w:left="2880" w:firstLine="720"/>
        <w:outlineLvl w:val="0"/>
        <w:rPr>
          <w:rFonts w:ascii="Arial" w:eastAsia="Times New Roman" w:hAnsi="Arial" w:cs="CG Times"/>
          <w:b/>
          <w:sz w:val="20"/>
          <w:szCs w:val="20"/>
        </w:rPr>
      </w:pPr>
      <w:r w:rsidRPr="00E270A3">
        <w:rPr>
          <w:rFonts w:ascii="Arial" w:eastAsia="Times New Roman" w:hAnsi="Arial" w:cs="CG Times"/>
          <w:b/>
          <w:sz w:val="20"/>
          <w:szCs w:val="20"/>
        </w:rPr>
        <w:t>PERSON SPECIFICATION</w:t>
      </w:r>
    </w:p>
    <w:p w14:paraId="122CE912" w14:textId="77777777" w:rsidR="00C301A0" w:rsidRPr="00E270A3" w:rsidRDefault="005A0D10" w:rsidP="005A0D10">
      <w:pPr>
        <w:spacing w:before="120" w:after="0" w:line="240" w:lineRule="auto"/>
        <w:jc w:val="center"/>
        <w:outlineLvl w:val="0"/>
        <w:rPr>
          <w:rFonts w:ascii="Arial" w:eastAsia="Times New Roman" w:hAnsi="Arial" w:cs="Times New Roman"/>
          <w:b/>
          <w:sz w:val="20"/>
          <w:szCs w:val="20"/>
        </w:rPr>
      </w:pPr>
      <w:r w:rsidRPr="00E270A3">
        <w:rPr>
          <w:rFonts w:ascii="Arial" w:eastAsia="Times New Roman" w:hAnsi="Arial" w:cs="Times New Roman"/>
          <w:b/>
          <w:sz w:val="20"/>
          <w:szCs w:val="20"/>
        </w:rPr>
        <w:t>DIRECTOR OF PUBLIC HEALTH</w:t>
      </w:r>
    </w:p>
    <w:p w14:paraId="7F08737D" w14:textId="77777777" w:rsidR="00C301A0" w:rsidRPr="00E270A3" w:rsidRDefault="005A0D10" w:rsidP="005A0D10">
      <w:pPr>
        <w:spacing w:after="0" w:line="240" w:lineRule="auto"/>
        <w:jc w:val="center"/>
        <w:rPr>
          <w:rFonts w:ascii="Arial" w:eastAsia="Times New Roman" w:hAnsi="Arial" w:cs="Times New Roman"/>
          <w:b/>
          <w:sz w:val="20"/>
          <w:szCs w:val="20"/>
        </w:rPr>
      </w:pPr>
      <w:r w:rsidRPr="00E270A3">
        <w:rPr>
          <w:rFonts w:ascii="Arial" w:eastAsia="Times New Roman" w:hAnsi="Arial" w:cs="Arial"/>
          <w:b/>
          <w:sz w:val="20"/>
          <w:szCs w:val="20"/>
          <w:lang w:eastAsia="en-GB"/>
        </w:rPr>
        <w:t>CHESHIRE WEST AND CHESTER</w:t>
      </w:r>
    </w:p>
    <w:p w14:paraId="024389E2" w14:textId="77777777" w:rsidR="00C301A0" w:rsidRPr="00E270A3" w:rsidRDefault="00C301A0" w:rsidP="00C301A0">
      <w:pPr>
        <w:spacing w:after="0" w:line="240" w:lineRule="auto"/>
        <w:rPr>
          <w:rFonts w:ascii="Arial" w:eastAsia="Times New Roman" w:hAnsi="Arial" w:cs="Times New Roman"/>
          <w:b/>
          <w:sz w:val="18"/>
          <w:u w:val="single"/>
        </w:rPr>
      </w:pPr>
    </w:p>
    <w:p w14:paraId="740D6629" w14:textId="77777777" w:rsidR="00C301A0" w:rsidRPr="00E270A3" w:rsidRDefault="00C301A0" w:rsidP="00C301A0">
      <w:pPr>
        <w:spacing w:after="0" w:line="240" w:lineRule="auto"/>
        <w:rPr>
          <w:rFonts w:ascii="Arial" w:eastAsia="Times New Roman" w:hAnsi="Arial" w:cs="Times New Roman"/>
          <w:b/>
        </w:rPr>
      </w:pPr>
      <w:r w:rsidRPr="00E270A3">
        <w:rPr>
          <w:rFonts w:ascii="Arial" w:eastAsia="Times New Roman" w:hAnsi="Arial" w:cs="Times New Roman"/>
          <w:b/>
        </w:rPr>
        <w:t>Competencies and other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2835"/>
      </w:tblGrid>
      <w:tr w:rsidR="00E270A3" w:rsidRPr="00E270A3" w14:paraId="03860ED6" w14:textId="77777777" w:rsidTr="00107CFB">
        <w:tc>
          <w:tcPr>
            <w:tcW w:w="6804" w:type="dxa"/>
            <w:shd w:val="clear" w:color="auto" w:fill="auto"/>
          </w:tcPr>
          <w:p w14:paraId="4115228A"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Behaviours</w:t>
            </w:r>
          </w:p>
        </w:tc>
        <w:tc>
          <w:tcPr>
            <w:tcW w:w="2835" w:type="dxa"/>
            <w:shd w:val="clear" w:color="auto" w:fill="auto"/>
          </w:tcPr>
          <w:p w14:paraId="62DAEB69"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Recruitment and selection</w:t>
            </w:r>
          </w:p>
        </w:tc>
      </w:tr>
      <w:tr w:rsidR="00E270A3" w:rsidRPr="00E270A3" w14:paraId="4C06DC0D" w14:textId="77777777" w:rsidTr="00107CFB">
        <w:tc>
          <w:tcPr>
            <w:tcW w:w="6804" w:type="dxa"/>
            <w:shd w:val="clear" w:color="auto" w:fill="auto"/>
          </w:tcPr>
          <w:p w14:paraId="48F3EC9A"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Leadership</w:t>
            </w:r>
          </w:p>
          <w:p w14:paraId="50C8A703"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Establishing and promoting a clear public health vision which is coherent with the business strategy and the political vision for t</w:t>
            </w:r>
            <w:r w:rsidR="0022595C" w:rsidRPr="00E270A3">
              <w:rPr>
                <w:rFonts w:ascii="Arial" w:eastAsia="Calibri" w:hAnsi="Arial" w:cs="Times New Roman"/>
              </w:rPr>
              <w:t xml:space="preserve">he borough of Cheshire West and Chester </w:t>
            </w:r>
            <w:r w:rsidRPr="00E270A3">
              <w:rPr>
                <w:rFonts w:ascii="Arial" w:eastAsia="Calibri" w:hAnsi="Arial" w:cs="Times New Roman"/>
              </w:rPr>
              <w:t>and consistent with Government policy and takes account of social and economic trends. This is about role modelling through their own actions the types of behaviours expected of others in creating a high performing public health culture.</w:t>
            </w:r>
          </w:p>
          <w:p w14:paraId="3CBBFA7A" w14:textId="77777777" w:rsidR="00C301A0" w:rsidRPr="00E270A3" w:rsidRDefault="00C301A0" w:rsidP="00C301A0">
            <w:pPr>
              <w:numPr>
                <w:ilvl w:val="0"/>
                <w:numId w:val="14"/>
              </w:numPr>
              <w:spacing w:after="0" w:line="240" w:lineRule="auto"/>
              <w:contextualSpacing/>
              <w:rPr>
                <w:rFonts w:ascii="Arial" w:eastAsia="Calibri" w:hAnsi="Arial" w:cs="Times New Roman"/>
              </w:rPr>
            </w:pPr>
            <w:r w:rsidRPr="00E270A3">
              <w:rPr>
                <w:rFonts w:ascii="Arial" w:eastAsia="Calibri" w:hAnsi="Arial" w:cs="Times New Roman"/>
              </w:rPr>
              <w:t>Developing an effective PH team with appropriate skill mix to enable the Authority to deliver its full range of PH responsibilities</w:t>
            </w:r>
          </w:p>
          <w:p w14:paraId="1284F2BD" w14:textId="77777777" w:rsidR="00C301A0" w:rsidRPr="00E270A3" w:rsidRDefault="00C301A0" w:rsidP="00C301A0">
            <w:pPr>
              <w:numPr>
                <w:ilvl w:val="0"/>
                <w:numId w:val="14"/>
              </w:numPr>
              <w:spacing w:after="0" w:line="240" w:lineRule="auto"/>
              <w:contextualSpacing/>
              <w:rPr>
                <w:rFonts w:ascii="Arial" w:eastAsia="Calibri" w:hAnsi="Arial" w:cs="Times New Roman"/>
              </w:rPr>
            </w:pPr>
            <w:r w:rsidRPr="00E270A3">
              <w:rPr>
                <w:rFonts w:ascii="Arial" w:eastAsia="Calibri" w:hAnsi="Arial" w:cs="Times New Roman"/>
              </w:rPr>
              <w:t>Developing effective relationships with elected members to ensure a coherent PH vision and operational plan</w:t>
            </w:r>
          </w:p>
          <w:p w14:paraId="1160FD07" w14:textId="77777777" w:rsidR="00C301A0" w:rsidRPr="00E270A3" w:rsidRDefault="00C301A0" w:rsidP="00C301A0">
            <w:pPr>
              <w:numPr>
                <w:ilvl w:val="0"/>
                <w:numId w:val="14"/>
              </w:numPr>
              <w:spacing w:after="0" w:line="240" w:lineRule="auto"/>
              <w:contextualSpacing/>
              <w:rPr>
                <w:rFonts w:ascii="Arial" w:eastAsia="Calibri" w:hAnsi="Arial" w:cs="Times New Roman"/>
              </w:rPr>
            </w:pPr>
            <w:r w:rsidRPr="00E270A3">
              <w:rPr>
                <w:rFonts w:ascii="Arial" w:eastAsia="Calibri" w:hAnsi="Arial" w:cs="Times New Roman"/>
              </w:rPr>
              <w:t>Work with fellow directors to enable/ensure public health perspective/principles underpin all aspects of LA delivery</w:t>
            </w:r>
          </w:p>
          <w:p w14:paraId="50D7AA24" w14:textId="77777777" w:rsidR="00C301A0" w:rsidRPr="00E270A3" w:rsidRDefault="00C301A0" w:rsidP="00C301A0">
            <w:pPr>
              <w:numPr>
                <w:ilvl w:val="0"/>
                <w:numId w:val="14"/>
              </w:numPr>
              <w:spacing w:after="0" w:line="240" w:lineRule="auto"/>
              <w:contextualSpacing/>
              <w:rPr>
                <w:rFonts w:ascii="Arial" w:eastAsia="Calibri" w:hAnsi="Arial" w:cs="Times New Roman"/>
              </w:rPr>
            </w:pPr>
            <w:r w:rsidRPr="00E270A3">
              <w:rPr>
                <w:rFonts w:ascii="Arial" w:eastAsia="Calibri" w:hAnsi="Arial" w:cs="Times New Roman"/>
              </w:rPr>
              <w:t>Work with communities and media to ensure needs of local communities are made explicit and addressed by the H&amp;WB</w:t>
            </w:r>
          </w:p>
          <w:p w14:paraId="7CA7148C" w14:textId="77777777" w:rsidR="00C301A0" w:rsidRPr="00E270A3" w:rsidRDefault="00C301A0" w:rsidP="00C301A0">
            <w:pPr>
              <w:numPr>
                <w:ilvl w:val="0"/>
                <w:numId w:val="14"/>
              </w:numPr>
              <w:spacing w:after="0" w:line="240" w:lineRule="auto"/>
              <w:contextualSpacing/>
              <w:rPr>
                <w:rFonts w:ascii="Arial" w:eastAsia="Calibri" w:hAnsi="Arial" w:cs="Times New Roman"/>
              </w:rPr>
            </w:pPr>
            <w:r w:rsidRPr="00E270A3">
              <w:rPr>
                <w:rFonts w:ascii="Arial" w:eastAsia="Calibri" w:hAnsi="Arial" w:cs="Times New Roman"/>
              </w:rPr>
              <w:t>Deliver the independent report of the DPH in such a way as to compel all members of the H&amp;WB to take action</w:t>
            </w:r>
          </w:p>
          <w:p w14:paraId="30CC2729" w14:textId="77777777" w:rsidR="00C301A0" w:rsidRPr="00E270A3" w:rsidRDefault="00C301A0" w:rsidP="00C301A0">
            <w:pPr>
              <w:spacing w:after="0" w:line="240" w:lineRule="auto"/>
              <w:ind w:left="720"/>
              <w:contextualSpacing/>
              <w:rPr>
                <w:rFonts w:ascii="Arial" w:eastAsia="Calibri" w:hAnsi="Arial" w:cs="Times New Roman"/>
              </w:rPr>
            </w:pPr>
          </w:p>
        </w:tc>
        <w:tc>
          <w:tcPr>
            <w:tcW w:w="2835" w:type="dxa"/>
            <w:shd w:val="clear" w:color="auto" w:fill="auto"/>
          </w:tcPr>
          <w:p w14:paraId="230723BE" w14:textId="77777777" w:rsidR="00C301A0" w:rsidRPr="00E270A3" w:rsidRDefault="00C301A0" w:rsidP="00C301A0">
            <w:pPr>
              <w:spacing w:after="0" w:line="240" w:lineRule="auto"/>
              <w:rPr>
                <w:rFonts w:ascii="Arial" w:eastAsia="Calibri" w:hAnsi="Arial" w:cs="Times New Roman"/>
              </w:rPr>
            </w:pPr>
          </w:p>
          <w:p w14:paraId="63F2ED50"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CV and Interview</w:t>
            </w:r>
          </w:p>
          <w:p w14:paraId="7987063A" w14:textId="77777777" w:rsidR="00C301A0" w:rsidRPr="00E270A3" w:rsidRDefault="00C301A0" w:rsidP="00C301A0">
            <w:pPr>
              <w:spacing w:after="0" w:line="240" w:lineRule="auto"/>
              <w:rPr>
                <w:rFonts w:ascii="Arial" w:eastAsia="Calibri" w:hAnsi="Arial" w:cs="Times New Roman"/>
              </w:rPr>
            </w:pPr>
          </w:p>
        </w:tc>
      </w:tr>
      <w:tr w:rsidR="00E270A3" w:rsidRPr="00E270A3" w14:paraId="1C276ED6" w14:textId="77777777" w:rsidTr="00107CFB">
        <w:tc>
          <w:tcPr>
            <w:tcW w:w="6804" w:type="dxa"/>
            <w:shd w:val="clear" w:color="auto" w:fill="auto"/>
          </w:tcPr>
          <w:p w14:paraId="3E34B7AA"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Community and population focus</w:t>
            </w:r>
          </w:p>
          <w:p w14:paraId="0776BF8A"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It means working together to a common agenda and objectives with a shared purpose and common values, always looking for ways to improve access to services by communities and individuals.  This is seen by:</w:t>
            </w:r>
          </w:p>
          <w:p w14:paraId="719ECF3F" w14:textId="77777777" w:rsidR="00C301A0" w:rsidRPr="00E270A3" w:rsidRDefault="00C301A0" w:rsidP="00C301A0">
            <w:pPr>
              <w:numPr>
                <w:ilvl w:val="0"/>
                <w:numId w:val="15"/>
              </w:numPr>
              <w:spacing w:after="0" w:line="240" w:lineRule="auto"/>
              <w:contextualSpacing/>
              <w:rPr>
                <w:rFonts w:ascii="Arial" w:eastAsia="Calibri" w:hAnsi="Arial" w:cs="Times New Roman"/>
              </w:rPr>
            </w:pPr>
            <w:r w:rsidRPr="00E270A3">
              <w:rPr>
                <w:rFonts w:ascii="Arial" w:eastAsia="Calibri" w:hAnsi="Arial" w:cs="Times New Roman"/>
              </w:rPr>
              <w:t>Actively seeking to understand the communities that are served and promoting and demonstrating an active commitment to meet their needs</w:t>
            </w:r>
          </w:p>
          <w:p w14:paraId="748193FA" w14:textId="77777777" w:rsidR="00C301A0" w:rsidRPr="00E270A3" w:rsidRDefault="00C301A0" w:rsidP="00C301A0">
            <w:pPr>
              <w:numPr>
                <w:ilvl w:val="0"/>
                <w:numId w:val="15"/>
              </w:numPr>
              <w:spacing w:after="0" w:line="240" w:lineRule="auto"/>
              <w:contextualSpacing/>
              <w:rPr>
                <w:rFonts w:ascii="Arial" w:eastAsia="Calibri" w:hAnsi="Arial" w:cs="Times New Roman"/>
              </w:rPr>
            </w:pPr>
            <w:r w:rsidRPr="00E270A3">
              <w:rPr>
                <w:rFonts w:ascii="Arial" w:eastAsia="Calibri" w:hAnsi="Arial" w:cs="Times New Roman"/>
              </w:rPr>
              <w:t>Setting new standards for innovation in commissioning and delivery of services that anticipate and exceed expectations</w:t>
            </w:r>
          </w:p>
          <w:p w14:paraId="2A16D3D6" w14:textId="77777777" w:rsidR="00C301A0" w:rsidRPr="00E270A3" w:rsidRDefault="00C301A0" w:rsidP="00C301A0">
            <w:pPr>
              <w:numPr>
                <w:ilvl w:val="0"/>
                <w:numId w:val="15"/>
              </w:numPr>
              <w:spacing w:after="0" w:line="240" w:lineRule="auto"/>
              <w:contextualSpacing/>
              <w:rPr>
                <w:rFonts w:ascii="Arial" w:eastAsia="Calibri" w:hAnsi="Arial" w:cs="Times New Roman"/>
              </w:rPr>
            </w:pPr>
            <w:r w:rsidRPr="00E270A3">
              <w:rPr>
                <w:rFonts w:ascii="Arial" w:eastAsia="Calibri" w:hAnsi="Arial" w:cs="Times New Roman"/>
              </w:rPr>
              <w:t>Engaging with a wide range of stakeholders and partners to gather and evaluate information and make collaborative judgements and decisions</w:t>
            </w:r>
          </w:p>
          <w:p w14:paraId="48C96F84" w14:textId="77777777" w:rsidR="00C301A0" w:rsidRPr="00E270A3" w:rsidRDefault="00C301A0" w:rsidP="00C301A0">
            <w:pPr>
              <w:numPr>
                <w:ilvl w:val="0"/>
                <w:numId w:val="15"/>
              </w:numPr>
              <w:spacing w:after="0" w:line="240" w:lineRule="auto"/>
              <w:contextualSpacing/>
              <w:rPr>
                <w:rFonts w:ascii="Arial" w:eastAsia="Calibri" w:hAnsi="Arial" w:cs="Times New Roman"/>
              </w:rPr>
            </w:pPr>
            <w:r w:rsidRPr="00E270A3">
              <w:rPr>
                <w:rFonts w:ascii="Arial" w:eastAsia="Calibri" w:hAnsi="Arial" w:cs="Times New Roman"/>
              </w:rPr>
              <w:t xml:space="preserve">Making timely and where needed, difficult decisions for the benefit of the people of </w:t>
            </w:r>
            <w:r w:rsidR="0022595C" w:rsidRPr="00E270A3">
              <w:rPr>
                <w:rFonts w:ascii="Arial" w:eastAsia="Calibri" w:hAnsi="Arial" w:cs="Times New Roman"/>
              </w:rPr>
              <w:t>Cheshire West and Chester</w:t>
            </w:r>
          </w:p>
        </w:tc>
        <w:tc>
          <w:tcPr>
            <w:tcW w:w="2835" w:type="dxa"/>
            <w:shd w:val="clear" w:color="auto" w:fill="auto"/>
          </w:tcPr>
          <w:p w14:paraId="72C7EC53" w14:textId="77777777" w:rsidR="00C301A0" w:rsidRPr="00E270A3" w:rsidRDefault="00C301A0" w:rsidP="00C301A0">
            <w:pPr>
              <w:spacing w:after="0" w:line="240" w:lineRule="auto"/>
              <w:rPr>
                <w:rFonts w:ascii="Arial" w:eastAsia="Calibri" w:hAnsi="Arial" w:cs="Times New Roman"/>
              </w:rPr>
            </w:pPr>
          </w:p>
          <w:p w14:paraId="7AC21007"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p w14:paraId="01EDE1B2"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p w14:paraId="1DF8149A" w14:textId="77777777" w:rsidR="00C301A0" w:rsidRPr="00E270A3" w:rsidRDefault="00C301A0" w:rsidP="00C301A0">
            <w:pPr>
              <w:spacing w:after="0" w:line="240" w:lineRule="auto"/>
              <w:rPr>
                <w:rFonts w:ascii="Arial" w:eastAsia="Calibri" w:hAnsi="Arial" w:cs="Times New Roman"/>
              </w:rPr>
            </w:pPr>
          </w:p>
          <w:p w14:paraId="513B0E7F" w14:textId="77777777" w:rsidR="00C301A0" w:rsidRPr="00E270A3" w:rsidRDefault="00C301A0" w:rsidP="00C301A0">
            <w:pPr>
              <w:spacing w:after="0" w:line="240" w:lineRule="auto"/>
              <w:rPr>
                <w:rFonts w:ascii="Arial" w:eastAsia="Calibri" w:hAnsi="Arial" w:cs="Times New Roman"/>
              </w:rPr>
            </w:pPr>
          </w:p>
          <w:p w14:paraId="61A7F19B" w14:textId="77777777" w:rsidR="00C301A0" w:rsidRPr="00E270A3" w:rsidRDefault="00C301A0" w:rsidP="00C301A0">
            <w:pPr>
              <w:spacing w:after="0" w:line="240" w:lineRule="auto"/>
              <w:rPr>
                <w:rFonts w:ascii="Arial" w:eastAsia="Calibri" w:hAnsi="Arial" w:cs="Times New Roman"/>
              </w:rPr>
            </w:pPr>
          </w:p>
          <w:p w14:paraId="02ECAE7D" w14:textId="77777777" w:rsidR="00C301A0" w:rsidRPr="00E270A3" w:rsidRDefault="00C301A0" w:rsidP="00C301A0">
            <w:pPr>
              <w:spacing w:after="0" w:line="240" w:lineRule="auto"/>
              <w:rPr>
                <w:rFonts w:ascii="Arial" w:eastAsia="Calibri" w:hAnsi="Arial" w:cs="Times New Roman"/>
              </w:rPr>
            </w:pPr>
          </w:p>
          <w:p w14:paraId="4CEEA975" w14:textId="77777777" w:rsidR="00C301A0" w:rsidRPr="00E270A3" w:rsidRDefault="00C301A0" w:rsidP="00C301A0">
            <w:pPr>
              <w:spacing w:after="0" w:line="240" w:lineRule="auto"/>
              <w:rPr>
                <w:rFonts w:ascii="Arial" w:eastAsia="Calibri" w:hAnsi="Arial" w:cs="Times New Roman"/>
              </w:rPr>
            </w:pPr>
          </w:p>
          <w:p w14:paraId="7AE7C23F" w14:textId="77777777" w:rsidR="00C301A0" w:rsidRPr="00E270A3" w:rsidRDefault="00C301A0" w:rsidP="00C301A0">
            <w:pPr>
              <w:spacing w:after="0" w:line="240" w:lineRule="auto"/>
              <w:rPr>
                <w:rFonts w:ascii="Arial" w:eastAsia="Calibri" w:hAnsi="Arial" w:cs="Times New Roman"/>
              </w:rPr>
            </w:pPr>
          </w:p>
          <w:p w14:paraId="2813EC71" w14:textId="77777777" w:rsidR="00C301A0" w:rsidRPr="00E270A3" w:rsidRDefault="00C301A0" w:rsidP="00C301A0">
            <w:pPr>
              <w:spacing w:after="0" w:line="240" w:lineRule="auto"/>
              <w:rPr>
                <w:rFonts w:ascii="Arial" w:eastAsia="Calibri" w:hAnsi="Arial" w:cs="Times New Roman"/>
              </w:rPr>
            </w:pPr>
          </w:p>
          <w:p w14:paraId="1F6260C7" w14:textId="77777777" w:rsidR="00C301A0" w:rsidRPr="00E270A3" w:rsidRDefault="00C301A0" w:rsidP="00C301A0">
            <w:pPr>
              <w:spacing w:after="0" w:line="240" w:lineRule="auto"/>
              <w:rPr>
                <w:rFonts w:ascii="Arial" w:eastAsia="Calibri" w:hAnsi="Arial" w:cs="Times New Roman"/>
              </w:rPr>
            </w:pPr>
          </w:p>
        </w:tc>
      </w:tr>
      <w:tr w:rsidR="00E270A3" w:rsidRPr="00E270A3" w14:paraId="65754EC5" w14:textId="77777777" w:rsidTr="00107CFB">
        <w:tc>
          <w:tcPr>
            <w:tcW w:w="6804" w:type="dxa"/>
            <w:shd w:val="clear" w:color="auto" w:fill="auto"/>
          </w:tcPr>
          <w:p w14:paraId="2FD3D897"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Results Focus</w:t>
            </w:r>
          </w:p>
          <w:p w14:paraId="6D28F251" w14:textId="2020D072"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Co-development of a model of health with local stakeholders (including local communities) and the</w:t>
            </w:r>
            <w:r w:rsidR="009B5FE9">
              <w:rPr>
                <w:rFonts w:ascii="Arial" w:eastAsia="Calibri" w:hAnsi="Arial" w:cs="Times New Roman"/>
              </w:rPr>
              <w:t xml:space="preserve"> national</w:t>
            </w:r>
            <w:r w:rsidRPr="00E270A3">
              <w:rPr>
                <w:rFonts w:ascii="Arial" w:eastAsia="Calibri" w:hAnsi="Arial" w:cs="Times New Roman"/>
              </w:rPr>
              <w:t xml:space="preserve"> metrics to support; taking account of</w:t>
            </w:r>
            <w:r w:rsidR="00516C42">
              <w:rPr>
                <w:rFonts w:ascii="Arial" w:eastAsia="Calibri" w:hAnsi="Arial" w:cs="Times New Roman"/>
              </w:rPr>
              <w:t xml:space="preserve"> Cheshire &amp; Merse</w:t>
            </w:r>
            <w:r w:rsidR="009B5FE9">
              <w:rPr>
                <w:rFonts w:ascii="Arial" w:eastAsia="Calibri" w:hAnsi="Arial" w:cs="Times New Roman"/>
              </w:rPr>
              <w:t>yside Population Health indicators and local Health &amp; Wellbeing Board Strategy.</w:t>
            </w:r>
          </w:p>
          <w:p w14:paraId="56E508FB"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This is seen by:</w:t>
            </w:r>
          </w:p>
          <w:p w14:paraId="2B967341" w14:textId="77777777" w:rsidR="00C301A0" w:rsidRPr="00E270A3" w:rsidRDefault="00C301A0" w:rsidP="00C301A0">
            <w:pPr>
              <w:numPr>
                <w:ilvl w:val="0"/>
                <w:numId w:val="16"/>
              </w:numPr>
              <w:spacing w:after="0" w:line="240" w:lineRule="auto"/>
              <w:contextualSpacing/>
              <w:rPr>
                <w:rFonts w:ascii="Arial" w:eastAsia="Calibri" w:hAnsi="Arial" w:cs="Times New Roman"/>
              </w:rPr>
            </w:pPr>
            <w:r w:rsidRPr="00E270A3">
              <w:rPr>
                <w:rFonts w:ascii="Arial" w:eastAsia="Calibri" w:hAnsi="Arial" w:cs="Times New Roman"/>
              </w:rPr>
              <w:t>Acknowledging and working with ambiguity and complexity, making significant decisions where no precedents exist</w:t>
            </w:r>
          </w:p>
          <w:p w14:paraId="45D057EF" w14:textId="77777777" w:rsidR="00C301A0" w:rsidRPr="00E270A3" w:rsidRDefault="00C301A0" w:rsidP="00C301A0">
            <w:pPr>
              <w:numPr>
                <w:ilvl w:val="0"/>
                <w:numId w:val="16"/>
              </w:numPr>
              <w:spacing w:after="0" w:line="240" w:lineRule="auto"/>
              <w:contextualSpacing/>
              <w:rPr>
                <w:rFonts w:ascii="Arial" w:eastAsia="Calibri" w:hAnsi="Arial" w:cs="Times New Roman"/>
              </w:rPr>
            </w:pPr>
            <w:r w:rsidRPr="00E270A3">
              <w:rPr>
                <w:rFonts w:ascii="Arial" w:eastAsia="Calibri" w:hAnsi="Arial" w:cs="Times New Roman"/>
              </w:rPr>
              <w:t>Ensuring a best practice performance culture is developed and sustained</w:t>
            </w:r>
          </w:p>
          <w:p w14:paraId="64CA4510" w14:textId="77777777" w:rsidR="00C301A0" w:rsidRPr="00E270A3" w:rsidRDefault="00C301A0" w:rsidP="00C301A0">
            <w:pPr>
              <w:numPr>
                <w:ilvl w:val="0"/>
                <w:numId w:val="16"/>
              </w:numPr>
              <w:spacing w:after="0" w:line="240" w:lineRule="auto"/>
              <w:contextualSpacing/>
              <w:rPr>
                <w:rFonts w:ascii="Arial" w:eastAsia="Calibri" w:hAnsi="Arial" w:cs="Times New Roman"/>
              </w:rPr>
            </w:pPr>
            <w:r w:rsidRPr="00E270A3">
              <w:rPr>
                <w:rFonts w:ascii="Arial" w:eastAsia="Calibri" w:hAnsi="Arial" w:cs="Times New Roman"/>
              </w:rPr>
              <w:t>Setting, communicating and monitoring stretching organisational objectives and objectives</w:t>
            </w:r>
          </w:p>
          <w:p w14:paraId="3EC85D77" w14:textId="77777777" w:rsidR="00C301A0" w:rsidRPr="00E270A3" w:rsidRDefault="00C301A0" w:rsidP="00C301A0">
            <w:pPr>
              <w:numPr>
                <w:ilvl w:val="0"/>
                <w:numId w:val="16"/>
              </w:numPr>
              <w:spacing w:after="0" w:line="240" w:lineRule="auto"/>
              <w:contextualSpacing/>
              <w:rPr>
                <w:rFonts w:ascii="Arial" w:eastAsia="Calibri" w:hAnsi="Arial" w:cs="Times New Roman"/>
              </w:rPr>
            </w:pPr>
            <w:r w:rsidRPr="00E270A3">
              <w:rPr>
                <w:rFonts w:ascii="Arial" w:eastAsia="Calibri" w:hAnsi="Arial" w:cs="Times New Roman"/>
              </w:rPr>
              <w:t>Pro-actively identifying corporate, directorate and service risks, and ensuring action is taken to mitigate them</w:t>
            </w:r>
          </w:p>
          <w:p w14:paraId="27B6723A" w14:textId="77777777" w:rsidR="00C301A0" w:rsidRPr="00E270A3" w:rsidRDefault="00C301A0" w:rsidP="00C301A0">
            <w:pPr>
              <w:numPr>
                <w:ilvl w:val="0"/>
                <w:numId w:val="16"/>
              </w:numPr>
              <w:spacing w:after="0" w:line="240" w:lineRule="auto"/>
              <w:contextualSpacing/>
              <w:rPr>
                <w:rFonts w:ascii="Arial" w:eastAsia="Calibri" w:hAnsi="Arial" w:cs="Times New Roman"/>
              </w:rPr>
            </w:pPr>
            <w:r w:rsidRPr="00E270A3">
              <w:rPr>
                <w:rFonts w:ascii="Arial" w:eastAsia="Calibri" w:hAnsi="Arial" w:cs="Times New Roman"/>
              </w:rPr>
              <w:t>Formulating risk management plans and creating a positive health and safety culture</w:t>
            </w:r>
          </w:p>
        </w:tc>
        <w:tc>
          <w:tcPr>
            <w:tcW w:w="2835" w:type="dxa"/>
            <w:shd w:val="clear" w:color="auto" w:fill="auto"/>
          </w:tcPr>
          <w:p w14:paraId="1D48E64D" w14:textId="77777777" w:rsidR="00C301A0" w:rsidRPr="00E270A3" w:rsidRDefault="00C301A0" w:rsidP="00C301A0">
            <w:pPr>
              <w:spacing w:after="0" w:line="240" w:lineRule="auto"/>
              <w:rPr>
                <w:rFonts w:ascii="Arial" w:eastAsia="Calibri" w:hAnsi="Arial" w:cs="Times New Roman"/>
              </w:rPr>
            </w:pPr>
          </w:p>
          <w:p w14:paraId="10B7D98A" w14:textId="77777777" w:rsidR="00C301A0" w:rsidRPr="00E270A3" w:rsidRDefault="00C301A0" w:rsidP="00C301A0">
            <w:pPr>
              <w:spacing w:after="0" w:line="240" w:lineRule="auto"/>
              <w:rPr>
                <w:rFonts w:ascii="Arial" w:eastAsia="Calibri" w:hAnsi="Arial" w:cs="Times New Roman"/>
              </w:rPr>
            </w:pPr>
          </w:p>
          <w:p w14:paraId="78213422" w14:textId="77777777" w:rsidR="00C301A0" w:rsidRPr="00E270A3" w:rsidRDefault="00C301A0" w:rsidP="00C301A0">
            <w:pPr>
              <w:spacing w:after="0" w:line="240" w:lineRule="auto"/>
              <w:rPr>
                <w:rFonts w:ascii="Arial" w:eastAsia="Calibri" w:hAnsi="Arial" w:cs="Times New Roman"/>
              </w:rPr>
            </w:pPr>
          </w:p>
          <w:p w14:paraId="2CD9F49D" w14:textId="77777777" w:rsidR="00C301A0" w:rsidRPr="00E270A3" w:rsidRDefault="00C301A0" w:rsidP="00C301A0">
            <w:pPr>
              <w:spacing w:after="0" w:line="240" w:lineRule="auto"/>
              <w:rPr>
                <w:rFonts w:ascii="Arial" w:eastAsia="Calibri" w:hAnsi="Arial" w:cs="Times New Roman"/>
              </w:rPr>
            </w:pPr>
          </w:p>
          <w:p w14:paraId="4089F30B" w14:textId="77777777" w:rsidR="00C301A0" w:rsidRPr="00E270A3" w:rsidRDefault="00C301A0" w:rsidP="00C301A0">
            <w:pPr>
              <w:spacing w:after="0" w:line="240" w:lineRule="auto"/>
              <w:rPr>
                <w:rFonts w:ascii="Arial" w:eastAsia="Calibri" w:hAnsi="Arial" w:cs="Times New Roman"/>
              </w:rPr>
            </w:pPr>
          </w:p>
          <w:p w14:paraId="073DB5D5"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tc>
      </w:tr>
      <w:tr w:rsidR="00E270A3" w:rsidRPr="00E270A3" w14:paraId="6976E442" w14:textId="77777777" w:rsidTr="00107CFB">
        <w:tc>
          <w:tcPr>
            <w:tcW w:w="6804" w:type="dxa"/>
            <w:shd w:val="clear" w:color="auto" w:fill="auto"/>
          </w:tcPr>
          <w:p w14:paraId="605BC3B7" w14:textId="77777777" w:rsidR="00C301A0" w:rsidRPr="00E270A3" w:rsidRDefault="00C301A0" w:rsidP="00C301A0">
            <w:pPr>
              <w:tabs>
                <w:tab w:val="left" w:pos="4211"/>
                <w:tab w:val="left" w:pos="5393"/>
              </w:tabs>
              <w:spacing w:after="0" w:line="240" w:lineRule="auto"/>
              <w:rPr>
                <w:rFonts w:ascii="Arial" w:eastAsia="Calibri" w:hAnsi="Arial" w:cs="Times New Roman"/>
                <w:b/>
              </w:rPr>
            </w:pPr>
            <w:r w:rsidRPr="00E270A3">
              <w:rPr>
                <w:rFonts w:ascii="Arial" w:eastAsia="Calibri" w:hAnsi="Arial" w:cs="Times New Roman"/>
                <w:b/>
              </w:rPr>
              <w:t>Improvement and Change</w:t>
            </w:r>
            <w:r w:rsidRPr="00E270A3">
              <w:rPr>
                <w:rFonts w:ascii="Arial" w:eastAsia="Calibri" w:hAnsi="Arial" w:cs="Times New Roman"/>
                <w:b/>
              </w:rPr>
              <w:tab/>
            </w:r>
            <w:r w:rsidRPr="00E270A3">
              <w:rPr>
                <w:rFonts w:ascii="Arial" w:eastAsia="Calibri" w:hAnsi="Arial" w:cs="Times New Roman"/>
                <w:b/>
              </w:rPr>
              <w:tab/>
            </w:r>
          </w:p>
          <w:p w14:paraId="3B702FC1"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Developing and sustaining a culture of innovation and creativity underpinned by evaluation, where employees are engaged and have the desire to do things better, more efficiently and effectively to improve performance.  This is seen by:</w:t>
            </w:r>
          </w:p>
          <w:p w14:paraId="59E4C4A5" w14:textId="77777777" w:rsidR="00C301A0" w:rsidRPr="00E270A3" w:rsidRDefault="00C301A0" w:rsidP="00C301A0">
            <w:pPr>
              <w:numPr>
                <w:ilvl w:val="0"/>
                <w:numId w:val="17"/>
              </w:numPr>
              <w:spacing w:after="0" w:line="240" w:lineRule="auto"/>
              <w:contextualSpacing/>
              <w:rPr>
                <w:rFonts w:ascii="Arial" w:eastAsia="Calibri" w:hAnsi="Arial" w:cs="Times New Roman"/>
              </w:rPr>
            </w:pPr>
            <w:r w:rsidRPr="00E270A3">
              <w:rPr>
                <w:rFonts w:ascii="Arial" w:eastAsia="Calibri" w:hAnsi="Arial" w:cs="Times New Roman"/>
              </w:rPr>
              <w:t>Taking risks and moving into unchartered territory while taking accountability for results and failures</w:t>
            </w:r>
          </w:p>
          <w:p w14:paraId="3858DD5C" w14:textId="77777777" w:rsidR="00C301A0" w:rsidRPr="00E270A3" w:rsidRDefault="00C301A0" w:rsidP="00C301A0">
            <w:pPr>
              <w:numPr>
                <w:ilvl w:val="0"/>
                <w:numId w:val="17"/>
              </w:numPr>
              <w:spacing w:after="0" w:line="240" w:lineRule="auto"/>
              <w:contextualSpacing/>
              <w:rPr>
                <w:rFonts w:ascii="Arial" w:eastAsia="Calibri" w:hAnsi="Arial" w:cs="Times New Roman"/>
              </w:rPr>
            </w:pPr>
            <w:r w:rsidRPr="00E270A3">
              <w:rPr>
                <w:rFonts w:ascii="Arial" w:eastAsia="Calibri" w:hAnsi="Arial" w:cs="Times New Roman"/>
              </w:rPr>
              <w:t>Welcoming the inevitable mistakes as part of the creative process</w:t>
            </w:r>
          </w:p>
          <w:p w14:paraId="4430F015" w14:textId="77777777" w:rsidR="00C301A0" w:rsidRPr="00E270A3" w:rsidRDefault="00C301A0" w:rsidP="00C301A0">
            <w:pPr>
              <w:numPr>
                <w:ilvl w:val="0"/>
                <w:numId w:val="17"/>
              </w:numPr>
              <w:spacing w:after="0" w:line="240" w:lineRule="auto"/>
              <w:contextualSpacing/>
              <w:rPr>
                <w:rFonts w:ascii="Arial" w:eastAsia="Calibri" w:hAnsi="Arial" w:cs="Times New Roman"/>
              </w:rPr>
            </w:pPr>
            <w:r w:rsidRPr="00E270A3">
              <w:rPr>
                <w:rFonts w:ascii="Arial" w:eastAsia="Calibri" w:hAnsi="Arial" w:cs="Times New Roman"/>
              </w:rPr>
              <w:t>Suggesting the unthinkable to stimulate alternate ways of thinking</w:t>
            </w:r>
          </w:p>
          <w:p w14:paraId="2477316B" w14:textId="77777777" w:rsidR="00C301A0" w:rsidRPr="00E270A3" w:rsidRDefault="00C301A0" w:rsidP="00C301A0">
            <w:pPr>
              <w:numPr>
                <w:ilvl w:val="0"/>
                <w:numId w:val="17"/>
              </w:numPr>
              <w:spacing w:after="0" w:line="240" w:lineRule="auto"/>
              <w:contextualSpacing/>
              <w:rPr>
                <w:rFonts w:ascii="Arial" w:eastAsia="Calibri" w:hAnsi="Arial" w:cs="Times New Roman"/>
              </w:rPr>
            </w:pPr>
            <w:r w:rsidRPr="00E270A3">
              <w:rPr>
                <w:rFonts w:ascii="Arial" w:eastAsia="Calibri" w:hAnsi="Arial" w:cs="Times New Roman"/>
              </w:rPr>
              <w:t>Focusing team performance on the achievement of outcomes that will maximise the resources available</w:t>
            </w:r>
          </w:p>
          <w:p w14:paraId="0BAF9CE8" w14:textId="77777777" w:rsidR="00C301A0" w:rsidRPr="00E270A3" w:rsidRDefault="00C301A0" w:rsidP="00C301A0">
            <w:pPr>
              <w:numPr>
                <w:ilvl w:val="0"/>
                <w:numId w:val="17"/>
              </w:numPr>
              <w:spacing w:after="0" w:line="240" w:lineRule="auto"/>
              <w:contextualSpacing/>
              <w:rPr>
                <w:rFonts w:ascii="Arial" w:eastAsia="Calibri" w:hAnsi="Arial" w:cs="Times New Roman"/>
              </w:rPr>
            </w:pPr>
            <w:r w:rsidRPr="00E270A3">
              <w:rPr>
                <w:rFonts w:ascii="Arial" w:eastAsia="Calibri" w:hAnsi="Arial" w:cs="Times New Roman"/>
              </w:rPr>
              <w:t>Finding new ways of securing or deploying significant amounts of financial resource to meet new objectives</w:t>
            </w:r>
          </w:p>
          <w:p w14:paraId="6B232B3F" w14:textId="77777777" w:rsidR="00C301A0" w:rsidRPr="00E270A3" w:rsidRDefault="00C301A0" w:rsidP="00C301A0">
            <w:pPr>
              <w:numPr>
                <w:ilvl w:val="0"/>
                <w:numId w:val="17"/>
              </w:numPr>
              <w:spacing w:after="0" w:line="240" w:lineRule="auto"/>
              <w:contextualSpacing/>
              <w:rPr>
                <w:rFonts w:ascii="Arial" w:eastAsia="Calibri" w:hAnsi="Arial" w:cs="Times New Roman"/>
              </w:rPr>
            </w:pPr>
            <w:r w:rsidRPr="00E270A3">
              <w:rPr>
                <w:rFonts w:ascii="Arial" w:eastAsia="Calibri" w:hAnsi="Arial" w:cs="Times New Roman"/>
              </w:rPr>
              <w:t xml:space="preserve">Advocating and role modelling the use of evaluation techniques to support innovation </w:t>
            </w:r>
          </w:p>
        </w:tc>
        <w:tc>
          <w:tcPr>
            <w:tcW w:w="2835" w:type="dxa"/>
            <w:shd w:val="clear" w:color="auto" w:fill="auto"/>
          </w:tcPr>
          <w:p w14:paraId="3F3F0E37" w14:textId="77777777" w:rsidR="00C301A0" w:rsidRPr="00E270A3" w:rsidRDefault="00C301A0" w:rsidP="00C301A0">
            <w:pPr>
              <w:spacing w:after="0" w:line="240" w:lineRule="auto"/>
              <w:rPr>
                <w:rFonts w:ascii="Arial" w:eastAsia="Calibri" w:hAnsi="Arial" w:cs="Times New Roman"/>
              </w:rPr>
            </w:pPr>
          </w:p>
          <w:p w14:paraId="71113768"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p w14:paraId="3C879268" w14:textId="77777777" w:rsidR="00C301A0" w:rsidRPr="00E270A3" w:rsidRDefault="00C301A0" w:rsidP="00C301A0">
            <w:pPr>
              <w:spacing w:after="0" w:line="240" w:lineRule="auto"/>
              <w:rPr>
                <w:rFonts w:ascii="Arial" w:eastAsia="Calibri" w:hAnsi="Arial" w:cs="Times New Roman"/>
              </w:rPr>
            </w:pPr>
          </w:p>
          <w:p w14:paraId="380882EA" w14:textId="77777777" w:rsidR="00C301A0" w:rsidRPr="00E270A3" w:rsidRDefault="00C301A0" w:rsidP="00C301A0">
            <w:pPr>
              <w:spacing w:after="0" w:line="240" w:lineRule="auto"/>
              <w:rPr>
                <w:rFonts w:ascii="Arial" w:eastAsia="Calibri" w:hAnsi="Arial" w:cs="Times New Roman"/>
              </w:rPr>
            </w:pPr>
          </w:p>
          <w:p w14:paraId="39930A66" w14:textId="77777777" w:rsidR="00C301A0" w:rsidRPr="00E270A3" w:rsidRDefault="00C301A0" w:rsidP="00C301A0">
            <w:pPr>
              <w:spacing w:after="0" w:line="240" w:lineRule="auto"/>
              <w:rPr>
                <w:rFonts w:ascii="Arial" w:eastAsia="Calibri" w:hAnsi="Arial" w:cs="Times New Roman"/>
              </w:rPr>
            </w:pPr>
          </w:p>
          <w:p w14:paraId="5902B828" w14:textId="77777777" w:rsidR="00C301A0" w:rsidRPr="00E270A3" w:rsidRDefault="00C301A0" w:rsidP="00C301A0">
            <w:pPr>
              <w:spacing w:after="0" w:line="240" w:lineRule="auto"/>
              <w:rPr>
                <w:rFonts w:ascii="Arial" w:eastAsia="Calibri" w:hAnsi="Arial" w:cs="Times New Roman"/>
              </w:rPr>
            </w:pPr>
          </w:p>
          <w:p w14:paraId="585FACD9" w14:textId="77777777" w:rsidR="00C301A0" w:rsidRPr="00E270A3" w:rsidRDefault="00C301A0" w:rsidP="00C301A0">
            <w:pPr>
              <w:spacing w:after="0" w:line="240" w:lineRule="auto"/>
              <w:rPr>
                <w:rFonts w:ascii="Arial" w:eastAsia="Calibri" w:hAnsi="Arial" w:cs="Times New Roman"/>
              </w:rPr>
            </w:pPr>
          </w:p>
        </w:tc>
      </w:tr>
      <w:tr w:rsidR="00E270A3" w:rsidRPr="00E270A3" w14:paraId="53C0C02B" w14:textId="77777777" w:rsidTr="00107CFB">
        <w:tc>
          <w:tcPr>
            <w:tcW w:w="6804" w:type="dxa"/>
            <w:shd w:val="clear" w:color="auto" w:fill="auto"/>
          </w:tcPr>
          <w:p w14:paraId="111FB99B"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People Development</w:t>
            </w:r>
          </w:p>
          <w:p w14:paraId="09202BEE"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Knowing and managing the strategic talent requirements for the organisation.  It is about promoting and encouraging a culture where people focus on developing themselves and others to deliver improvement while developing careers.  This is seen by:</w:t>
            </w:r>
          </w:p>
          <w:p w14:paraId="3241FAEA" w14:textId="77777777" w:rsidR="00C301A0" w:rsidRPr="00E270A3" w:rsidRDefault="00C301A0" w:rsidP="00C301A0">
            <w:pPr>
              <w:numPr>
                <w:ilvl w:val="0"/>
                <w:numId w:val="18"/>
              </w:numPr>
              <w:spacing w:after="0" w:line="240" w:lineRule="auto"/>
              <w:contextualSpacing/>
              <w:rPr>
                <w:rFonts w:ascii="Arial" w:eastAsia="Calibri" w:hAnsi="Arial" w:cs="Times New Roman"/>
              </w:rPr>
            </w:pPr>
            <w:r w:rsidRPr="00E270A3">
              <w:rPr>
                <w:rFonts w:ascii="Arial" w:eastAsia="Calibri" w:hAnsi="Arial" w:cs="Times New Roman"/>
              </w:rPr>
              <w:t>Holding direct reports accountable for people development generally and specifically for releasing high performers for personal development</w:t>
            </w:r>
          </w:p>
          <w:p w14:paraId="2843B85A" w14:textId="77777777" w:rsidR="00C301A0" w:rsidRPr="00E270A3" w:rsidRDefault="00C301A0" w:rsidP="00C301A0">
            <w:pPr>
              <w:numPr>
                <w:ilvl w:val="0"/>
                <w:numId w:val="18"/>
              </w:numPr>
              <w:spacing w:after="0" w:line="240" w:lineRule="auto"/>
              <w:contextualSpacing/>
              <w:rPr>
                <w:rFonts w:ascii="Arial" w:eastAsia="Calibri" w:hAnsi="Arial" w:cs="Times New Roman"/>
              </w:rPr>
            </w:pPr>
            <w:r w:rsidRPr="00E270A3">
              <w:rPr>
                <w:rFonts w:ascii="Arial" w:eastAsia="Calibri" w:hAnsi="Arial" w:cs="Times New Roman"/>
              </w:rPr>
              <w:t>Articulating the many long-term benefits of talent management and developing the talent pools required for succession</w:t>
            </w:r>
          </w:p>
          <w:p w14:paraId="49042A43" w14:textId="77777777" w:rsidR="00C301A0" w:rsidRPr="00E270A3" w:rsidRDefault="00C301A0" w:rsidP="00C301A0">
            <w:pPr>
              <w:numPr>
                <w:ilvl w:val="0"/>
                <w:numId w:val="18"/>
              </w:numPr>
              <w:spacing w:after="0" w:line="240" w:lineRule="auto"/>
              <w:contextualSpacing/>
              <w:rPr>
                <w:rFonts w:ascii="Arial" w:eastAsia="Calibri" w:hAnsi="Arial" w:cs="Times New Roman"/>
              </w:rPr>
            </w:pPr>
            <w:r w:rsidRPr="00E270A3">
              <w:rPr>
                <w:rFonts w:ascii="Arial" w:eastAsia="Calibri" w:hAnsi="Arial" w:cs="Times New Roman"/>
              </w:rPr>
              <w:t>Ensuring comprehensive workforce plans are in place</w:t>
            </w:r>
          </w:p>
        </w:tc>
        <w:tc>
          <w:tcPr>
            <w:tcW w:w="2835" w:type="dxa"/>
            <w:shd w:val="clear" w:color="auto" w:fill="auto"/>
          </w:tcPr>
          <w:p w14:paraId="3FD636D0" w14:textId="77777777" w:rsidR="00C301A0" w:rsidRPr="00E270A3" w:rsidRDefault="00C301A0" w:rsidP="00C301A0">
            <w:pPr>
              <w:spacing w:after="0" w:line="240" w:lineRule="auto"/>
              <w:rPr>
                <w:rFonts w:ascii="Arial" w:eastAsia="Calibri" w:hAnsi="Arial" w:cs="Times New Roman"/>
              </w:rPr>
            </w:pPr>
          </w:p>
          <w:p w14:paraId="1801A7AD"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 xml:space="preserve">Application form </w:t>
            </w:r>
          </w:p>
          <w:p w14:paraId="128A50B9"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p w14:paraId="5F477783" w14:textId="77777777" w:rsidR="00C301A0" w:rsidRPr="00E270A3" w:rsidRDefault="00C301A0" w:rsidP="00C301A0">
            <w:pPr>
              <w:spacing w:after="0" w:line="240" w:lineRule="auto"/>
              <w:rPr>
                <w:rFonts w:ascii="Arial" w:eastAsia="Calibri" w:hAnsi="Arial" w:cs="Times New Roman"/>
              </w:rPr>
            </w:pPr>
          </w:p>
        </w:tc>
      </w:tr>
      <w:tr w:rsidR="00E270A3" w:rsidRPr="00E270A3" w14:paraId="5D8DCD11" w14:textId="77777777" w:rsidTr="00107CFB">
        <w:tc>
          <w:tcPr>
            <w:tcW w:w="6804" w:type="dxa"/>
            <w:shd w:val="clear" w:color="auto" w:fill="auto"/>
          </w:tcPr>
          <w:p w14:paraId="24991AD3"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Functional competencies</w:t>
            </w:r>
          </w:p>
          <w:p w14:paraId="20A6C508" w14:textId="055143D0" w:rsidR="00C301A0" w:rsidRPr="00E270A3" w:rsidRDefault="00C301A0" w:rsidP="00C301A0">
            <w:pPr>
              <w:numPr>
                <w:ilvl w:val="0"/>
                <w:numId w:val="19"/>
              </w:numPr>
              <w:spacing w:after="0" w:line="240" w:lineRule="auto"/>
              <w:contextualSpacing/>
              <w:rPr>
                <w:rFonts w:ascii="Arial" w:eastAsia="Calibri" w:hAnsi="Arial" w:cs="Times New Roman"/>
              </w:rPr>
            </w:pPr>
            <w:r w:rsidRPr="00E270A3">
              <w:rPr>
                <w:rFonts w:ascii="Arial" w:eastAsia="Calibri" w:hAnsi="Arial" w:cs="Times New Roman"/>
              </w:rPr>
              <w:t>Demonstrates detailed knowledge of methods of developing clinical quality assurance, quality improvement and evidence based clinical and/or public health practice</w:t>
            </w:r>
            <w:r w:rsidR="00D17729">
              <w:rPr>
                <w:rFonts w:ascii="Arial" w:eastAsia="Calibri" w:hAnsi="Arial" w:cs="Times New Roman"/>
              </w:rPr>
              <w:t xml:space="preserve"> as set out by Faculty of Public Health.</w:t>
            </w:r>
          </w:p>
          <w:p w14:paraId="38E1761C" w14:textId="77777777" w:rsidR="00C301A0" w:rsidRPr="00E270A3" w:rsidRDefault="00C301A0" w:rsidP="00C301A0">
            <w:pPr>
              <w:numPr>
                <w:ilvl w:val="0"/>
                <w:numId w:val="19"/>
              </w:numPr>
              <w:spacing w:after="0" w:line="240" w:lineRule="auto"/>
              <w:contextualSpacing/>
              <w:rPr>
                <w:rFonts w:ascii="Arial" w:eastAsia="Calibri" w:hAnsi="Arial" w:cs="Times New Roman"/>
              </w:rPr>
            </w:pPr>
            <w:r w:rsidRPr="00E270A3">
              <w:rPr>
                <w:rFonts w:ascii="Arial" w:eastAsia="Calibri" w:hAnsi="Arial" w:cs="Times New Roman"/>
              </w:rPr>
              <w:t>Full and high level of understanding of epidemiology and statistics, public health practice, health promotion, health economics and health care evaluation.  Develops service practices and ensures appropriate application.  Provides advice on the more complex instances</w:t>
            </w:r>
          </w:p>
        </w:tc>
        <w:tc>
          <w:tcPr>
            <w:tcW w:w="2835" w:type="dxa"/>
            <w:shd w:val="clear" w:color="auto" w:fill="auto"/>
          </w:tcPr>
          <w:p w14:paraId="3C7CDE79" w14:textId="77777777" w:rsidR="00C301A0" w:rsidRPr="00E270A3" w:rsidRDefault="00C301A0" w:rsidP="00C301A0">
            <w:pPr>
              <w:spacing w:after="0" w:line="240" w:lineRule="auto"/>
              <w:rPr>
                <w:rFonts w:ascii="Arial" w:eastAsia="Calibri" w:hAnsi="Arial" w:cs="Times New Roman"/>
                <w:b/>
              </w:rPr>
            </w:pPr>
          </w:p>
          <w:p w14:paraId="1D6F9AAE"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r w:rsidRPr="00E270A3">
              <w:rPr>
                <w:rFonts w:ascii="Arial" w:eastAsia="Calibri" w:hAnsi="Arial" w:cs="Times New Roman"/>
              </w:rPr>
              <w:br/>
              <w:t>Interview</w:t>
            </w:r>
          </w:p>
        </w:tc>
      </w:tr>
      <w:tr w:rsidR="00E270A3" w:rsidRPr="00E270A3" w14:paraId="3178467F" w14:textId="77777777" w:rsidTr="00107CFB">
        <w:tc>
          <w:tcPr>
            <w:tcW w:w="6804" w:type="dxa"/>
            <w:shd w:val="clear" w:color="auto" w:fill="auto"/>
          </w:tcPr>
          <w:p w14:paraId="2400E66F" w14:textId="77777777" w:rsidR="00C301A0" w:rsidRPr="00E270A3" w:rsidRDefault="00C301A0" w:rsidP="00C301A0">
            <w:pPr>
              <w:numPr>
                <w:ilvl w:val="0"/>
                <w:numId w:val="21"/>
              </w:numPr>
              <w:spacing w:after="0" w:line="240" w:lineRule="auto"/>
              <w:contextualSpacing/>
              <w:rPr>
                <w:rFonts w:ascii="Arial" w:eastAsia="Calibri" w:hAnsi="Arial" w:cs="Times New Roman"/>
              </w:rPr>
            </w:pPr>
            <w:r w:rsidRPr="00E270A3">
              <w:rPr>
                <w:rFonts w:ascii="Arial" w:eastAsia="Calibri" w:hAnsi="Arial" w:cs="Times New Roman"/>
              </w:rPr>
              <w:t>Detailed knowledge and experience in driving and assisting in the management of change in a variety of settings, proactively seeking opportunities to create and implement improved service effectiveness</w:t>
            </w:r>
          </w:p>
        </w:tc>
        <w:tc>
          <w:tcPr>
            <w:tcW w:w="2835" w:type="dxa"/>
            <w:shd w:val="clear" w:color="auto" w:fill="auto"/>
          </w:tcPr>
          <w:p w14:paraId="51950152"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p w14:paraId="5C608E30"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p w14:paraId="7F3BBAC0" w14:textId="77777777" w:rsidR="00C301A0" w:rsidRPr="00E270A3" w:rsidRDefault="00C301A0" w:rsidP="00C301A0">
            <w:pPr>
              <w:spacing w:after="0" w:line="240" w:lineRule="auto"/>
              <w:rPr>
                <w:rFonts w:ascii="Arial" w:eastAsia="Calibri" w:hAnsi="Arial" w:cs="Times New Roman"/>
              </w:rPr>
            </w:pPr>
          </w:p>
        </w:tc>
      </w:tr>
      <w:tr w:rsidR="00E270A3" w:rsidRPr="00E270A3" w14:paraId="45B1A412" w14:textId="77777777" w:rsidTr="00107CFB">
        <w:tc>
          <w:tcPr>
            <w:tcW w:w="6804" w:type="dxa"/>
            <w:shd w:val="clear" w:color="auto" w:fill="auto"/>
          </w:tcPr>
          <w:p w14:paraId="6E353B98"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Detailed knowledge of personnel management.  Carries out effective performance management of staff and demonstrates understanding of policies related to pay, capability, disciplinary matters and grievances.  Plans department activities and use of staff resources effectively.  Participates in workforce planning and training needs assessments</w:t>
            </w:r>
          </w:p>
        </w:tc>
        <w:tc>
          <w:tcPr>
            <w:tcW w:w="2835" w:type="dxa"/>
            <w:shd w:val="clear" w:color="auto" w:fill="auto"/>
          </w:tcPr>
          <w:p w14:paraId="0B3C1EAC"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p w14:paraId="1C71680E"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tc>
      </w:tr>
      <w:tr w:rsidR="00E270A3" w:rsidRPr="00E270A3" w14:paraId="4C1A7C63" w14:textId="77777777" w:rsidTr="00107CFB">
        <w:tc>
          <w:tcPr>
            <w:tcW w:w="6804" w:type="dxa"/>
            <w:shd w:val="clear" w:color="auto" w:fill="auto"/>
          </w:tcPr>
          <w:p w14:paraId="4AF02F37"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Demonstrates knowledge of project management tools and techniques.  Sufficient skill to develop and implement large scale projects, utilising and leading multi-skilled project teams.</w:t>
            </w:r>
          </w:p>
        </w:tc>
        <w:tc>
          <w:tcPr>
            <w:tcW w:w="2835" w:type="dxa"/>
            <w:shd w:val="clear" w:color="auto" w:fill="auto"/>
          </w:tcPr>
          <w:p w14:paraId="7B50214D"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tc>
      </w:tr>
      <w:tr w:rsidR="00E270A3" w:rsidRPr="00E270A3" w14:paraId="559A8232" w14:textId="77777777" w:rsidTr="00107CFB">
        <w:tc>
          <w:tcPr>
            <w:tcW w:w="6804" w:type="dxa"/>
            <w:shd w:val="clear" w:color="auto" w:fill="auto"/>
          </w:tcPr>
          <w:p w14:paraId="2F22ADB8"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Qualifications</w:t>
            </w:r>
          </w:p>
          <w:p w14:paraId="606F37D2" w14:textId="77777777" w:rsidR="00C301A0" w:rsidRPr="00E270A3" w:rsidRDefault="00C301A0" w:rsidP="00C301A0">
            <w:pPr>
              <w:numPr>
                <w:ilvl w:val="0"/>
                <w:numId w:val="19"/>
              </w:numPr>
              <w:spacing w:after="0" w:line="240" w:lineRule="auto"/>
              <w:contextualSpacing/>
              <w:rPr>
                <w:rFonts w:ascii="Arial" w:eastAsia="Calibri" w:hAnsi="Arial" w:cs="Times New Roman"/>
              </w:rPr>
            </w:pPr>
            <w:r w:rsidRPr="00E270A3">
              <w:rPr>
                <w:rFonts w:ascii="Arial" w:eastAsia="Calibri" w:hAnsi="Arial" w:cs="Times New Roman"/>
              </w:rPr>
              <w:t xml:space="preserve">Inclusion in the GMC Specialist Register with a license to practice/GDC Specialist Register/UK Public Health Register (UKPHR) for Public Health Specialists.  If included in the GMC Specialist Register/GDC Specialist Register in a specialty other than public health medicine/dental public health, must have equivalent training and/or appropriate experience of public health medicine practice.  </w:t>
            </w:r>
          </w:p>
          <w:p w14:paraId="25BD542C" w14:textId="77777777" w:rsidR="00C301A0" w:rsidRPr="00E270A3" w:rsidRDefault="00C301A0" w:rsidP="00C301A0">
            <w:pPr>
              <w:numPr>
                <w:ilvl w:val="0"/>
                <w:numId w:val="19"/>
              </w:numPr>
              <w:spacing w:after="0" w:line="240" w:lineRule="auto"/>
              <w:contextualSpacing/>
              <w:rPr>
                <w:rFonts w:ascii="Arial" w:eastAsia="Calibri" w:hAnsi="Arial" w:cs="Times New Roman"/>
              </w:rPr>
            </w:pPr>
            <w:r w:rsidRPr="00E270A3">
              <w:rPr>
                <w:rFonts w:ascii="Arial" w:eastAsia="Calibri" w:hAnsi="Arial" w:cs="Times New Roman"/>
              </w:rPr>
              <w:t>Public health specialty registrar applicants who are not yet on the GMC specialist register/GDC specialist register in dental public health/UKPHR must provide verifiable signed documentary evidence that they are within 6 months of gaining entry at the date of interview; all other applicants must provide verifiable signed documentary evidence that they have applied for inclusion on the GMC/GDC/UKPHR specialist registers</w:t>
            </w:r>
          </w:p>
          <w:p w14:paraId="6B52F080" w14:textId="69FD2CF6" w:rsidR="00C301A0" w:rsidRPr="00E270A3" w:rsidRDefault="00D570B9" w:rsidP="00C301A0">
            <w:pPr>
              <w:numPr>
                <w:ilvl w:val="0"/>
                <w:numId w:val="19"/>
              </w:numPr>
              <w:spacing w:after="0" w:line="240" w:lineRule="auto"/>
              <w:contextualSpacing/>
              <w:rPr>
                <w:rFonts w:ascii="Arial" w:eastAsia="Calibri" w:hAnsi="Arial" w:cs="Times New Roman"/>
              </w:rPr>
            </w:pPr>
            <w:r>
              <w:rPr>
                <w:rFonts w:ascii="Arial" w:eastAsia="Calibri" w:hAnsi="Arial" w:cs="Times New Roman"/>
              </w:rPr>
              <w:t>Essential</w:t>
            </w:r>
            <w:r w:rsidR="00C301A0" w:rsidRPr="00E270A3">
              <w:rPr>
                <w:rFonts w:ascii="Arial" w:eastAsia="Calibri" w:hAnsi="Arial" w:cs="Times New Roman"/>
              </w:rPr>
              <w:t xml:space="preserve"> to have MFPH</w:t>
            </w:r>
          </w:p>
        </w:tc>
        <w:tc>
          <w:tcPr>
            <w:tcW w:w="2835" w:type="dxa"/>
            <w:shd w:val="clear" w:color="auto" w:fill="auto"/>
          </w:tcPr>
          <w:p w14:paraId="67E15A81"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Recruitment and selection</w:t>
            </w:r>
          </w:p>
          <w:p w14:paraId="4B59F861"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r w:rsidRPr="00E270A3">
              <w:rPr>
                <w:rFonts w:ascii="Arial" w:eastAsia="Calibri" w:hAnsi="Arial" w:cs="Times New Roman"/>
              </w:rPr>
              <w:br/>
            </w:r>
          </w:p>
        </w:tc>
      </w:tr>
      <w:tr w:rsidR="00E270A3" w:rsidRPr="00E270A3" w14:paraId="6D27C214" w14:textId="77777777" w:rsidTr="00107CFB">
        <w:tc>
          <w:tcPr>
            <w:tcW w:w="6804" w:type="dxa"/>
            <w:shd w:val="clear" w:color="auto" w:fill="auto"/>
          </w:tcPr>
          <w:p w14:paraId="238193A7" w14:textId="3B5B7DDC" w:rsidR="00C301A0" w:rsidRPr="00E270A3" w:rsidRDefault="00C301A0" w:rsidP="00C301A0">
            <w:pPr>
              <w:numPr>
                <w:ilvl w:val="0"/>
                <w:numId w:val="21"/>
              </w:numPr>
              <w:spacing w:after="0" w:line="240" w:lineRule="auto"/>
              <w:contextualSpacing/>
              <w:rPr>
                <w:rFonts w:ascii="Arial" w:eastAsia="Calibri" w:hAnsi="Arial" w:cs="Times New Roman"/>
              </w:rPr>
            </w:pPr>
            <w:r w:rsidRPr="00E270A3">
              <w:rPr>
                <w:rFonts w:ascii="Arial" w:eastAsia="Calibri" w:hAnsi="Arial" w:cs="Times New Roman"/>
              </w:rPr>
              <w:t>Must meet minimum CPD requirements (</w:t>
            </w:r>
            <w:r w:rsidR="00D50537" w:rsidRPr="00E270A3">
              <w:rPr>
                <w:rFonts w:ascii="Arial" w:eastAsia="Calibri" w:hAnsi="Arial" w:cs="Times New Roman"/>
              </w:rPr>
              <w:t>i.e.,</w:t>
            </w:r>
            <w:r w:rsidRPr="00E270A3">
              <w:rPr>
                <w:rFonts w:ascii="Arial" w:eastAsia="Calibri" w:hAnsi="Arial" w:cs="Times New Roman"/>
              </w:rPr>
              <w:t xml:space="preserve"> be up to date) in accordance with the Faculty of Public Health requirements or other recognised body</w:t>
            </w:r>
          </w:p>
        </w:tc>
        <w:tc>
          <w:tcPr>
            <w:tcW w:w="2835" w:type="dxa"/>
            <w:shd w:val="clear" w:color="auto" w:fill="auto"/>
          </w:tcPr>
          <w:p w14:paraId="3D0A3F31"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p w14:paraId="4D270641" w14:textId="77777777" w:rsidR="00C301A0" w:rsidRPr="00E270A3" w:rsidRDefault="00C301A0" w:rsidP="00C301A0">
            <w:pPr>
              <w:spacing w:after="0" w:line="240" w:lineRule="auto"/>
              <w:rPr>
                <w:rFonts w:ascii="Arial" w:eastAsia="Calibri" w:hAnsi="Arial" w:cs="Times New Roman"/>
              </w:rPr>
            </w:pPr>
          </w:p>
        </w:tc>
      </w:tr>
      <w:tr w:rsidR="00E270A3" w:rsidRPr="00E270A3" w14:paraId="246B7D9D" w14:textId="77777777" w:rsidTr="00107CFB">
        <w:tc>
          <w:tcPr>
            <w:tcW w:w="6804" w:type="dxa"/>
            <w:shd w:val="clear" w:color="auto" w:fill="auto"/>
          </w:tcPr>
          <w:p w14:paraId="294D6AA2" w14:textId="77777777" w:rsidR="00C301A0" w:rsidRPr="00E270A3" w:rsidRDefault="00C301A0" w:rsidP="00C301A0">
            <w:pPr>
              <w:spacing w:after="0" w:line="240" w:lineRule="auto"/>
              <w:contextualSpacing/>
              <w:rPr>
                <w:rFonts w:ascii="Arial" w:eastAsia="Calibri" w:hAnsi="Arial" w:cs="Times New Roman"/>
                <w:b/>
              </w:rPr>
            </w:pPr>
            <w:r w:rsidRPr="00E270A3">
              <w:rPr>
                <w:rFonts w:ascii="Arial" w:eastAsia="Calibri" w:hAnsi="Arial" w:cs="Times New Roman"/>
                <w:b/>
              </w:rPr>
              <w:t>Knowledge, experience and skills</w:t>
            </w:r>
          </w:p>
        </w:tc>
        <w:tc>
          <w:tcPr>
            <w:tcW w:w="2835" w:type="dxa"/>
            <w:shd w:val="clear" w:color="auto" w:fill="auto"/>
          </w:tcPr>
          <w:p w14:paraId="1A009BF3" w14:textId="77777777" w:rsidR="00C301A0" w:rsidRPr="00E270A3" w:rsidRDefault="00C301A0" w:rsidP="00C301A0">
            <w:pPr>
              <w:spacing w:after="0" w:line="240" w:lineRule="auto"/>
              <w:rPr>
                <w:rFonts w:ascii="Arial" w:eastAsia="Calibri" w:hAnsi="Arial" w:cs="Times New Roman"/>
              </w:rPr>
            </w:pPr>
          </w:p>
        </w:tc>
      </w:tr>
      <w:tr w:rsidR="00E270A3" w:rsidRPr="00E270A3" w14:paraId="0E62A0FF" w14:textId="77777777" w:rsidTr="00107CFB">
        <w:tc>
          <w:tcPr>
            <w:tcW w:w="6804" w:type="dxa"/>
            <w:shd w:val="clear" w:color="auto" w:fill="auto"/>
          </w:tcPr>
          <w:p w14:paraId="4ABEBCB0"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Understanding of NHS and local government cultures, structures and policies</w:t>
            </w:r>
          </w:p>
        </w:tc>
        <w:tc>
          <w:tcPr>
            <w:tcW w:w="2835" w:type="dxa"/>
            <w:shd w:val="clear" w:color="auto" w:fill="auto"/>
          </w:tcPr>
          <w:p w14:paraId="12597ED0"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tc>
      </w:tr>
      <w:tr w:rsidR="00E270A3" w:rsidRPr="00E270A3" w14:paraId="7C2F59EB" w14:textId="77777777" w:rsidTr="00107CFB">
        <w:tc>
          <w:tcPr>
            <w:tcW w:w="6804" w:type="dxa"/>
            <w:shd w:val="clear" w:color="auto" w:fill="auto"/>
          </w:tcPr>
          <w:p w14:paraId="78C70949"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Understanding of social and political environment</w:t>
            </w:r>
          </w:p>
        </w:tc>
        <w:tc>
          <w:tcPr>
            <w:tcW w:w="2835" w:type="dxa"/>
            <w:shd w:val="clear" w:color="auto" w:fill="auto"/>
          </w:tcPr>
          <w:p w14:paraId="06BC2DA2"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tc>
      </w:tr>
      <w:tr w:rsidR="00E270A3" w:rsidRPr="00E270A3" w14:paraId="25D4FEAE" w14:textId="77777777" w:rsidTr="00107CFB">
        <w:tc>
          <w:tcPr>
            <w:tcW w:w="6804" w:type="dxa"/>
            <w:shd w:val="clear" w:color="auto" w:fill="auto"/>
          </w:tcPr>
          <w:p w14:paraId="3F9983CF"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Excellent oral and written communication skills (including dealing with the media) including to present to mixed audiences and the media</w:t>
            </w:r>
          </w:p>
        </w:tc>
        <w:tc>
          <w:tcPr>
            <w:tcW w:w="2835" w:type="dxa"/>
            <w:shd w:val="clear" w:color="auto" w:fill="auto"/>
          </w:tcPr>
          <w:p w14:paraId="7F62645A"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p w14:paraId="7CB0CDD2"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tc>
      </w:tr>
      <w:tr w:rsidR="00E270A3" w:rsidRPr="00E270A3" w14:paraId="00FD4975" w14:textId="77777777" w:rsidTr="00107CFB">
        <w:tc>
          <w:tcPr>
            <w:tcW w:w="6804" w:type="dxa"/>
            <w:shd w:val="clear" w:color="auto" w:fill="auto"/>
          </w:tcPr>
          <w:p w14:paraId="773B29C1" w14:textId="77777777" w:rsidR="00C301A0" w:rsidRPr="00E270A3" w:rsidRDefault="00127655"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Negotiation and motivation skills.  P</w:t>
            </w:r>
            <w:r w:rsidR="00C301A0" w:rsidRPr="00E270A3">
              <w:rPr>
                <w:rFonts w:ascii="Arial" w:eastAsia="Calibri" w:hAnsi="Arial" w:cs="Times New Roman"/>
              </w:rPr>
              <w:t>ractical experience in facilitating change</w:t>
            </w:r>
          </w:p>
        </w:tc>
        <w:tc>
          <w:tcPr>
            <w:tcW w:w="2835" w:type="dxa"/>
            <w:shd w:val="clear" w:color="auto" w:fill="auto"/>
          </w:tcPr>
          <w:p w14:paraId="33BDDB6F"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p w14:paraId="1597F0CB"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Interview</w:t>
            </w:r>
          </w:p>
        </w:tc>
      </w:tr>
      <w:tr w:rsidR="00E270A3" w:rsidRPr="00E270A3" w14:paraId="3B0B3B9A" w14:textId="77777777" w:rsidTr="00107CFB">
        <w:tc>
          <w:tcPr>
            <w:tcW w:w="6804" w:type="dxa"/>
            <w:shd w:val="clear" w:color="auto" w:fill="auto"/>
          </w:tcPr>
          <w:p w14:paraId="0FF7B957"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Budget management skills</w:t>
            </w:r>
          </w:p>
        </w:tc>
        <w:tc>
          <w:tcPr>
            <w:tcW w:w="2835" w:type="dxa"/>
            <w:shd w:val="clear" w:color="auto" w:fill="auto"/>
          </w:tcPr>
          <w:p w14:paraId="2D8DFC0D"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tc>
      </w:tr>
      <w:tr w:rsidR="007A201A" w:rsidRPr="00E270A3" w14:paraId="75BA7EBE" w14:textId="77777777" w:rsidTr="00107CFB">
        <w:tc>
          <w:tcPr>
            <w:tcW w:w="6804" w:type="dxa"/>
            <w:shd w:val="clear" w:color="auto" w:fill="auto"/>
          </w:tcPr>
          <w:p w14:paraId="16C0B08F" w14:textId="6CC3CE33" w:rsidR="007A201A" w:rsidRPr="00E270A3" w:rsidRDefault="007A201A" w:rsidP="00C301A0">
            <w:pPr>
              <w:numPr>
                <w:ilvl w:val="0"/>
                <w:numId w:val="20"/>
              </w:numPr>
              <w:spacing w:after="0" w:line="240" w:lineRule="auto"/>
              <w:contextualSpacing/>
              <w:rPr>
                <w:rFonts w:ascii="Arial" w:eastAsia="Calibri" w:hAnsi="Arial" w:cs="Times New Roman"/>
              </w:rPr>
            </w:pPr>
            <w:r w:rsidRPr="007A201A">
              <w:rPr>
                <w:rFonts w:ascii="Arial" w:eastAsia="Calibri" w:hAnsi="Arial" w:cs="Times New Roman"/>
              </w:rPr>
              <w:t>Completion of a structured management development programme</w:t>
            </w:r>
            <w:r>
              <w:rPr>
                <w:rFonts w:ascii="Arial" w:eastAsia="Calibri" w:hAnsi="Arial" w:cs="Times New Roman"/>
              </w:rPr>
              <w:t>.</w:t>
            </w:r>
          </w:p>
        </w:tc>
        <w:tc>
          <w:tcPr>
            <w:tcW w:w="2835" w:type="dxa"/>
            <w:shd w:val="clear" w:color="auto" w:fill="auto"/>
          </w:tcPr>
          <w:p w14:paraId="79420B5A" w14:textId="3B28C16E" w:rsidR="007A201A" w:rsidRPr="00E270A3" w:rsidRDefault="007A201A" w:rsidP="00C301A0">
            <w:pPr>
              <w:spacing w:after="0" w:line="240" w:lineRule="auto"/>
              <w:rPr>
                <w:rFonts w:ascii="Arial" w:eastAsia="Calibri" w:hAnsi="Arial" w:cs="Times New Roman"/>
              </w:rPr>
            </w:pPr>
            <w:r>
              <w:rPr>
                <w:rFonts w:ascii="Arial" w:eastAsia="Calibri" w:hAnsi="Arial" w:cs="Times New Roman"/>
              </w:rPr>
              <w:t>Application form</w:t>
            </w:r>
          </w:p>
        </w:tc>
      </w:tr>
      <w:tr w:rsidR="00E270A3" w:rsidRPr="00E270A3" w14:paraId="5E8DF01B" w14:textId="77777777" w:rsidTr="00107CFB">
        <w:tc>
          <w:tcPr>
            <w:tcW w:w="6804" w:type="dxa"/>
            <w:shd w:val="clear" w:color="auto" w:fill="auto"/>
          </w:tcPr>
          <w:p w14:paraId="38FA5FF8"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The normal duties of the role may involve travel on a regular or occasional basis.  It is a condition of employment that the role holder can exercise satisfactory travel mobility in order to fulfil the obligations of the role.  For those journeys where an alternative form of transport is unavailable or impracticable the role holder will be required to provide a suitable vehicle</w:t>
            </w:r>
          </w:p>
        </w:tc>
        <w:tc>
          <w:tcPr>
            <w:tcW w:w="2835" w:type="dxa"/>
            <w:shd w:val="clear" w:color="auto" w:fill="auto"/>
          </w:tcPr>
          <w:p w14:paraId="78408728" w14:textId="77777777" w:rsidR="00C301A0" w:rsidRPr="00E270A3" w:rsidRDefault="00C301A0" w:rsidP="00C301A0">
            <w:pPr>
              <w:spacing w:after="0" w:line="240" w:lineRule="auto"/>
              <w:rPr>
                <w:rFonts w:ascii="Arial" w:eastAsia="Calibri" w:hAnsi="Arial" w:cs="Times New Roman"/>
              </w:rPr>
            </w:pPr>
            <w:r w:rsidRPr="00E270A3">
              <w:rPr>
                <w:rFonts w:ascii="Arial" w:eastAsia="Calibri" w:hAnsi="Arial" w:cs="Times New Roman"/>
              </w:rPr>
              <w:t>Application form</w:t>
            </w:r>
          </w:p>
        </w:tc>
      </w:tr>
      <w:tr w:rsidR="00E270A3" w:rsidRPr="00E270A3" w14:paraId="02D590D2" w14:textId="77777777" w:rsidTr="00107CFB">
        <w:tc>
          <w:tcPr>
            <w:tcW w:w="6804" w:type="dxa"/>
            <w:shd w:val="clear" w:color="auto" w:fill="auto"/>
          </w:tcPr>
          <w:p w14:paraId="06412F47"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This position is subject to a criminal records disclosure check</w:t>
            </w:r>
          </w:p>
        </w:tc>
        <w:tc>
          <w:tcPr>
            <w:tcW w:w="2835" w:type="dxa"/>
            <w:shd w:val="clear" w:color="auto" w:fill="auto"/>
          </w:tcPr>
          <w:p w14:paraId="0DBF66C0"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YES</w:t>
            </w:r>
          </w:p>
        </w:tc>
      </w:tr>
      <w:tr w:rsidR="00E270A3" w:rsidRPr="00E270A3" w14:paraId="08F460B2" w14:textId="77777777" w:rsidTr="00107CFB">
        <w:tc>
          <w:tcPr>
            <w:tcW w:w="6804" w:type="dxa"/>
            <w:shd w:val="clear" w:color="auto" w:fill="auto"/>
          </w:tcPr>
          <w:p w14:paraId="56217D30" w14:textId="77777777" w:rsidR="00C301A0" w:rsidRPr="00E270A3" w:rsidRDefault="00C301A0" w:rsidP="00C301A0">
            <w:pPr>
              <w:numPr>
                <w:ilvl w:val="0"/>
                <w:numId w:val="20"/>
              </w:numPr>
              <w:spacing w:after="0" w:line="240" w:lineRule="auto"/>
              <w:contextualSpacing/>
              <w:rPr>
                <w:rFonts w:ascii="Arial" w:eastAsia="Calibri" w:hAnsi="Arial" w:cs="Times New Roman"/>
              </w:rPr>
            </w:pPr>
            <w:r w:rsidRPr="00E270A3">
              <w:rPr>
                <w:rFonts w:ascii="Arial" w:eastAsia="Calibri" w:hAnsi="Arial" w:cs="Times New Roman"/>
              </w:rPr>
              <w:t>This is a politically restrictive position</w:t>
            </w:r>
          </w:p>
        </w:tc>
        <w:tc>
          <w:tcPr>
            <w:tcW w:w="2835" w:type="dxa"/>
            <w:shd w:val="clear" w:color="auto" w:fill="auto"/>
          </w:tcPr>
          <w:p w14:paraId="5DCC7D6B" w14:textId="77777777" w:rsidR="00C301A0" w:rsidRPr="00E270A3" w:rsidRDefault="00C301A0" w:rsidP="00C301A0">
            <w:pPr>
              <w:spacing w:after="0" w:line="240" w:lineRule="auto"/>
              <w:rPr>
                <w:rFonts w:ascii="Arial" w:eastAsia="Calibri" w:hAnsi="Arial" w:cs="Times New Roman"/>
                <w:b/>
              </w:rPr>
            </w:pPr>
            <w:r w:rsidRPr="00E270A3">
              <w:rPr>
                <w:rFonts w:ascii="Arial" w:eastAsia="Calibri" w:hAnsi="Arial" w:cs="Times New Roman"/>
                <w:b/>
              </w:rPr>
              <w:t>YES</w:t>
            </w:r>
          </w:p>
        </w:tc>
      </w:tr>
    </w:tbl>
    <w:p w14:paraId="222E3294" w14:textId="77777777" w:rsidR="00C301A0" w:rsidRPr="00C301A0" w:rsidRDefault="00C301A0" w:rsidP="00C301A0">
      <w:pPr>
        <w:spacing w:after="0" w:line="240" w:lineRule="auto"/>
        <w:rPr>
          <w:rFonts w:ascii="Arial" w:eastAsia="Times New Roman" w:hAnsi="Arial" w:cs="Times New Roman"/>
          <w:sz w:val="18"/>
        </w:rPr>
      </w:pPr>
    </w:p>
    <w:p w14:paraId="61572E28" w14:textId="77777777" w:rsidR="00C301A0" w:rsidRPr="00C301A0" w:rsidRDefault="00C301A0" w:rsidP="00C301A0">
      <w:pPr>
        <w:spacing w:after="0" w:line="240" w:lineRule="auto"/>
        <w:rPr>
          <w:rFonts w:ascii="Arial" w:eastAsia="Times New Roman" w:hAnsi="Arial" w:cs="Times New Roman"/>
          <w:lang w:val="en-US"/>
        </w:rPr>
      </w:pPr>
    </w:p>
    <w:p w14:paraId="68929EED" w14:textId="77777777" w:rsidR="00C301A0" w:rsidRPr="00C301A0" w:rsidRDefault="00C301A0" w:rsidP="00C301A0">
      <w:pPr>
        <w:widowControl w:val="0"/>
        <w:spacing w:after="0" w:line="240" w:lineRule="auto"/>
        <w:outlineLvl w:val="0"/>
        <w:rPr>
          <w:rFonts w:ascii="Arial" w:eastAsia="Times New Roman" w:hAnsi="Arial" w:cs="Arial"/>
        </w:rPr>
      </w:pPr>
      <w:r w:rsidRPr="00C301A0">
        <w:rPr>
          <w:rFonts w:ascii="Arial" w:eastAsia="Times New Roman" w:hAnsi="Arial" w:cs="Arial"/>
        </w:rPr>
        <w:t xml:space="preserve"> </w:t>
      </w:r>
    </w:p>
    <w:p w14:paraId="5BE7E79A" w14:textId="77777777" w:rsidR="00C301A0" w:rsidRPr="00C301A0" w:rsidRDefault="00C301A0" w:rsidP="00C301A0">
      <w:pPr>
        <w:autoSpaceDE w:val="0"/>
        <w:autoSpaceDN w:val="0"/>
        <w:spacing w:before="120" w:after="0" w:line="240" w:lineRule="auto"/>
        <w:rPr>
          <w:rFonts w:ascii="Tahoma" w:eastAsia="Times New Roman" w:hAnsi="Tahoma" w:cs="Tahoma"/>
          <w:b/>
          <w:bCs/>
          <w:sz w:val="32"/>
          <w:szCs w:val="32"/>
        </w:rPr>
      </w:pPr>
    </w:p>
    <w:p w14:paraId="6AACE24C" w14:textId="77777777" w:rsidR="0077365B" w:rsidRDefault="0077365B"/>
    <w:p w14:paraId="41E7C691" w14:textId="77777777" w:rsidR="005654BE" w:rsidRDefault="005654BE"/>
    <w:p w14:paraId="238949BA" w14:textId="77777777" w:rsidR="005654BE" w:rsidRDefault="005654BE"/>
    <w:p w14:paraId="66FF6DD8" w14:textId="77777777" w:rsidR="005654BE" w:rsidRDefault="005654BE"/>
    <w:p w14:paraId="20F04745" w14:textId="77777777" w:rsidR="005654BE" w:rsidRDefault="005654BE"/>
    <w:p w14:paraId="6523BC29" w14:textId="77777777" w:rsidR="005654BE" w:rsidRDefault="005654BE"/>
    <w:p w14:paraId="79CE98A9" w14:textId="77777777" w:rsidR="005654BE" w:rsidRDefault="005654BE"/>
    <w:p w14:paraId="43254877" w14:textId="77777777" w:rsidR="005654BE" w:rsidRDefault="005654BE"/>
    <w:p w14:paraId="35294CDA" w14:textId="77777777" w:rsidR="005654BE" w:rsidRDefault="005654BE"/>
    <w:p w14:paraId="7824DFDF" w14:textId="77777777" w:rsidR="005654BE" w:rsidRDefault="005654BE"/>
    <w:p w14:paraId="6904223B" w14:textId="0BD46C43" w:rsidR="005654BE" w:rsidRDefault="005654BE">
      <w:pPr>
        <w:rPr>
          <w:b/>
          <w:bCs/>
          <w:u w:val="single"/>
        </w:rPr>
      </w:pPr>
      <w:r w:rsidRPr="000F00FA">
        <w:rPr>
          <w:b/>
          <w:bCs/>
          <w:u w:val="single"/>
        </w:rPr>
        <w:t>Appendix 3</w:t>
      </w:r>
    </w:p>
    <w:p w14:paraId="42100449" w14:textId="6D119D8E" w:rsidR="000F00FA" w:rsidRDefault="00091129">
      <w:pPr>
        <w:rPr>
          <w:b/>
          <w:bCs/>
          <w:u w:val="single"/>
        </w:rPr>
      </w:pPr>
      <w:r>
        <w:rPr>
          <w:b/>
          <w:bCs/>
          <w:u w:val="single"/>
        </w:rPr>
        <w:object w:dxaOrig="11911" w:dyaOrig="8420" w14:anchorId="4AB3B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340.6pt" o:ole="" o:allowoverlap="f">
            <v:imagedata r:id="rId11" o:title=""/>
          </v:shape>
          <o:OLEObject Type="Embed" ProgID="Acrobat.Document.DC" ShapeID="_x0000_i1025" DrawAspect="Content" ObjectID="_1743859162" r:id="rId12"/>
        </w:object>
      </w:r>
    </w:p>
    <w:p w14:paraId="43A8E7D9" w14:textId="79037494" w:rsidR="00DC1114" w:rsidRPr="000F00FA" w:rsidRDefault="00266FEF">
      <w:pPr>
        <w:rPr>
          <w:b/>
          <w:bCs/>
          <w:u w:val="single"/>
        </w:rPr>
      </w:pPr>
      <w:r>
        <w:rPr>
          <w:b/>
          <w:bCs/>
          <w:noProof/>
          <w:u w:val="single"/>
        </w:rPr>
        <w:drawing>
          <wp:anchor distT="0" distB="0" distL="114300" distR="114300" simplePos="0" relativeHeight="251659264" behindDoc="0" locked="0" layoutInCell="1" allowOverlap="1" wp14:anchorId="3BC0AB40" wp14:editId="40663178">
            <wp:simplePos x="0" y="0"/>
            <wp:positionH relativeFrom="column">
              <wp:posOffset>122445</wp:posOffset>
            </wp:positionH>
            <wp:positionV relativeFrom="paragraph">
              <wp:posOffset>17808</wp:posOffset>
            </wp:positionV>
            <wp:extent cx="6372281" cy="35846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81" cy="3584615"/>
                    </a:xfrm>
                    <a:prstGeom prst="rect">
                      <a:avLst/>
                    </a:prstGeom>
                    <a:noFill/>
                  </pic:spPr>
                </pic:pic>
              </a:graphicData>
            </a:graphic>
            <wp14:sizeRelH relativeFrom="page">
              <wp14:pctWidth>0</wp14:pctWidth>
            </wp14:sizeRelH>
            <wp14:sizeRelV relativeFrom="page">
              <wp14:pctHeight>0</wp14:pctHeight>
            </wp14:sizeRelV>
          </wp:anchor>
        </w:drawing>
      </w:r>
    </w:p>
    <w:sectPr w:rsidR="00DC1114" w:rsidRPr="000F00FA" w:rsidSect="00DF0B8F">
      <w:footerReference w:type="even" r:id="rId14"/>
      <w:footerReference w:type="default" r:id="rId15"/>
      <w:footnotePr>
        <w:numRestart w:val="eachPage"/>
      </w:footnotePr>
      <w:pgSz w:w="11906" w:h="16838" w:code="9"/>
      <w:pgMar w:top="709" w:right="1134" w:bottom="814" w:left="1134" w:header="720" w:footer="284" w:gutter="0"/>
      <w:paperSrc w:first="11" w:other="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8504" w14:textId="77777777" w:rsidR="00D1118D" w:rsidRDefault="00D1118D">
      <w:pPr>
        <w:spacing w:after="0" w:line="240" w:lineRule="auto"/>
      </w:pPr>
      <w:r>
        <w:separator/>
      </w:r>
    </w:p>
  </w:endnote>
  <w:endnote w:type="continuationSeparator" w:id="0">
    <w:p w14:paraId="676496C7" w14:textId="77777777" w:rsidR="00D1118D" w:rsidRDefault="00D1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5F44" w14:textId="77777777" w:rsidR="00D818C1" w:rsidRPr="005060FF" w:rsidRDefault="00D1118D" w:rsidP="005C128D">
    <w:pPr>
      <w:pStyle w:val="Footer"/>
      <w:jc w:val="right"/>
      <w:rPr>
        <w:rFonts w:ascii="Arial" w:hAnsi="Arial" w:cs="Arial"/>
        <w:sz w:val="20"/>
        <w:szCs w:val="20"/>
      </w:rPr>
    </w:pPr>
  </w:p>
  <w:p w14:paraId="3BBA55A5" w14:textId="77777777" w:rsidR="00D818C1" w:rsidRDefault="00D11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AFCF" w14:textId="77777777" w:rsidR="00CA7516" w:rsidRPr="007F5321" w:rsidRDefault="0077169F" w:rsidP="00017F8C">
    <w:pPr>
      <w:pStyle w:val="Footer"/>
      <w:framePr w:wrap="around" w:vAnchor="text" w:hAnchor="margin" w:xAlign="center" w:y="1"/>
      <w:rPr>
        <w:rStyle w:val="PageNumber"/>
        <w:rFonts w:ascii="Arial" w:hAnsi="Arial" w:cs="Arial"/>
      </w:rPr>
    </w:pPr>
    <w:r w:rsidRPr="007F5321">
      <w:rPr>
        <w:rStyle w:val="PageNumber"/>
        <w:rFonts w:ascii="Arial" w:hAnsi="Arial" w:cs="Arial"/>
      </w:rPr>
      <w:fldChar w:fldCharType="begin"/>
    </w:r>
    <w:r w:rsidRPr="007F5321">
      <w:rPr>
        <w:rStyle w:val="PageNumber"/>
        <w:rFonts w:ascii="Arial" w:hAnsi="Arial" w:cs="Arial"/>
      </w:rPr>
      <w:instrText xml:space="preserve">PAGE  </w:instrText>
    </w:r>
    <w:r w:rsidRPr="007F5321">
      <w:rPr>
        <w:rStyle w:val="PageNumber"/>
        <w:rFonts w:ascii="Arial" w:hAnsi="Arial" w:cs="Arial"/>
      </w:rPr>
      <w:fldChar w:fldCharType="separate"/>
    </w:r>
    <w:r>
      <w:rPr>
        <w:rStyle w:val="PageNumber"/>
        <w:rFonts w:ascii="Arial" w:hAnsi="Arial" w:cs="Arial"/>
        <w:noProof/>
      </w:rPr>
      <w:t>10</w:t>
    </w:r>
    <w:r w:rsidRPr="007F5321">
      <w:rPr>
        <w:rStyle w:val="PageNumber"/>
        <w:rFonts w:ascii="Arial" w:hAnsi="Arial" w:cs="Arial"/>
      </w:rPr>
      <w:fldChar w:fldCharType="end"/>
    </w:r>
  </w:p>
  <w:p w14:paraId="31714947" w14:textId="77777777" w:rsidR="00CA7516" w:rsidRPr="005E23D8" w:rsidRDefault="00D1118D" w:rsidP="00D6609E">
    <w:pPr>
      <w:pStyle w:val="Footer"/>
      <w:jc w:val="right"/>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7434" w14:textId="77777777" w:rsidR="00CA7516" w:rsidRPr="007F5321" w:rsidRDefault="0077169F" w:rsidP="00017F8C">
    <w:pPr>
      <w:pStyle w:val="Footer"/>
      <w:framePr w:wrap="around" w:vAnchor="text" w:hAnchor="margin" w:xAlign="center" w:y="1"/>
      <w:rPr>
        <w:rStyle w:val="PageNumber"/>
        <w:rFonts w:ascii="Arial" w:hAnsi="Arial" w:cs="Arial"/>
      </w:rPr>
    </w:pPr>
    <w:r w:rsidRPr="007F5321">
      <w:rPr>
        <w:rStyle w:val="PageNumber"/>
        <w:rFonts w:ascii="Arial" w:hAnsi="Arial" w:cs="Arial"/>
      </w:rPr>
      <w:fldChar w:fldCharType="begin"/>
    </w:r>
    <w:r w:rsidRPr="007F5321">
      <w:rPr>
        <w:rStyle w:val="PageNumber"/>
        <w:rFonts w:ascii="Arial" w:hAnsi="Arial" w:cs="Arial"/>
      </w:rPr>
      <w:instrText xml:space="preserve">PAGE  </w:instrText>
    </w:r>
    <w:r w:rsidRPr="007F5321">
      <w:rPr>
        <w:rStyle w:val="PageNumber"/>
        <w:rFonts w:ascii="Arial" w:hAnsi="Arial" w:cs="Arial"/>
      </w:rPr>
      <w:fldChar w:fldCharType="separate"/>
    </w:r>
    <w:r w:rsidR="00AC6B12">
      <w:rPr>
        <w:rStyle w:val="PageNumber"/>
        <w:rFonts w:ascii="Arial" w:hAnsi="Arial" w:cs="Arial"/>
        <w:noProof/>
      </w:rPr>
      <w:t>9</w:t>
    </w:r>
    <w:r w:rsidRPr="007F5321">
      <w:rPr>
        <w:rStyle w:val="PageNumber"/>
        <w:rFonts w:ascii="Arial" w:hAnsi="Arial" w:cs="Arial"/>
      </w:rPr>
      <w:fldChar w:fldCharType="end"/>
    </w:r>
  </w:p>
  <w:p w14:paraId="628FD77D" w14:textId="77777777" w:rsidR="00CA7516" w:rsidRPr="005060FF" w:rsidRDefault="00D1118D" w:rsidP="00017F8C">
    <w:pPr>
      <w:pStyle w:val="Footer"/>
      <w:jc w:val="right"/>
      <w:rPr>
        <w:rFonts w:ascii="Arial" w:hAnsi="Arial" w:cs="Arial"/>
        <w:sz w:val="20"/>
        <w:szCs w:val="20"/>
      </w:rPr>
    </w:pPr>
  </w:p>
  <w:p w14:paraId="434AC621" w14:textId="77777777" w:rsidR="00CA7516" w:rsidRDefault="00D11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7F5E" w14:textId="77777777" w:rsidR="00D1118D" w:rsidRDefault="00D1118D">
      <w:pPr>
        <w:spacing w:after="0" w:line="240" w:lineRule="auto"/>
      </w:pPr>
      <w:r>
        <w:separator/>
      </w:r>
    </w:p>
  </w:footnote>
  <w:footnote w:type="continuationSeparator" w:id="0">
    <w:p w14:paraId="6F6C9876" w14:textId="77777777" w:rsidR="00D1118D" w:rsidRDefault="00D111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1D7C"/>
    <w:multiLevelType w:val="hybridMultilevel"/>
    <w:tmpl w:val="8AFC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24A2D"/>
    <w:multiLevelType w:val="hybridMultilevel"/>
    <w:tmpl w:val="C32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36E5C"/>
    <w:multiLevelType w:val="multilevel"/>
    <w:tmpl w:val="21728EA0"/>
    <w:lvl w:ilvl="0">
      <w:start w:val="4"/>
      <w:numFmt w:val="decimal"/>
      <w:lvlText w:val="%1"/>
      <w:lvlJc w:val="left"/>
      <w:pPr>
        <w:tabs>
          <w:tab w:val="num" w:pos="360"/>
        </w:tabs>
        <w:ind w:left="360" w:hanging="360"/>
      </w:pPr>
      <w:rPr>
        <w:rFonts w:hint="default"/>
        <w:i w:val="0"/>
      </w:rPr>
    </w:lvl>
    <w:lvl w:ilvl="1">
      <w:start w:val="1"/>
      <w:numFmt w:val="decimal"/>
      <w:lvlText w:val="%2."/>
      <w:lvlJc w:val="left"/>
      <w:pPr>
        <w:tabs>
          <w:tab w:val="num" w:pos="928"/>
        </w:tabs>
        <w:ind w:left="928" w:hanging="360"/>
      </w:pPr>
      <w:rPr>
        <w:rFonts w:hint="default"/>
        <w:i w:val="0"/>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3207"/>
        </w:tabs>
        <w:ind w:left="3207" w:hanging="1080"/>
      </w:pPr>
      <w:rPr>
        <w:rFonts w:hint="default"/>
        <w:i w:val="0"/>
      </w:rPr>
    </w:lvl>
    <w:lvl w:ilvl="4">
      <w:start w:val="1"/>
      <w:numFmt w:val="decimal"/>
      <w:lvlText w:val="%1.%2.%3.%4.%5"/>
      <w:lvlJc w:val="left"/>
      <w:pPr>
        <w:tabs>
          <w:tab w:val="num" w:pos="3916"/>
        </w:tabs>
        <w:ind w:left="3916" w:hanging="1080"/>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5694"/>
        </w:tabs>
        <w:ind w:left="5694" w:hanging="144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472"/>
        </w:tabs>
        <w:ind w:left="7472" w:hanging="1800"/>
      </w:pPr>
      <w:rPr>
        <w:rFonts w:hint="default"/>
        <w:i w:val="0"/>
      </w:rPr>
    </w:lvl>
  </w:abstractNum>
  <w:abstractNum w:abstractNumId="3" w15:restartNumberingAfterBreak="0">
    <w:nsid w:val="11A10163"/>
    <w:multiLevelType w:val="hybridMultilevel"/>
    <w:tmpl w:val="E2AA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1519D"/>
    <w:multiLevelType w:val="hybridMultilevel"/>
    <w:tmpl w:val="8158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81C7F"/>
    <w:multiLevelType w:val="hybridMultilevel"/>
    <w:tmpl w:val="E2A0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625D1"/>
    <w:multiLevelType w:val="hybridMultilevel"/>
    <w:tmpl w:val="3DC41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090E86"/>
    <w:multiLevelType w:val="hybridMultilevel"/>
    <w:tmpl w:val="9628E9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D51E57"/>
    <w:multiLevelType w:val="hybridMultilevel"/>
    <w:tmpl w:val="3040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C4A74"/>
    <w:multiLevelType w:val="hybridMultilevel"/>
    <w:tmpl w:val="0336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8003DA"/>
    <w:multiLevelType w:val="hybridMultilevel"/>
    <w:tmpl w:val="E3F6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3C704A"/>
    <w:multiLevelType w:val="hybridMultilevel"/>
    <w:tmpl w:val="4718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844C6B"/>
    <w:multiLevelType w:val="hybridMultilevel"/>
    <w:tmpl w:val="C1B00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404D31"/>
    <w:multiLevelType w:val="hybridMultilevel"/>
    <w:tmpl w:val="12C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456895"/>
    <w:multiLevelType w:val="hybridMultilevel"/>
    <w:tmpl w:val="B270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E1FAA"/>
    <w:multiLevelType w:val="hybridMultilevel"/>
    <w:tmpl w:val="CD1E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554F57"/>
    <w:multiLevelType w:val="hybridMultilevel"/>
    <w:tmpl w:val="C34C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CB78AC"/>
    <w:multiLevelType w:val="hybridMultilevel"/>
    <w:tmpl w:val="3AE8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A06EC"/>
    <w:multiLevelType w:val="hybridMultilevel"/>
    <w:tmpl w:val="87FA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97382B"/>
    <w:multiLevelType w:val="hybridMultilevel"/>
    <w:tmpl w:val="D778A08E"/>
    <w:lvl w:ilvl="0" w:tplc="FFFFFFFF">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531389"/>
    <w:multiLevelType w:val="hybridMultilevel"/>
    <w:tmpl w:val="66A6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6E4FAE"/>
    <w:multiLevelType w:val="hybridMultilevel"/>
    <w:tmpl w:val="01B6F7E8"/>
    <w:lvl w:ilvl="0" w:tplc="0809000B">
      <w:start w:val="1"/>
      <w:numFmt w:val="bullet"/>
      <w:lvlText w:val=""/>
      <w:lvlJc w:val="left"/>
      <w:pPr>
        <w:ind w:left="720" w:hanging="360"/>
      </w:pPr>
      <w:rPr>
        <w:rFonts w:ascii="Wingdings" w:hAnsi="Wingdings" w:hint="default"/>
      </w:rPr>
    </w:lvl>
    <w:lvl w:ilvl="1" w:tplc="08090013">
      <w:start w:val="1"/>
      <w:numFmt w:val="upp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17"/>
  </w:num>
  <w:num w:numId="5">
    <w:abstractNumId w:val="12"/>
  </w:num>
  <w:num w:numId="6">
    <w:abstractNumId w:val="2"/>
  </w:num>
  <w:num w:numId="7">
    <w:abstractNumId w:val="13"/>
  </w:num>
  <w:num w:numId="8">
    <w:abstractNumId w:val="7"/>
  </w:num>
  <w:num w:numId="9">
    <w:abstractNumId w:val="0"/>
  </w:num>
  <w:num w:numId="10">
    <w:abstractNumId w:val="6"/>
  </w:num>
  <w:num w:numId="11">
    <w:abstractNumId w:val="20"/>
  </w:num>
  <w:num w:numId="12">
    <w:abstractNumId w:val="15"/>
  </w:num>
  <w:num w:numId="13">
    <w:abstractNumId w:val="21"/>
  </w:num>
  <w:num w:numId="14">
    <w:abstractNumId w:val="4"/>
  </w:num>
  <w:num w:numId="15">
    <w:abstractNumId w:val="3"/>
  </w:num>
  <w:num w:numId="16">
    <w:abstractNumId w:val="10"/>
  </w:num>
  <w:num w:numId="17">
    <w:abstractNumId w:val="9"/>
  </w:num>
  <w:num w:numId="18">
    <w:abstractNumId w:val="11"/>
  </w:num>
  <w:num w:numId="19">
    <w:abstractNumId w:val="18"/>
  </w:num>
  <w:num w:numId="20">
    <w:abstractNumId w:val="16"/>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1A0"/>
    <w:rsid w:val="00010844"/>
    <w:rsid w:val="000133E4"/>
    <w:rsid w:val="000172BA"/>
    <w:rsid w:val="00026451"/>
    <w:rsid w:val="00091129"/>
    <w:rsid w:val="000B65AE"/>
    <w:rsid w:val="000B7471"/>
    <w:rsid w:val="000F00FA"/>
    <w:rsid w:val="000F2B13"/>
    <w:rsid w:val="000F4BBB"/>
    <w:rsid w:val="00101574"/>
    <w:rsid w:val="00110A64"/>
    <w:rsid w:val="001133E0"/>
    <w:rsid w:val="00127655"/>
    <w:rsid w:val="001341AE"/>
    <w:rsid w:val="0014623C"/>
    <w:rsid w:val="0016235D"/>
    <w:rsid w:val="00164806"/>
    <w:rsid w:val="00165842"/>
    <w:rsid w:val="001776B3"/>
    <w:rsid w:val="001A3BE9"/>
    <w:rsid w:val="0020539E"/>
    <w:rsid w:val="0022595C"/>
    <w:rsid w:val="00237799"/>
    <w:rsid w:val="002477D8"/>
    <w:rsid w:val="002630AA"/>
    <w:rsid w:val="00266FEF"/>
    <w:rsid w:val="002C2D41"/>
    <w:rsid w:val="00324E56"/>
    <w:rsid w:val="003431ED"/>
    <w:rsid w:val="003502D4"/>
    <w:rsid w:val="0035159A"/>
    <w:rsid w:val="00362932"/>
    <w:rsid w:val="003B4A8A"/>
    <w:rsid w:val="003C345B"/>
    <w:rsid w:val="003D073A"/>
    <w:rsid w:val="003E4D2F"/>
    <w:rsid w:val="003F4656"/>
    <w:rsid w:val="00407470"/>
    <w:rsid w:val="0042385B"/>
    <w:rsid w:val="004274E6"/>
    <w:rsid w:val="00430CA3"/>
    <w:rsid w:val="0043455B"/>
    <w:rsid w:val="00436471"/>
    <w:rsid w:val="00445688"/>
    <w:rsid w:val="00450ACC"/>
    <w:rsid w:val="004C2BFB"/>
    <w:rsid w:val="004F5D7C"/>
    <w:rsid w:val="00516C42"/>
    <w:rsid w:val="00517865"/>
    <w:rsid w:val="0053144D"/>
    <w:rsid w:val="005654BE"/>
    <w:rsid w:val="0059790B"/>
    <w:rsid w:val="005A0D10"/>
    <w:rsid w:val="005B2546"/>
    <w:rsid w:val="005D37A4"/>
    <w:rsid w:val="005F243E"/>
    <w:rsid w:val="005F3BC4"/>
    <w:rsid w:val="00601DB7"/>
    <w:rsid w:val="006130D8"/>
    <w:rsid w:val="00643289"/>
    <w:rsid w:val="00672D7C"/>
    <w:rsid w:val="006B09AF"/>
    <w:rsid w:val="006B32F2"/>
    <w:rsid w:val="006C1B0C"/>
    <w:rsid w:val="006C7DB7"/>
    <w:rsid w:val="006D4855"/>
    <w:rsid w:val="0073324F"/>
    <w:rsid w:val="00752D85"/>
    <w:rsid w:val="00754A9F"/>
    <w:rsid w:val="007702FA"/>
    <w:rsid w:val="0077169F"/>
    <w:rsid w:val="0077365B"/>
    <w:rsid w:val="00783D78"/>
    <w:rsid w:val="007A201A"/>
    <w:rsid w:val="007D6F31"/>
    <w:rsid w:val="008051D8"/>
    <w:rsid w:val="00814DCC"/>
    <w:rsid w:val="00825370"/>
    <w:rsid w:val="00832E87"/>
    <w:rsid w:val="008469DE"/>
    <w:rsid w:val="00862BA7"/>
    <w:rsid w:val="00866EFC"/>
    <w:rsid w:val="008A2A23"/>
    <w:rsid w:val="008D7199"/>
    <w:rsid w:val="008D73B3"/>
    <w:rsid w:val="00951025"/>
    <w:rsid w:val="00971661"/>
    <w:rsid w:val="009859B9"/>
    <w:rsid w:val="009B5FE9"/>
    <w:rsid w:val="009F7D1B"/>
    <w:rsid w:val="00A01840"/>
    <w:rsid w:val="00A059D9"/>
    <w:rsid w:val="00A2127F"/>
    <w:rsid w:val="00A2517E"/>
    <w:rsid w:val="00A4423A"/>
    <w:rsid w:val="00A53E42"/>
    <w:rsid w:val="00A60021"/>
    <w:rsid w:val="00A814C1"/>
    <w:rsid w:val="00A844A3"/>
    <w:rsid w:val="00A94C81"/>
    <w:rsid w:val="00AA4BFE"/>
    <w:rsid w:val="00AC081A"/>
    <w:rsid w:val="00AC6B12"/>
    <w:rsid w:val="00AF306F"/>
    <w:rsid w:val="00B20B1E"/>
    <w:rsid w:val="00B268D7"/>
    <w:rsid w:val="00B40F17"/>
    <w:rsid w:val="00BB651B"/>
    <w:rsid w:val="00BF71C7"/>
    <w:rsid w:val="00C301A0"/>
    <w:rsid w:val="00C558DD"/>
    <w:rsid w:val="00C8426B"/>
    <w:rsid w:val="00C92527"/>
    <w:rsid w:val="00C92936"/>
    <w:rsid w:val="00C9366C"/>
    <w:rsid w:val="00C93ECA"/>
    <w:rsid w:val="00CB4617"/>
    <w:rsid w:val="00CB5B6A"/>
    <w:rsid w:val="00CC1A07"/>
    <w:rsid w:val="00CF57F7"/>
    <w:rsid w:val="00D1118D"/>
    <w:rsid w:val="00D170EA"/>
    <w:rsid w:val="00D17729"/>
    <w:rsid w:val="00D46CB9"/>
    <w:rsid w:val="00D50537"/>
    <w:rsid w:val="00D570B9"/>
    <w:rsid w:val="00D74D59"/>
    <w:rsid w:val="00DC1114"/>
    <w:rsid w:val="00E00837"/>
    <w:rsid w:val="00E25A46"/>
    <w:rsid w:val="00E2613C"/>
    <w:rsid w:val="00E270A3"/>
    <w:rsid w:val="00E468E7"/>
    <w:rsid w:val="00E67288"/>
    <w:rsid w:val="00EA2AE6"/>
    <w:rsid w:val="00EB6A7D"/>
    <w:rsid w:val="00EC2403"/>
    <w:rsid w:val="00ED1DAF"/>
    <w:rsid w:val="00EE210E"/>
    <w:rsid w:val="00EE7DAE"/>
    <w:rsid w:val="00EF0408"/>
    <w:rsid w:val="00EF1AE4"/>
    <w:rsid w:val="00F11933"/>
    <w:rsid w:val="00F431A6"/>
    <w:rsid w:val="00F470F9"/>
    <w:rsid w:val="00F61C34"/>
    <w:rsid w:val="00F67DAA"/>
    <w:rsid w:val="00F70F2D"/>
    <w:rsid w:val="00F749B0"/>
    <w:rsid w:val="00F827B6"/>
    <w:rsid w:val="00FA32B5"/>
    <w:rsid w:val="00FA62F2"/>
    <w:rsid w:val="00FC2CA6"/>
    <w:rsid w:val="00FC4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BBBB1"/>
  <w15:docId w15:val="{DCB9C77D-4D5D-4118-B096-28EC635E9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301A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01A0"/>
  </w:style>
  <w:style w:type="character" w:styleId="PageNumber">
    <w:name w:val="page number"/>
    <w:basedOn w:val="DefaultParagraphFont"/>
    <w:uiPriority w:val="99"/>
    <w:rsid w:val="00C301A0"/>
  </w:style>
  <w:style w:type="character" w:styleId="CommentReference">
    <w:name w:val="annotation reference"/>
    <w:basedOn w:val="DefaultParagraphFont"/>
    <w:uiPriority w:val="99"/>
    <w:semiHidden/>
    <w:unhideWhenUsed/>
    <w:rsid w:val="006B09AF"/>
    <w:rPr>
      <w:sz w:val="16"/>
      <w:szCs w:val="16"/>
    </w:rPr>
  </w:style>
  <w:style w:type="paragraph" w:styleId="CommentText">
    <w:name w:val="annotation text"/>
    <w:basedOn w:val="Normal"/>
    <w:link w:val="CommentTextChar"/>
    <w:uiPriority w:val="99"/>
    <w:semiHidden/>
    <w:unhideWhenUsed/>
    <w:rsid w:val="006B09AF"/>
    <w:pPr>
      <w:spacing w:line="240" w:lineRule="auto"/>
    </w:pPr>
    <w:rPr>
      <w:sz w:val="20"/>
      <w:szCs w:val="20"/>
    </w:rPr>
  </w:style>
  <w:style w:type="character" w:customStyle="1" w:styleId="CommentTextChar">
    <w:name w:val="Comment Text Char"/>
    <w:basedOn w:val="DefaultParagraphFont"/>
    <w:link w:val="CommentText"/>
    <w:uiPriority w:val="99"/>
    <w:semiHidden/>
    <w:rsid w:val="006B09AF"/>
    <w:rPr>
      <w:sz w:val="20"/>
      <w:szCs w:val="20"/>
    </w:rPr>
  </w:style>
  <w:style w:type="paragraph" w:styleId="CommentSubject">
    <w:name w:val="annotation subject"/>
    <w:basedOn w:val="CommentText"/>
    <w:next w:val="CommentText"/>
    <w:link w:val="CommentSubjectChar"/>
    <w:uiPriority w:val="99"/>
    <w:semiHidden/>
    <w:unhideWhenUsed/>
    <w:rsid w:val="006B09AF"/>
    <w:rPr>
      <w:b/>
      <w:bCs/>
    </w:rPr>
  </w:style>
  <w:style w:type="character" w:customStyle="1" w:styleId="CommentSubjectChar">
    <w:name w:val="Comment Subject Char"/>
    <w:basedOn w:val="CommentTextChar"/>
    <w:link w:val="CommentSubject"/>
    <w:uiPriority w:val="99"/>
    <w:semiHidden/>
    <w:rsid w:val="006B09AF"/>
    <w:rPr>
      <w:b/>
      <w:bCs/>
      <w:sz w:val="20"/>
      <w:szCs w:val="20"/>
    </w:rPr>
  </w:style>
  <w:style w:type="paragraph" w:styleId="BalloonText">
    <w:name w:val="Balloon Text"/>
    <w:basedOn w:val="Normal"/>
    <w:link w:val="BalloonTextChar"/>
    <w:uiPriority w:val="99"/>
    <w:semiHidden/>
    <w:unhideWhenUsed/>
    <w:rsid w:val="006B0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9AF"/>
    <w:rPr>
      <w:rFonts w:ascii="Tahoma" w:hAnsi="Tahoma" w:cs="Tahoma"/>
      <w:sz w:val="16"/>
      <w:szCs w:val="16"/>
    </w:rPr>
  </w:style>
  <w:style w:type="paragraph" w:styleId="Revision">
    <w:name w:val="Revision"/>
    <w:hidden/>
    <w:uiPriority w:val="99"/>
    <w:semiHidden/>
    <w:rsid w:val="00AF306F"/>
    <w:pPr>
      <w:spacing w:after="0" w:line="240" w:lineRule="auto"/>
    </w:pPr>
  </w:style>
  <w:style w:type="paragraph" w:styleId="Header">
    <w:name w:val="header"/>
    <w:basedOn w:val="Normal"/>
    <w:link w:val="HeaderChar"/>
    <w:uiPriority w:val="99"/>
    <w:rsid w:val="00A844A3"/>
    <w:pPr>
      <w:tabs>
        <w:tab w:val="center" w:pos="4153"/>
        <w:tab w:val="right" w:pos="8306"/>
      </w:tabs>
      <w:autoSpaceDE w:val="0"/>
      <w:autoSpaceDN w:val="0"/>
      <w:spacing w:after="0" w:line="240" w:lineRule="auto"/>
    </w:pPr>
    <w:rPr>
      <w:rFonts w:ascii="CG Times" w:eastAsia="Times New Roman" w:hAnsi="CG Times" w:cs="Times New Roman"/>
      <w:sz w:val="24"/>
      <w:szCs w:val="24"/>
      <w:lang w:val="x-none"/>
    </w:rPr>
  </w:style>
  <w:style w:type="character" w:customStyle="1" w:styleId="HeaderChar">
    <w:name w:val="Header Char"/>
    <w:basedOn w:val="DefaultParagraphFont"/>
    <w:link w:val="Header"/>
    <w:uiPriority w:val="99"/>
    <w:rsid w:val="00A844A3"/>
    <w:rPr>
      <w:rFonts w:ascii="CG Times" w:eastAsia="Times New Roman" w:hAnsi="CG Times" w:cs="Times New Roman"/>
      <w:sz w:val="24"/>
      <w:szCs w:val="24"/>
      <w:lang w:val="x-none"/>
    </w:rPr>
  </w:style>
  <w:style w:type="paragraph" w:styleId="BodyText">
    <w:name w:val="Body Text"/>
    <w:basedOn w:val="Normal"/>
    <w:link w:val="BodyTextChar"/>
    <w:rsid w:val="00A844A3"/>
    <w:pPr>
      <w:spacing w:after="0" w:line="480" w:lineRule="auto"/>
    </w:pPr>
    <w:rPr>
      <w:rFonts w:ascii="Tms Rmn" w:eastAsia="Times New Roman" w:hAnsi="Tms Rmn" w:cs="Times New Roman"/>
      <w:sz w:val="24"/>
      <w:szCs w:val="20"/>
      <w:lang w:val="en-US" w:eastAsia="en-GB"/>
    </w:rPr>
  </w:style>
  <w:style w:type="character" w:customStyle="1" w:styleId="BodyTextChar">
    <w:name w:val="Body Text Char"/>
    <w:basedOn w:val="DefaultParagraphFont"/>
    <w:link w:val="BodyText"/>
    <w:rsid w:val="00A844A3"/>
    <w:rPr>
      <w:rFonts w:ascii="Tms Rmn" w:eastAsia="Times New Roman" w:hAnsi="Tms Rmn" w:cs="Times New Roman"/>
      <w:sz w:val="24"/>
      <w:szCs w:val="20"/>
      <w:lang w:val="en-US" w:eastAsia="en-GB"/>
    </w:rPr>
  </w:style>
  <w:style w:type="paragraph" w:styleId="ListParagraph">
    <w:name w:val="List Paragraph"/>
    <w:basedOn w:val="Normal"/>
    <w:uiPriority w:val="34"/>
    <w:qFormat/>
    <w:rsid w:val="00597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139296">
      <w:bodyDiv w:val="1"/>
      <w:marLeft w:val="0"/>
      <w:marRight w:val="0"/>
      <w:marTop w:val="0"/>
      <w:marBottom w:val="0"/>
      <w:divBdr>
        <w:top w:val="none" w:sz="0" w:space="0" w:color="auto"/>
        <w:left w:val="none" w:sz="0" w:space="0" w:color="auto"/>
        <w:bottom w:val="none" w:sz="0" w:space="0" w:color="auto"/>
        <w:right w:val="none" w:sz="0" w:space="0" w:color="auto"/>
      </w:divBdr>
    </w:div>
    <w:div w:id="1232732755">
      <w:bodyDiv w:val="1"/>
      <w:marLeft w:val="0"/>
      <w:marRight w:val="0"/>
      <w:marTop w:val="0"/>
      <w:marBottom w:val="0"/>
      <w:divBdr>
        <w:top w:val="none" w:sz="0" w:space="0" w:color="auto"/>
        <w:left w:val="none" w:sz="0" w:space="0" w:color="auto"/>
        <w:bottom w:val="none" w:sz="0" w:space="0" w:color="auto"/>
        <w:right w:val="none" w:sz="0" w:space="0" w:color="auto"/>
      </w:divBdr>
    </w:div>
    <w:div w:id="20012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AC41353D68F4E9AD343A181700BAE" ma:contentTypeVersion="21" ma:contentTypeDescription="Create a new document." ma:contentTypeScope="" ma:versionID="abc9dffa169963213feb6414ed7251bc">
  <xsd:schema xmlns:xsd="http://www.w3.org/2001/XMLSchema" xmlns:xs="http://www.w3.org/2001/XMLSchema" xmlns:p="http://schemas.microsoft.com/office/2006/metadata/properties" xmlns:ns2="133f32fb-178e-4c4f-9132-03ceda392260" xmlns:ns3="b5b66374-1668-473b-849f-96791e24114b" targetNamespace="http://schemas.microsoft.com/office/2006/metadata/properties" ma:root="true" ma:fieldsID="c0bfdf1dab31676622c163f219a65c89" ns2:_="" ns3:_="">
    <xsd:import namespace="133f32fb-178e-4c4f-9132-03ceda392260"/>
    <xsd:import namespace="b5b66374-1668-473b-849f-96791e2411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umber"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f32fb-178e-4c4f-9132-03ceda392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umber" ma:index="20" nillable="true" ma:displayName="Number" ma:format="Dropdown" ma:internalName="Number" ma:percentage="FALSE">
      <xsd:simpleType>
        <xsd:restriction base="dms:Number"/>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254092-d88a-4bcb-8efc-ceac39504d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b66374-1668-473b-849f-96791e2411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0a8715-4854-41b2-9cb6-41f26fb7fc64}" ma:internalName="TaxCatchAll" ma:showField="CatchAllData" ma:web="b5b66374-1668-473b-849f-96791e241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88A341-8B4E-4D33-AA3B-73D4A5889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f32fb-178e-4c4f-9132-03ceda392260"/>
    <ds:schemaRef ds:uri="b5b66374-1668-473b-849f-96791e241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235BC-66BD-472F-844A-00913339C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3980</Words>
  <Characters>22689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Jean A (Personnel)</dc:creator>
  <cp:lastModifiedBy>Luke Judd</cp:lastModifiedBy>
  <cp:revision>3</cp:revision>
  <dcterms:created xsi:type="dcterms:W3CDTF">2023-04-13T19:30:00Z</dcterms:created>
  <dcterms:modified xsi:type="dcterms:W3CDTF">2023-04-24T15:33:00Z</dcterms:modified>
</cp:coreProperties>
</file>