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9FEA" w14:textId="680C6C3E" w:rsidR="00FF22D0" w:rsidRPr="00D2221D" w:rsidRDefault="00FF22D0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</w:p>
    <w:p w14:paraId="251ED166" w14:textId="77777777" w:rsidR="00C37758" w:rsidRPr="00D2221D" w:rsidRDefault="00C37758" w:rsidP="00281A6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proofErr w:type="spellStart"/>
      <w:r w:rsidRPr="00D2221D">
        <w:rPr>
          <w:rFonts w:asciiTheme="minorHAnsi" w:hAnsiTheme="minorHAnsi" w:cs="Arial"/>
          <w:b/>
          <w:bCs/>
          <w:sz w:val="28"/>
          <w:szCs w:val="28"/>
        </w:rPr>
        <w:t>Sandway</w:t>
      </w:r>
      <w:proofErr w:type="spellEnd"/>
      <w:r w:rsidRPr="00D2221D">
        <w:rPr>
          <w:rFonts w:asciiTheme="minorHAnsi" w:hAnsiTheme="minorHAnsi" w:cs="Arial"/>
          <w:b/>
          <w:bCs/>
          <w:sz w:val="28"/>
          <w:szCs w:val="28"/>
        </w:rPr>
        <w:t xml:space="preserve"> Homes</w:t>
      </w:r>
    </w:p>
    <w:p w14:paraId="2A53F2D3" w14:textId="59ED120F" w:rsidR="00C37758" w:rsidRPr="00D2221D" w:rsidRDefault="00C37758" w:rsidP="00281A6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proofErr w:type="spellStart"/>
      <w:r w:rsidRPr="00D2221D">
        <w:rPr>
          <w:rFonts w:asciiTheme="minorHAnsi" w:hAnsiTheme="minorHAnsi" w:cs="Arial"/>
          <w:b/>
          <w:bCs/>
          <w:sz w:val="28"/>
          <w:szCs w:val="28"/>
        </w:rPr>
        <w:t>Non Executive</w:t>
      </w:r>
      <w:proofErr w:type="spellEnd"/>
      <w:r w:rsidRPr="00D2221D">
        <w:rPr>
          <w:rFonts w:asciiTheme="minorHAnsi" w:hAnsiTheme="minorHAnsi" w:cs="Arial"/>
          <w:b/>
          <w:bCs/>
          <w:sz w:val="28"/>
          <w:szCs w:val="28"/>
        </w:rPr>
        <w:t xml:space="preserve"> Director</w:t>
      </w:r>
    </w:p>
    <w:p w14:paraId="7197480A" w14:textId="77777777" w:rsidR="00C37758" w:rsidRPr="00D2221D" w:rsidRDefault="00C37758" w:rsidP="00281A68">
      <w:pPr>
        <w:spacing w:line="36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14:paraId="53B39B19" w14:textId="77777777" w:rsidR="00C37758" w:rsidRPr="00D2221D" w:rsidRDefault="00C37758" w:rsidP="00281A68">
      <w:pPr>
        <w:spacing w:line="360" w:lineRule="auto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D2221D">
        <w:rPr>
          <w:rFonts w:asciiTheme="minorHAnsi" w:hAnsiTheme="minorHAnsi" w:cs="Arial"/>
          <w:b/>
          <w:bCs/>
          <w:sz w:val="24"/>
          <w:szCs w:val="24"/>
          <w:u w:val="single"/>
        </w:rPr>
        <w:t>Job Description</w:t>
      </w:r>
    </w:p>
    <w:p w14:paraId="2C51E47A" w14:textId="7C8C0656" w:rsidR="00C37758" w:rsidRPr="00D2221D" w:rsidRDefault="00C37758" w:rsidP="00281A68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D2221D">
        <w:rPr>
          <w:rFonts w:asciiTheme="minorHAnsi" w:hAnsiTheme="minorHAnsi" w:cs="Arial"/>
          <w:b/>
          <w:bCs/>
          <w:sz w:val="24"/>
          <w:szCs w:val="24"/>
        </w:rPr>
        <w:t xml:space="preserve">Role reports to:  Chair </w:t>
      </w:r>
    </w:p>
    <w:p w14:paraId="5CB6E05B" w14:textId="77777777" w:rsidR="00C37758" w:rsidRPr="00D2221D" w:rsidRDefault="00C37758" w:rsidP="00281A68">
      <w:pPr>
        <w:spacing w:line="360" w:lineRule="auto"/>
        <w:rPr>
          <w:rFonts w:asciiTheme="minorHAnsi" w:hAnsiTheme="minorHAnsi" w:cs="Arial"/>
          <w:b/>
          <w:bCs/>
          <w:sz w:val="24"/>
          <w:szCs w:val="24"/>
        </w:rPr>
      </w:pPr>
      <w:r w:rsidRPr="00D2221D">
        <w:rPr>
          <w:rFonts w:asciiTheme="minorHAnsi" w:hAnsiTheme="minorHAnsi" w:cs="Arial"/>
          <w:b/>
          <w:bCs/>
          <w:sz w:val="24"/>
          <w:szCs w:val="24"/>
        </w:rPr>
        <w:t>Based: Bootle, Merseyside</w:t>
      </w:r>
    </w:p>
    <w:p w14:paraId="6FA7343D" w14:textId="77777777" w:rsidR="00C37758" w:rsidRPr="00D2221D" w:rsidRDefault="00C37758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  <w:b/>
          <w:bCs/>
        </w:rPr>
      </w:pPr>
    </w:p>
    <w:p w14:paraId="4F8BB5DD" w14:textId="77777777" w:rsidR="00D2221D" w:rsidRPr="00D2221D" w:rsidRDefault="00D2221D" w:rsidP="00281A68">
      <w:pPr>
        <w:pStyle w:val="paragraph"/>
        <w:spacing w:before="0" w:beforeAutospacing="0" w:after="0" w:afterAutospacing="0" w:line="276" w:lineRule="auto"/>
        <w:rPr>
          <w:rStyle w:val="normaltextrun"/>
          <w:rFonts w:asciiTheme="minorHAnsi" w:eastAsia="Arial" w:hAnsiTheme="minorHAnsi" w:cstheme="majorHAnsi"/>
          <w:b/>
          <w:bCs/>
        </w:rPr>
      </w:pPr>
      <w:r w:rsidRPr="00D2221D">
        <w:rPr>
          <w:rStyle w:val="normaltextrun"/>
          <w:rFonts w:asciiTheme="minorHAnsi" w:eastAsia="Arial" w:hAnsiTheme="minorHAnsi" w:cstheme="majorHAnsi"/>
          <w:b/>
          <w:bCs/>
        </w:rPr>
        <w:t>Key Responsibilities:</w:t>
      </w:r>
    </w:p>
    <w:p w14:paraId="3DCCC783" w14:textId="77777777" w:rsidR="00D2221D" w:rsidRPr="00D2221D" w:rsidRDefault="00D2221D" w:rsidP="00281A68">
      <w:pPr>
        <w:pStyle w:val="paragraph"/>
        <w:spacing w:before="0" w:beforeAutospacing="0" w:after="0" w:afterAutospacing="0" w:line="276" w:lineRule="auto"/>
        <w:rPr>
          <w:rFonts w:asciiTheme="minorHAnsi" w:eastAsia="Arial" w:hAnsiTheme="minorHAnsi" w:cstheme="majorHAnsi"/>
          <w:b/>
          <w:bCs/>
        </w:rPr>
      </w:pPr>
      <w:r w:rsidRPr="00D2221D">
        <w:rPr>
          <w:rStyle w:val="eop"/>
          <w:rFonts w:asciiTheme="minorHAnsi" w:eastAsia="Arial" w:hAnsiTheme="minorHAnsi" w:cstheme="majorHAnsi"/>
        </w:rPr>
        <w:t> </w:t>
      </w:r>
    </w:p>
    <w:p w14:paraId="740EB977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contribute to the determination and direction of the company’s strategy and ensure implementation of the Business Plan.</w:t>
      </w:r>
    </w:p>
    <w:p w14:paraId="73EDF201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review and scrutinise activities across the company to ensure service standards are met, and targets and objectives are achieved.</w:t>
      </w:r>
    </w:p>
    <w:p w14:paraId="0A6A003C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ensure compliance with regulatory standards.</w:t>
      </w:r>
    </w:p>
    <w:p w14:paraId="1F97B89E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ensure the maintenance of sound financial management of resources, ensuring expenditure is in line with its objects, and investment activities meet accepted standards.</w:t>
      </w:r>
    </w:p>
    <w:p w14:paraId="1A924F6E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scrutinise the integrity of financial information and those financial controls and systems of risk management are robust.</w:t>
      </w:r>
    </w:p>
    <w:p w14:paraId="79FDF41E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 xml:space="preserve">To always act in the best interest of the company. </w:t>
      </w:r>
    </w:p>
    <w:p w14:paraId="1E8B15D7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 xml:space="preserve">To maintain absolute confidentiality about all sensitive/confidential information received. </w:t>
      </w:r>
    </w:p>
    <w:p w14:paraId="58D1A528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develop and maintain good working relationships with colleagues, other partners and relevant agencies, including representing the company at external events as appropriate.</w:t>
      </w:r>
    </w:p>
    <w:p w14:paraId="7DB9D761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attend Board meetings, other Committees and awaydays as appropriate.</w:t>
      </w:r>
    </w:p>
    <w:p w14:paraId="5D889B00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To ensure appropriate preparation and review of Board papers and active participation in the meetings.</w:t>
      </w:r>
    </w:p>
    <w:p w14:paraId="5CAF2517" w14:textId="77777777" w:rsidR="00D2221D" w:rsidRPr="00D2221D" w:rsidRDefault="00D2221D" w:rsidP="00281A6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Attend induction, training and performance review sessions and other such sessions or events as are reasonably required by the company.</w:t>
      </w:r>
      <w:r w:rsidRPr="00D2221D">
        <w:rPr>
          <w:rStyle w:val="eop"/>
          <w:rFonts w:asciiTheme="minorHAnsi" w:eastAsia="Arial" w:hAnsiTheme="minorHAnsi" w:cstheme="majorHAnsi"/>
        </w:rPr>
        <w:t> </w:t>
      </w:r>
    </w:p>
    <w:p w14:paraId="462ED83E" w14:textId="77777777" w:rsidR="00D2221D" w:rsidRPr="00D2221D" w:rsidRDefault="00D2221D" w:rsidP="00281A68">
      <w:pPr>
        <w:pStyle w:val="ListParagraph"/>
        <w:numPr>
          <w:ilvl w:val="0"/>
          <w:numId w:val="4"/>
        </w:numPr>
        <w:rPr>
          <w:rFonts w:asciiTheme="minorHAnsi" w:hAnsiTheme="minorHAnsi" w:cstheme="majorHAnsi"/>
          <w:sz w:val="24"/>
          <w:szCs w:val="24"/>
        </w:rPr>
      </w:pPr>
      <w:r w:rsidRPr="00D2221D">
        <w:rPr>
          <w:rFonts w:asciiTheme="minorHAnsi" w:eastAsia="Arial" w:hAnsiTheme="minorHAnsi" w:cstheme="majorHAnsi"/>
          <w:color w:val="000000" w:themeColor="text1"/>
          <w:sz w:val="24"/>
          <w:szCs w:val="24"/>
        </w:rPr>
        <w:t>Uphold the values of the organisation</w:t>
      </w:r>
      <w:r w:rsidRPr="00D2221D">
        <w:rPr>
          <w:rFonts w:asciiTheme="minorHAnsi" w:eastAsia="Arial" w:hAnsiTheme="minorHAnsi" w:cstheme="majorHAnsi"/>
          <w:sz w:val="24"/>
          <w:szCs w:val="24"/>
        </w:rPr>
        <w:t xml:space="preserve"> and promote equality and diversity for all its stakeholders.</w:t>
      </w:r>
    </w:p>
    <w:p w14:paraId="6C5EDA8D" w14:textId="77777777" w:rsidR="00D2221D" w:rsidRPr="00D2221D" w:rsidRDefault="00D2221D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  <w:b/>
          <w:bCs/>
        </w:rPr>
      </w:pPr>
    </w:p>
    <w:p w14:paraId="4AC6AAE6" w14:textId="77777777" w:rsidR="00460C39" w:rsidRDefault="00460C39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  <w:b/>
          <w:bCs/>
        </w:rPr>
      </w:pPr>
    </w:p>
    <w:p w14:paraId="372C2E3F" w14:textId="77777777" w:rsidR="00460C39" w:rsidRDefault="00460C39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  <w:b/>
          <w:bCs/>
        </w:rPr>
      </w:pPr>
    </w:p>
    <w:p w14:paraId="361BA422" w14:textId="42970874" w:rsidR="00932B71" w:rsidRPr="00D2221D" w:rsidRDefault="00D2221D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  <w:b/>
          <w:bCs/>
        </w:rPr>
      </w:pPr>
      <w:r w:rsidRPr="00D2221D">
        <w:rPr>
          <w:rFonts w:asciiTheme="minorHAnsi" w:eastAsia="Arial" w:hAnsiTheme="minorHAnsi" w:cstheme="majorHAnsi"/>
          <w:b/>
          <w:bCs/>
        </w:rPr>
        <w:lastRenderedPageBreak/>
        <w:t xml:space="preserve">Person specification (skills, </w:t>
      </w:r>
      <w:r w:rsidR="00932B71" w:rsidRPr="00D2221D">
        <w:rPr>
          <w:rFonts w:asciiTheme="minorHAnsi" w:eastAsia="Arial" w:hAnsiTheme="minorHAnsi" w:cstheme="majorHAnsi"/>
          <w:b/>
          <w:bCs/>
        </w:rPr>
        <w:t>knowledge and experience</w:t>
      </w:r>
      <w:r w:rsidRPr="00D2221D">
        <w:rPr>
          <w:rFonts w:asciiTheme="minorHAnsi" w:eastAsia="Arial" w:hAnsiTheme="minorHAnsi" w:cstheme="majorHAnsi"/>
          <w:b/>
          <w:bCs/>
        </w:rPr>
        <w:t xml:space="preserve"> required):</w:t>
      </w:r>
      <w:r w:rsidR="00932B71" w:rsidRPr="00D2221D">
        <w:rPr>
          <w:rFonts w:asciiTheme="minorHAnsi" w:eastAsia="Arial" w:hAnsiTheme="minorHAnsi" w:cstheme="majorHAnsi"/>
          <w:b/>
          <w:bCs/>
        </w:rPr>
        <w:t xml:space="preserve"> </w:t>
      </w:r>
    </w:p>
    <w:p w14:paraId="5D7487D6" w14:textId="77777777" w:rsidR="00932B71" w:rsidRPr="00D2221D" w:rsidRDefault="00932B71" w:rsidP="00281A68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</w:p>
    <w:p w14:paraId="39647AF0" w14:textId="4D3F4DFA" w:rsidR="00A45E1D" w:rsidRPr="00D2221D" w:rsidRDefault="00A45E1D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Professional related experience of delivering projects linked to sustainability and progressive design technologies, and/or</w:t>
      </w:r>
      <w:r w:rsidR="001024DE" w:rsidRPr="00D2221D">
        <w:rPr>
          <w:rFonts w:asciiTheme="minorHAnsi" w:eastAsia="Arial" w:hAnsiTheme="minorHAnsi" w:cstheme="majorHAnsi"/>
        </w:rPr>
        <w:t xml:space="preserve"> e</w:t>
      </w:r>
      <w:r w:rsidRPr="00D2221D">
        <w:rPr>
          <w:rFonts w:asciiTheme="minorHAnsi" w:eastAsia="Arial" w:hAnsiTheme="minorHAnsi" w:cstheme="majorHAnsi"/>
        </w:rPr>
        <w:t>xperience of delivering social value and optimising access to opportunities for local economies and sectors through core business activity</w:t>
      </w:r>
      <w:r w:rsidR="001024DE" w:rsidRPr="00D2221D">
        <w:rPr>
          <w:rFonts w:asciiTheme="minorHAnsi" w:eastAsia="Arial" w:hAnsiTheme="minorHAnsi" w:cstheme="majorHAnsi"/>
        </w:rPr>
        <w:t>.</w:t>
      </w:r>
    </w:p>
    <w:p w14:paraId="5E5829D8" w14:textId="77777777" w:rsidR="00910C48" w:rsidRPr="00D2221D" w:rsidRDefault="00932B71" w:rsidP="00281A6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Theme="minorEastAsia" w:hAnsiTheme="minorHAnsi" w:cstheme="majorHAnsi"/>
          <w:sz w:val="24"/>
          <w:szCs w:val="24"/>
        </w:rPr>
      </w:pPr>
      <w:r w:rsidRPr="00D2221D">
        <w:rPr>
          <w:rFonts w:asciiTheme="minorHAnsi" w:eastAsia="Arial" w:hAnsiTheme="minorHAnsi" w:cstheme="majorHAnsi"/>
          <w:sz w:val="24"/>
          <w:szCs w:val="24"/>
        </w:rPr>
        <w:t xml:space="preserve">A high level of understanding and interest in the local housing market, mixed tenure and housing delivery. </w:t>
      </w:r>
    </w:p>
    <w:p w14:paraId="40853445" w14:textId="26B3E4AB" w:rsidR="00932B71" w:rsidRPr="00D2221D" w:rsidRDefault="00932B71" w:rsidP="00281A6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eastAsiaTheme="minorEastAsia" w:hAnsiTheme="minorHAnsi" w:cstheme="majorHAnsi"/>
          <w:sz w:val="24"/>
          <w:szCs w:val="24"/>
        </w:rPr>
      </w:pPr>
      <w:r w:rsidRPr="00D2221D">
        <w:rPr>
          <w:rFonts w:asciiTheme="minorHAnsi" w:eastAsia="Arial" w:hAnsiTheme="minorHAnsi" w:cstheme="majorHAnsi"/>
          <w:sz w:val="24"/>
          <w:szCs w:val="24"/>
        </w:rPr>
        <w:t>Experience and understanding of construction stages and experience of delivering large projects.</w:t>
      </w:r>
    </w:p>
    <w:p w14:paraId="51330578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An appreciation of current issues affecting the housing sector and the wider political/economic environment.</w:t>
      </w:r>
    </w:p>
    <w:p w14:paraId="2D65B498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Experience of oversight of implementation of business plans / strategic delivery plans and holding hose responsible for delivering these plans to account</w:t>
      </w:r>
    </w:p>
    <w:p w14:paraId="31CE098E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="Arial" w:hAnsiTheme="minorHAnsi" w:cstheme="majorHAnsi"/>
        </w:rPr>
      </w:pPr>
      <w:r w:rsidRPr="00D2221D">
        <w:rPr>
          <w:rStyle w:val="normaltextrun"/>
          <w:rFonts w:asciiTheme="minorHAnsi" w:eastAsia="Arial" w:hAnsiTheme="minorHAnsi" w:cstheme="majorHAnsi"/>
        </w:rPr>
        <w:t>Have previous experience as a Board Director and/or experience as a senior leader in a private or public organisation.</w:t>
      </w:r>
    </w:p>
    <w:p w14:paraId="48515A5C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Strong business and financial acumen.</w:t>
      </w:r>
    </w:p>
    <w:p w14:paraId="74046A17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Highly developed interpersonal and communication skills.</w:t>
      </w:r>
    </w:p>
    <w:p w14:paraId="6866D90F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Ability to understand complex strategic issues, critically assess, analyse and resolve difficult problems.</w:t>
      </w:r>
    </w:p>
    <w:p w14:paraId="4CA1F315" w14:textId="77777777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Sound, independent judgement, common sense and diplomacy whilst bringing constructive challenge to the Board.</w:t>
      </w:r>
    </w:p>
    <w:p w14:paraId="7BF75646" w14:textId="56961BEF" w:rsidR="00932B71" w:rsidRPr="00D2221D" w:rsidRDefault="00932B71" w:rsidP="00281A6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 w:rsidRPr="00D2221D">
        <w:rPr>
          <w:rFonts w:asciiTheme="minorHAnsi" w:eastAsia="Arial" w:hAnsiTheme="minorHAnsi" w:cstheme="majorHAnsi"/>
        </w:rPr>
        <w:t>Clear understanding, and acceptance, of the legal duties, liabilities and responsibilities of directors</w:t>
      </w:r>
    </w:p>
    <w:p w14:paraId="213BD7E6" w14:textId="77777777" w:rsidR="00E6349A" w:rsidRDefault="00E6349A" w:rsidP="00281A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Arial" w:hAnsiTheme="minorHAnsi" w:cstheme="majorHAnsi"/>
        </w:rPr>
      </w:pPr>
    </w:p>
    <w:p w14:paraId="2B438754" w14:textId="77777777" w:rsidR="00E6349A" w:rsidRDefault="00E6349A" w:rsidP="00281A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Arial" w:hAnsiTheme="minorHAnsi" w:cstheme="majorHAnsi"/>
        </w:rPr>
      </w:pPr>
    </w:p>
    <w:p w14:paraId="439A1B66" w14:textId="77777777" w:rsidR="00E6349A" w:rsidRDefault="00E6349A" w:rsidP="00281A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Arial" w:hAnsiTheme="minorHAnsi" w:cstheme="majorHAnsi"/>
        </w:rPr>
      </w:pPr>
    </w:p>
    <w:p w14:paraId="1F78244D" w14:textId="58AB6DA4" w:rsidR="00E6349A" w:rsidRPr="00207CCE" w:rsidRDefault="00E6349A" w:rsidP="00E6349A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  <w:b/>
          <w:bCs/>
        </w:rPr>
      </w:pPr>
      <w:r w:rsidRPr="00207CCE">
        <w:rPr>
          <w:rFonts w:asciiTheme="minorHAnsi" w:eastAsia="Arial" w:hAnsiTheme="minorHAnsi" w:cstheme="majorHAnsi"/>
          <w:b/>
          <w:bCs/>
        </w:rPr>
        <w:t>Other information:</w:t>
      </w:r>
    </w:p>
    <w:p w14:paraId="1E596746" w14:textId="77777777" w:rsidR="00E6349A" w:rsidRDefault="00E6349A" w:rsidP="00E6349A">
      <w:pPr>
        <w:pStyle w:val="paragraph"/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</w:p>
    <w:p w14:paraId="14742860" w14:textId="7E548B17" w:rsidR="00E6349A" w:rsidRDefault="00F6724F" w:rsidP="00207C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>
        <w:rPr>
          <w:rFonts w:asciiTheme="minorHAnsi" w:eastAsia="Arial" w:hAnsiTheme="minorHAnsi" w:cstheme="majorHAnsi"/>
        </w:rPr>
        <w:t xml:space="preserve">Time </w:t>
      </w:r>
      <w:r w:rsidR="00207CCE">
        <w:rPr>
          <w:rFonts w:asciiTheme="minorHAnsi" w:eastAsia="Arial" w:hAnsiTheme="minorHAnsi" w:cstheme="majorHAnsi"/>
        </w:rPr>
        <w:t>commitment</w:t>
      </w:r>
      <w:r>
        <w:rPr>
          <w:rFonts w:asciiTheme="minorHAnsi" w:eastAsia="Arial" w:hAnsiTheme="minorHAnsi" w:cstheme="majorHAnsi"/>
        </w:rPr>
        <w:t xml:space="preserve"> required will be approximately 1 day a month.</w:t>
      </w:r>
    </w:p>
    <w:p w14:paraId="7241DCAB" w14:textId="79A223DF" w:rsidR="00F6724F" w:rsidRDefault="00F6724F" w:rsidP="00207C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>
        <w:rPr>
          <w:rFonts w:asciiTheme="minorHAnsi" w:eastAsia="Arial" w:hAnsiTheme="minorHAnsi" w:cstheme="majorHAnsi"/>
        </w:rPr>
        <w:t xml:space="preserve">Management meetings are held every month, and board meetings are quarterly (January, </w:t>
      </w:r>
      <w:r w:rsidR="00207CCE">
        <w:rPr>
          <w:rFonts w:asciiTheme="minorHAnsi" w:eastAsia="Arial" w:hAnsiTheme="minorHAnsi" w:cstheme="majorHAnsi"/>
        </w:rPr>
        <w:t>April, July, October).</w:t>
      </w:r>
    </w:p>
    <w:p w14:paraId="2D85C5EC" w14:textId="64772921" w:rsidR="00207CCE" w:rsidRDefault="00207CCE" w:rsidP="00207CC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eastAsia="Arial" w:hAnsiTheme="minorHAnsi" w:cstheme="majorHAnsi"/>
        </w:rPr>
      </w:pPr>
      <w:r>
        <w:rPr>
          <w:rFonts w:asciiTheme="minorHAnsi" w:eastAsia="Arial" w:hAnsiTheme="minorHAnsi" w:cstheme="majorHAnsi"/>
        </w:rPr>
        <w:t>The remuneration is £500 per day plus reasonable expenses.</w:t>
      </w:r>
    </w:p>
    <w:p w14:paraId="74F031D8" w14:textId="77777777" w:rsidR="00E6349A" w:rsidRDefault="00E6349A" w:rsidP="00281A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Arial" w:hAnsiTheme="minorHAnsi" w:cstheme="majorHAnsi"/>
        </w:rPr>
      </w:pPr>
    </w:p>
    <w:p w14:paraId="682010D6" w14:textId="77777777" w:rsidR="00E6349A" w:rsidRPr="00D2221D" w:rsidRDefault="00E6349A" w:rsidP="00281A68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Arial" w:hAnsiTheme="minorHAnsi" w:cstheme="majorHAnsi"/>
        </w:rPr>
      </w:pPr>
    </w:p>
    <w:sectPr w:rsidR="00E6349A" w:rsidRPr="00D2221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3C4B" w14:textId="77777777" w:rsidR="00B8146E" w:rsidRDefault="00B8146E" w:rsidP="00C37758">
      <w:r>
        <w:separator/>
      </w:r>
    </w:p>
  </w:endnote>
  <w:endnote w:type="continuationSeparator" w:id="0">
    <w:p w14:paraId="7B72BD20" w14:textId="77777777" w:rsidR="00B8146E" w:rsidRDefault="00B8146E" w:rsidP="00C3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72CA" w14:textId="77777777" w:rsidR="00B8146E" w:rsidRDefault="00B8146E" w:rsidP="00C37758">
      <w:r>
        <w:separator/>
      </w:r>
    </w:p>
  </w:footnote>
  <w:footnote w:type="continuationSeparator" w:id="0">
    <w:p w14:paraId="2359C639" w14:textId="77777777" w:rsidR="00B8146E" w:rsidRDefault="00B8146E" w:rsidP="00C3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3510" w14:textId="2CF3B127" w:rsidR="00D2221D" w:rsidRDefault="00D2221D" w:rsidP="00D2221D">
    <w:pPr>
      <w:pStyle w:val="Header"/>
      <w:jc w:val="right"/>
    </w:pPr>
    <w:r>
      <w:rPr>
        <w:noProof/>
      </w:rPr>
      <w:drawing>
        <wp:inline distT="0" distB="0" distL="0" distR="0" wp14:anchorId="36864C3C" wp14:editId="0223A814">
          <wp:extent cx="1469390" cy="1146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BA12AE" w14:textId="77777777" w:rsidR="00D2221D" w:rsidRDefault="00D2221D" w:rsidP="00D222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DA"/>
    <w:multiLevelType w:val="hybridMultilevel"/>
    <w:tmpl w:val="CC08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82E6C"/>
    <w:multiLevelType w:val="hybridMultilevel"/>
    <w:tmpl w:val="46E8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4CF2"/>
    <w:multiLevelType w:val="hybridMultilevel"/>
    <w:tmpl w:val="5E92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00E7B"/>
    <w:multiLevelType w:val="hybridMultilevel"/>
    <w:tmpl w:val="4B64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71"/>
    <w:rsid w:val="000B5EE6"/>
    <w:rsid w:val="000D04AC"/>
    <w:rsid w:val="001024DE"/>
    <w:rsid w:val="00207CCE"/>
    <w:rsid w:val="00281A68"/>
    <w:rsid w:val="003444EF"/>
    <w:rsid w:val="00460C39"/>
    <w:rsid w:val="00551153"/>
    <w:rsid w:val="005A55DA"/>
    <w:rsid w:val="00604FEC"/>
    <w:rsid w:val="006B6BD8"/>
    <w:rsid w:val="007D7BE9"/>
    <w:rsid w:val="008F71B6"/>
    <w:rsid w:val="00910C48"/>
    <w:rsid w:val="00932B71"/>
    <w:rsid w:val="009C3CA9"/>
    <w:rsid w:val="00A45E1D"/>
    <w:rsid w:val="00A67396"/>
    <w:rsid w:val="00B8146E"/>
    <w:rsid w:val="00BF0353"/>
    <w:rsid w:val="00C37758"/>
    <w:rsid w:val="00C97043"/>
    <w:rsid w:val="00D2221D"/>
    <w:rsid w:val="00D41685"/>
    <w:rsid w:val="00E125BD"/>
    <w:rsid w:val="00E6349A"/>
    <w:rsid w:val="00E75AEC"/>
    <w:rsid w:val="00F6724F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23488"/>
  <w15:chartTrackingRefBased/>
  <w15:docId w15:val="{449986E8-7ED0-4261-8565-7D4B15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B7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2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2B71"/>
  </w:style>
  <w:style w:type="character" w:styleId="Hyperlink">
    <w:name w:val="Hyperlink"/>
    <w:basedOn w:val="DefaultParagraphFont"/>
    <w:uiPriority w:val="99"/>
    <w:semiHidden/>
    <w:unhideWhenUsed/>
    <w:rsid w:val="00932B71"/>
    <w:rPr>
      <w:color w:val="0000FF"/>
      <w:u w:val="single"/>
    </w:rPr>
  </w:style>
  <w:style w:type="character" w:customStyle="1" w:styleId="eop">
    <w:name w:val="eop"/>
    <w:basedOn w:val="DefaultParagraphFont"/>
    <w:rsid w:val="00932B71"/>
  </w:style>
  <w:style w:type="paragraph" w:styleId="ListParagraph">
    <w:name w:val="List Paragraph"/>
    <w:basedOn w:val="Normal"/>
    <w:uiPriority w:val="34"/>
    <w:qFormat/>
    <w:rsid w:val="00910C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758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7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758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2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683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08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551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337156">
              <w:blockQuote w:val="1"/>
              <w:marLeft w:val="600"/>
              <w:marRight w:val="60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6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26" w:color="EEEEEE"/>
                <w:bottom w:val="none" w:sz="0" w:space="0" w:color="auto"/>
                <w:right w:val="none" w:sz="0" w:space="0" w:color="auto"/>
              </w:divBdr>
              <w:divsChild>
                <w:div w:id="1034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52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2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19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71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43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5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398511">
              <w:blockQuote w:val="1"/>
              <w:marLeft w:val="600"/>
              <w:marRight w:val="60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058651">
              <w:marLeft w:val="0"/>
              <w:marRight w:val="525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6" w:color="2091E1"/>
                            <w:left w:val="single" w:sz="36" w:space="26" w:color="2091E1"/>
                            <w:bottom w:val="none" w:sz="0" w:space="26" w:color="2091E1"/>
                            <w:right w:val="none" w:sz="0" w:space="26" w:color="2091E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b66374-1668-473b-849f-96791e24114b" xsi:nil="true"/>
    <lcf76f155ced4ddcb4097134ff3c332f xmlns="133f32fb-178e-4c4f-9132-03ceda392260">
      <Terms xmlns="http://schemas.microsoft.com/office/infopath/2007/PartnerControls"/>
    </lcf76f155ced4ddcb4097134ff3c332f>
    <Number xmlns="133f32fb-178e-4c4f-9132-03ceda3922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AC41353D68F4E9AD343A181700BAE" ma:contentTypeVersion="21" ma:contentTypeDescription="Create a new document." ma:contentTypeScope="" ma:versionID="abc9dffa169963213feb6414ed7251bc">
  <xsd:schema xmlns:xsd="http://www.w3.org/2001/XMLSchema" xmlns:xs="http://www.w3.org/2001/XMLSchema" xmlns:p="http://schemas.microsoft.com/office/2006/metadata/properties" xmlns:ns2="133f32fb-178e-4c4f-9132-03ceda392260" xmlns:ns3="b5b66374-1668-473b-849f-96791e24114b" targetNamespace="http://schemas.microsoft.com/office/2006/metadata/properties" ma:root="true" ma:fieldsID="c0bfdf1dab31676622c163f219a65c89" ns2:_="" ns3:_="">
    <xsd:import namespace="133f32fb-178e-4c4f-9132-03ceda392260"/>
    <xsd:import namespace="b5b66374-1668-473b-849f-96791e24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umbe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32fb-178e-4c4f-9132-03ceda39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20" nillable="true" ma:displayName="Number" ma:format="Dropdown" ma:internalName="Number" ma:percentage="FALSE">
      <xsd:simpleType>
        <xsd:restriction base="dms:Number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254092-d88a-4bcb-8efc-ceac39504d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66374-1668-473b-849f-96791e241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a8715-4854-41b2-9cb6-41f26fb7fc64}" ma:internalName="TaxCatchAll" ma:showField="CatchAllData" ma:web="b5b66374-1668-473b-849f-96791e24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CE591-E00B-4FEA-BC5C-0D404636BF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FC0F5-DBD8-41F8-A0CB-6CC39FDE9A2D}">
  <ds:schemaRefs>
    <ds:schemaRef ds:uri="http://schemas.microsoft.com/office/2006/metadata/properties"/>
    <ds:schemaRef ds:uri="http://schemas.microsoft.com/office/infopath/2007/PartnerControls"/>
    <ds:schemaRef ds:uri="b5b66374-1668-473b-849f-96791e24114b"/>
    <ds:schemaRef ds:uri="133f32fb-178e-4c4f-9132-03ceda392260"/>
  </ds:schemaRefs>
</ds:datastoreItem>
</file>

<file path=customXml/itemProps3.xml><?xml version="1.0" encoding="utf-8"?>
<ds:datastoreItem xmlns:ds="http://schemas.openxmlformats.org/officeDocument/2006/customXml" ds:itemID="{9052E195-380F-458D-8B39-09DF49778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32fb-178e-4c4f-9132-03ceda392260"/>
    <ds:schemaRef ds:uri="b5b66374-1668-473b-849f-96791e241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Davies</dc:creator>
  <cp:keywords/>
  <dc:description/>
  <cp:lastModifiedBy>Luke Judd</cp:lastModifiedBy>
  <cp:revision>20</cp:revision>
  <dcterms:created xsi:type="dcterms:W3CDTF">2022-06-06T09:17:00Z</dcterms:created>
  <dcterms:modified xsi:type="dcterms:W3CDTF">2022-07-22T09:26:00Z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0x010100937900235073CA4E934C8DF4687ACE89</vt:lpwstr>
  </property>
  <property fmtid="{D5CDD505-2E9C-101B-9397-08002B2CF9AE}" pid="3" name="MediaServiceImageTags">
    <vt:lpwstr/>
  </property>
</Properties>
</file>