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39B1" w14:textId="341D1734" w:rsidR="00A65206" w:rsidRPr="0067049F" w:rsidRDefault="0069230D" w:rsidP="0067049F">
      <w:pPr>
        <w:spacing w:after="0"/>
        <w:ind w:left="2160" w:firstLine="720"/>
        <w:rPr>
          <w:rFonts w:ascii="Arial" w:hAnsi="Arial" w:cs="Arial"/>
          <w:b/>
          <w:noProof/>
          <w:lang w:eastAsia="en-GB"/>
        </w:rPr>
      </w:pPr>
      <w:r w:rsidRPr="0069230D">
        <w:rPr>
          <w:rFonts w:ascii="Arial" w:hAnsi="Arial" w:cs="Arial"/>
          <w:b/>
          <w:noProof/>
          <w:lang w:eastAsia="en-GB"/>
        </w:rPr>
        <w:t>West Northamptonshire Council</w:t>
      </w:r>
    </w:p>
    <w:p w14:paraId="254C3609" w14:textId="77777777" w:rsidR="00A65206" w:rsidRPr="0067049F" w:rsidRDefault="00B60E80" w:rsidP="0067049F">
      <w:pPr>
        <w:spacing w:after="0"/>
        <w:ind w:left="2880" w:firstLine="720"/>
        <w:rPr>
          <w:rFonts w:ascii="Arial" w:hAnsi="Arial" w:cs="Arial"/>
          <w:b/>
          <w:noProof/>
          <w:lang w:eastAsia="en-GB"/>
        </w:rPr>
      </w:pPr>
      <w:r w:rsidRPr="0067049F">
        <w:rPr>
          <w:rFonts w:ascii="Arial" w:hAnsi="Arial" w:cs="Arial"/>
          <w:b/>
          <w:noProof/>
          <w:lang w:eastAsia="en-GB"/>
        </w:rPr>
        <w:t xml:space="preserve">      Role Profile</w:t>
      </w:r>
    </w:p>
    <w:p w14:paraId="77C1BF1F" w14:textId="00389571" w:rsidR="00A65206" w:rsidRPr="0067049F" w:rsidRDefault="000214E7" w:rsidP="0067049F">
      <w:pPr>
        <w:spacing w:after="0"/>
        <w:ind w:left="2160" w:firstLine="720"/>
        <w:rPr>
          <w:rFonts w:ascii="Arial" w:hAnsi="Arial" w:cs="Arial"/>
          <w:noProof/>
          <w:lang w:eastAsia="en-GB"/>
        </w:rPr>
      </w:pPr>
      <w:r w:rsidRPr="0067049F">
        <w:rPr>
          <w:rFonts w:ascii="Arial" w:hAnsi="Arial" w:cs="Arial"/>
          <w:b/>
          <w:noProof/>
          <w:lang w:eastAsia="en-GB"/>
        </w:rPr>
        <w:t>Director of</w:t>
      </w:r>
      <w:r w:rsidR="00A65206" w:rsidRPr="0067049F">
        <w:rPr>
          <w:rFonts w:ascii="Arial" w:hAnsi="Arial" w:cs="Arial"/>
          <w:b/>
          <w:noProof/>
          <w:lang w:eastAsia="en-GB"/>
        </w:rPr>
        <w:t xml:space="preserve"> </w:t>
      </w:r>
      <w:r w:rsidR="002C2026" w:rsidRPr="0067049F">
        <w:rPr>
          <w:rFonts w:ascii="Arial" w:hAnsi="Arial" w:cs="Arial"/>
          <w:b/>
          <w:noProof/>
          <w:lang w:eastAsia="en-GB"/>
        </w:rPr>
        <w:t xml:space="preserve">Public Health </w:t>
      </w:r>
      <w:r w:rsidR="00A65206" w:rsidRPr="0067049F">
        <w:rPr>
          <w:rFonts w:ascii="Arial" w:hAnsi="Arial" w:cs="Arial"/>
          <w:b/>
          <w:noProof/>
          <w:lang w:eastAsia="en-GB"/>
        </w:rPr>
        <w:t>(D</w:t>
      </w:r>
      <w:r w:rsidR="002C2026" w:rsidRPr="0067049F">
        <w:rPr>
          <w:rFonts w:ascii="Arial" w:hAnsi="Arial" w:cs="Arial"/>
          <w:b/>
          <w:noProof/>
          <w:lang w:eastAsia="en-GB"/>
        </w:rPr>
        <w:t>PH</w:t>
      </w:r>
      <w:r w:rsidR="00A65206" w:rsidRPr="0067049F">
        <w:rPr>
          <w:rFonts w:ascii="Arial" w:hAnsi="Arial" w:cs="Arial"/>
          <w:b/>
          <w:noProof/>
          <w:lang w:eastAsia="en-GB"/>
        </w:rPr>
        <w:t>)</w:t>
      </w:r>
    </w:p>
    <w:p w14:paraId="4E94E2D8" w14:textId="77777777" w:rsidR="00820985" w:rsidRPr="0067049F" w:rsidRDefault="00820985" w:rsidP="0067049F">
      <w:pPr>
        <w:spacing w:after="0"/>
        <w:rPr>
          <w:rFonts w:ascii="Arial" w:hAnsi="Arial" w:cs="Arial"/>
          <w:b/>
          <w:noProof/>
          <w:lang w:eastAsia="en-GB"/>
        </w:rPr>
      </w:pPr>
    </w:p>
    <w:p w14:paraId="68A62E3B" w14:textId="371A8232" w:rsidR="00A124BD" w:rsidRPr="0067049F" w:rsidRDefault="00A65206" w:rsidP="0067049F">
      <w:pPr>
        <w:spacing w:after="0"/>
        <w:rPr>
          <w:rFonts w:ascii="Arial" w:hAnsi="Arial" w:cs="Arial"/>
        </w:rPr>
      </w:pPr>
      <w:r w:rsidRPr="0067049F">
        <w:rPr>
          <w:rFonts w:ascii="Arial" w:hAnsi="Arial" w:cs="Arial"/>
          <w:b/>
          <w:noProof/>
          <w:lang w:eastAsia="en-GB"/>
        </w:rPr>
        <w:t xml:space="preserve">Salary: </w:t>
      </w:r>
      <w:r w:rsidR="007A388A">
        <w:rPr>
          <w:rFonts w:ascii="Arial" w:hAnsi="Arial" w:cs="Arial"/>
          <w:bCs/>
          <w:noProof/>
          <w:lang w:eastAsia="en-GB"/>
        </w:rPr>
        <w:t>£100,750-£114,729</w:t>
      </w:r>
    </w:p>
    <w:p w14:paraId="12945629" w14:textId="77777777" w:rsidR="00A124BD" w:rsidRPr="0067049F" w:rsidRDefault="00A124BD" w:rsidP="0067049F">
      <w:pPr>
        <w:spacing w:after="0"/>
        <w:rPr>
          <w:rFonts w:ascii="Arial" w:hAnsi="Arial" w:cs="Arial"/>
        </w:rPr>
      </w:pPr>
    </w:p>
    <w:p w14:paraId="22442240" w14:textId="09D6A2B1" w:rsidR="00A65206" w:rsidRPr="0067049F" w:rsidRDefault="00A65206" w:rsidP="0067049F">
      <w:pPr>
        <w:pStyle w:val="CommentText"/>
        <w:rPr>
          <w:rFonts w:ascii="Arial" w:eastAsia="Times New Roman" w:hAnsi="Arial" w:cs="Arial"/>
          <w:color w:val="000000"/>
          <w:sz w:val="22"/>
          <w:szCs w:val="22"/>
          <w:lang w:eastAsia="en-GB"/>
        </w:rPr>
      </w:pPr>
      <w:r w:rsidRPr="0067049F">
        <w:rPr>
          <w:rFonts w:ascii="Arial" w:eastAsia="Times New Roman" w:hAnsi="Arial" w:cs="Arial"/>
          <w:b/>
          <w:bCs/>
          <w:color w:val="000000"/>
          <w:sz w:val="22"/>
          <w:szCs w:val="22"/>
          <w:lang w:eastAsia="en-GB"/>
        </w:rPr>
        <w:t>Responsible to</w:t>
      </w:r>
      <w:r w:rsidRPr="0067049F">
        <w:rPr>
          <w:rFonts w:ascii="Arial" w:eastAsia="Times New Roman" w:hAnsi="Arial" w:cs="Arial"/>
          <w:color w:val="000000"/>
          <w:sz w:val="22"/>
          <w:szCs w:val="22"/>
          <w:lang w:eastAsia="en-GB"/>
        </w:rPr>
        <w:t xml:space="preserve">: Chief </w:t>
      </w:r>
      <w:r w:rsidR="000214E7" w:rsidRPr="0067049F">
        <w:rPr>
          <w:rFonts w:ascii="Arial" w:eastAsia="Times New Roman" w:hAnsi="Arial" w:cs="Arial"/>
          <w:color w:val="000000"/>
          <w:sz w:val="22"/>
          <w:szCs w:val="22"/>
          <w:lang w:eastAsia="en-GB"/>
        </w:rPr>
        <w:t>Ex</w:t>
      </w:r>
      <w:r w:rsidR="005315AA" w:rsidRPr="0067049F">
        <w:rPr>
          <w:rFonts w:ascii="Arial" w:eastAsia="Times New Roman" w:hAnsi="Arial" w:cs="Arial"/>
          <w:color w:val="000000"/>
          <w:sz w:val="22"/>
          <w:szCs w:val="22"/>
          <w:lang w:eastAsia="en-GB"/>
        </w:rPr>
        <w:t>e</w:t>
      </w:r>
      <w:r w:rsidR="000214E7" w:rsidRPr="0067049F">
        <w:rPr>
          <w:rFonts w:ascii="Arial" w:eastAsia="Times New Roman" w:hAnsi="Arial" w:cs="Arial"/>
          <w:color w:val="000000"/>
          <w:sz w:val="22"/>
          <w:szCs w:val="22"/>
          <w:lang w:eastAsia="en-GB"/>
        </w:rPr>
        <w:t>cu</w:t>
      </w:r>
      <w:r w:rsidRPr="0067049F">
        <w:rPr>
          <w:rFonts w:ascii="Arial" w:eastAsia="Times New Roman" w:hAnsi="Arial" w:cs="Arial"/>
          <w:color w:val="000000"/>
          <w:sz w:val="22"/>
          <w:szCs w:val="22"/>
          <w:lang w:eastAsia="en-GB"/>
        </w:rPr>
        <w:t xml:space="preserve">tive </w:t>
      </w:r>
      <w:r w:rsidR="0069230D">
        <w:rPr>
          <w:rFonts w:ascii="Arial" w:eastAsia="Times New Roman" w:hAnsi="Arial" w:cs="Arial"/>
          <w:color w:val="000000"/>
          <w:sz w:val="22"/>
          <w:szCs w:val="22"/>
          <w:lang w:eastAsia="en-GB"/>
        </w:rPr>
        <w:t>West</w:t>
      </w:r>
      <w:r w:rsidRPr="0067049F">
        <w:rPr>
          <w:rFonts w:ascii="Arial" w:eastAsia="Times New Roman" w:hAnsi="Arial" w:cs="Arial"/>
          <w:color w:val="000000"/>
          <w:sz w:val="22"/>
          <w:szCs w:val="22"/>
          <w:lang w:eastAsia="en-GB"/>
        </w:rPr>
        <w:t xml:space="preserve"> Northamptonshire Council</w:t>
      </w:r>
      <w:r w:rsidR="000214E7" w:rsidRPr="0067049F">
        <w:rPr>
          <w:rFonts w:ascii="Arial" w:eastAsia="Times New Roman" w:hAnsi="Arial" w:cs="Arial"/>
          <w:color w:val="000000"/>
          <w:sz w:val="22"/>
          <w:szCs w:val="22"/>
          <w:lang w:eastAsia="en-GB"/>
        </w:rPr>
        <w:t xml:space="preserve"> </w:t>
      </w:r>
      <w:r w:rsidR="0065474F">
        <w:rPr>
          <w:rFonts w:ascii="Arial" w:eastAsia="Times New Roman" w:hAnsi="Arial" w:cs="Arial"/>
          <w:color w:val="000000"/>
          <w:sz w:val="22"/>
          <w:szCs w:val="22"/>
          <w:lang w:eastAsia="en-GB"/>
        </w:rPr>
        <w:t>(operationally reports to the Executive Director of Adults, Community and Wellbeing</w:t>
      </w:r>
      <w:r w:rsidR="00934166">
        <w:rPr>
          <w:rFonts w:ascii="Arial" w:eastAsia="Times New Roman" w:hAnsi="Arial" w:cs="Arial"/>
          <w:color w:val="000000"/>
          <w:sz w:val="22"/>
          <w:szCs w:val="22"/>
          <w:lang w:eastAsia="en-GB"/>
        </w:rPr>
        <w:t>).</w:t>
      </w:r>
    </w:p>
    <w:p w14:paraId="57F535C7" w14:textId="53BA538A" w:rsidR="00A65206" w:rsidRPr="0067049F" w:rsidRDefault="00A65206" w:rsidP="0067049F">
      <w:pPr>
        <w:spacing w:after="0"/>
        <w:rPr>
          <w:rFonts w:ascii="Arial" w:hAnsi="Arial" w:cs="Arial"/>
          <w:b/>
          <w:noProof/>
          <w:lang w:eastAsia="en-GB"/>
        </w:rPr>
      </w:pPr>
      <w:r w:rsidRPr="0067049F">
        <w:rPr>
          <w:rFonts w:ascii="Arial" w:hAnsi="Arial" w:cs="Arial"/>
          <w:b/>
          <w:noProof/>
          <w:lang w:eastAsia="en-GB"/>
        </w:rPr>
        <w:t>Role Purpose</w:t>
      </w:r>
    </w:p>
    <w:p w14:paraId="32CDA64B" w14:textId="71046A32" w:rsidR="001C4E4E" w:rsidRPr="0067049F" w:rsidRDefault="001C4E4E" w:rsidP="0067049F">
      <w:pPr>
        <w:pStyle w:val="NoSpacing"/>
        <w:spacing w:line="276" w:lineRule="auto"/>
        <w:rPr>
          <w:rFonts w:cs="Arial"/>
          <w:sz w:val="22"/>
          <w:szCs w:val="22"/>
        </w:rPr>
      </w:pPr>
      <w:r w:rsidRPr="0067049F">
        <w:rPr>
          <w:rFonts w:cs="Arial"/>
          <w:sz w:val="22"/>
          <w:szCs w:val="22"/>
        </w:rPr>
        <w:t xml:space="preserve">As a new and ambitious unitary authority, </w:t>
      </w:r>
      <w:r w:rsidR="00F33A59">
        <w:rPr>
          <w:rFonts w:cs="Arial"/>
          <w:sz w:val="22"/>
          <w:szCs w:val="22"/>
        </w:rPr>
        <w:t xml:space="preserve">West </w:t>
      </w:r>
      <w:r w:rsidRPr="0067049F">
        <w:rPr>
          <w:rFonts w:cs="Arial"/>
          <w:sz w:val="22"/>
          <w:szCs w:val="22"/>
        </w:rPr>
        <w:t xml:space="preserve">Northamptonshire is an upcoming and exciting place to work.  Demographically </w:t>
      </w:r>
      <w:r w:rsidR="00F33A59">
        <w:rPr>
          <w:rFonts w:cs="Arial"/>
          <w:sz w:val="22"/>
          <w:szCs w:val="22"/>
        </w:rPr>
        <w:t>its diverse with significant rural and affluent areas which face issues with isolation and connectivity and urban areas with significant deprivation and poor health prevalence. West</w:t>
      </w:r>
      <w:r w:rsidRPr="0067049F">
        <w:rPr>
          <w:rFonts w:cs="Arial"/>
          <w:sz w:val="22"/>
          <w:szCs w:val="22"/>
        </w:rPr>
        <w:t xml:space="preserve"> Northamptonshire </w:t>
      </w:r>
      <w:r w:rsidR="008D317F" w:rsidRPr="0067049F">
        <w:rPr>
          <w:rFonts w:cs="Arial"/>
          <w:sz w:val="22"/>
          <w:szCs w:val="22"/>
        </w:rPr>
        <w:t>needs</w:t>
      </w:r>
      <w:r w:rsidRPr="0067049F">
        <w:rPr>
          <w:rFonts w:cs="Arial"/>
          <w:sz w:val="22"/>
          <w:szCs w:val="22"/>
        </w:rPr>
        <w:t xml:space="preserve"> an experienced Director of Public Health to play a pivotal part in the levelling up agenda</w:t>
      </w:r>
      <w:r w:rsidR="008D317F" w:rsidRPr="0067049F">
        <w:rPr>
          <w:rFonts w:cs="Arial"/>
          <w:sz w:val="22"/>
          <w:szCs w:val="22"/>
        </w:rPr>
        <w:t>, to establish close working relationships with other internal directorate in the newly established authority</w:t>
      </w:r>
      <w:r w:rsidRPr="0067049F">
        <w:rPr>
          <w:rFonts w:cs="Arial"/>
          <w:sz w:val="22"/>
          <w:szCs w:val="22"/>
        </w:rPr>
        <w:t xml:space="preserve"> and </w:t>
      </w:r>
      <w:r w:rsidR="00F33A59">
        <w:rPr>
          <w:rFonts w:cs="Arial"/>
          <w:sz w:val="22"/>
          <w:szCs w:val="22"/>
        </w:rPr>
        <w:t xml:space="preserve">to drive forward wider wellbeing, place shaping and preventative work. The Director also needs </w:t>
      </w:r>
      <w:r w:rsidRPr="0067049F">
        <w:rPr>
          <w:rFonts w:cs="Arial"/>
          <w:sz w:val="22"/>
          <w:szCs w:val="22"/>
        </w:rPr>
        <w:t xml:space="preserve">to </w:t>
      </w:r>
      <w:r w:rsidR="008D317F" w:rsidRPr="0067049F">
        <w:rPr>
          <w:rFonts w:cs="Arial"/>
          <w:sz w:val="22"/>
          <w:szCs w:val="22"/>
        </w:rPr>
        <w:t>work hand in hand with partners on the population health</w:t>
      </w:r>
      <w:r w:rsidRPr="0067049F">
        <w:rPr>
          <w:rFonts w:cs="Arial"/>
          <w:sz w:val="22"/>
          <w:szCs w:val="22"/>
        </w:rPr>
        <w:t xml:space="preserve"> agenda within the emerging Integrated Care System</w:t>
      </w:r>
      <w:r w:rsidR="00F33A59">
        <w:rPr>
          <w:rFonts w:cs="Arial"/>
          <w:sz w:val="22"/>
          <w:szCs w:val="22"/>
        </w:rPr>
        <w:t xml:space="preserve"> and our new place based Integrated Care Partnerships for the delivery of local services to meet local need.</w:t>
      </w:r>
      <w:r w:rsidRPr="0067049F">
        <w:rPr>
          <w:rFonts w:cs="Arial"/>
          <w:sz w:val="22"/>
          <w:szCs w:val="22"/>
        </w:rPr>
        <w:t xml:space="preserve"> </w:t>
      </w:r>
    </w:p>
    <w:p w14:paraId="16513967" w14:textId="77777777" w:rsidR="001C4E4E" w:rsidRPr="0067049F" w:rsidRDefault="001C4E4E" w:rsidP="0067049F">
      <w:pPr>
        <w:pStyle w:val="NoSpacing"/>
        <w:spacing w:line="276" w:lineRule="auto"/>
        <w:rPr>
          <w:rFonts w:cs="Arial"/>
          <w:sz w:val="22"/>
          <w:szCs w:val="22"/>
        </w:rPr>
      </w:pPr>
    </w:p>
    <w:p w14:paraId="042449F9" w14:textId="05240C84" w:rsidR="00D93E6B" w:rsidRPr="0067049F" w:rsidRDefault="00D93E6B" w:rsidP="0067049F">
      <w:pPr>
        <w:pStyle w:val="NoSpacing"/>
        <w:spacing w:line="276" w:lineRule="auto"/>
        <w:rPr>
          <w:rFonts w:cs="Arial"/>
          <w:sz w:val="22"/>
          <w:szCs w:val="22"/>
          <w:lang w:eastAsia="en-GB"/>
        </w:rPr>
      </w:pPr>
      <w:r w:rsidRPr="0067049F">
        <w:rPr>
          <w:rFonts w:cs="Arial"/>
          <w:sz w:val="22"/>
          <w:szCs w:val="22"/>
        </w:rPr>
        <w:t>T</w:t>
      </w:r>
      <w:r w:rsidRPr="0067049F">
        <w:rPr>
          <w:rFonts w:cs="Arial"/>
          <w:sz w:val="22"/>
          <w:szCs w:val="22"/>
          <w:lang w:eastAsia="en-GB"/>
        </w:rPr>
        <w:t xml:space="preserve">he Director of Public Health is a statutory officer </w:t>
      </w:r>
      <w:r w:rsidRPr="0067049F">
        <w:rPr>
          <w:rFonts w:cs="Arial"/>
          <w:sz w:val="22"/>
          <w:szCs w:val="22"/>
        </w:rPr>
        <w:t xml:space="preserve">and the principal adviser </w:t>
      </w:r>
      <w:r w:rsidRPr="0067049F">
        <w:rPr>
          <w:rFonts w:cs="Arial"/>
          <w:sz w:val="22"/>
          <w:szCs w:val="22"/>
          <w:lang w:eastAsia="en-GB"/>
        </w:rPr>
        <w:t xml:space="preserve">on all health matters to elected members, </w:t>
      </w:r>
      <w:r w:rsidR="00C315DC" w:rsidRPr="0067049F">
        <w:rPr>
          <w:rFonts w:cs="Arial"/>
          <w:sz w:val="22"/>
          <w:szCs w:val="22"/>
          <w:lang w:eastAsia="en-GB"/>
        </w:rPr>
        <w:t>officers,</w:t>
      </w:r>
      <w:r w:rsidRPr="0067049F">
        <w:rPr>
          <w:rFonts w:cs="Arial"/>
          <w:sz w:val="22"/>
          <w:szCs w:val="22"/>
          <w:lang w:eastAsia="en-GB"/>
        </w:rPr>
        <w:t xml:space="preserve"> and pa</w:t>
      </w:r>
      <w:r w:rsidRPr="0067049F">
        <w:rPr>
          <w:rFonts w:cs="Arial"/>
          <w:sz w:val="22"/>
          <w:szCs w:val="22"/>
        </w:rPr>
        <w:t xml:space="preserve">rtners, with a leadership role </w:t>
      </w:r>
      <w:r w:rsidRPr="0067049F">
        <w:rPr>
          <w:rFonts w:cs="Arial"/>
          <w:sz w:val="22"/>
          <w:szCs w:val="22"/>
          <w:lang w:eastAsia="en-GB"/>
        </w:rPr>
        <w:t xml:space="preserve">spanning health improvement, health protection and healthcare public health. </w:t>
      </w:r>
    </w:p>
    <w:p w14:paraId="7F368422" w14:textId="77777777" w:rsidR="00D93E6B" w:rsidRPr="0067049F" w:rsidRDefault="00D93E6B" w:rsidP="0067049F">
      <w:pPr>
        <w:pStyle w:val="NoSpacing"/>
        <w:spacing w:line="276" w:lineRule="auto"/>
        <w:rPr>
          <w:rFonts w:cs="Arial"/>
          <w:sz w:val="22"/>
          <w:szCs w:val="22"/>
          <w:lang w:eastAsia="en-GB"/>
        </w:rPr>
      </w:pPr>
    </w:p>
    <w:p w14:paraId="697812C5" w14:textId="77777777" w:rsidR="00D93E6B" w:rsidRPr="0067049F" w:rsidRDefault="00D93E6B" w:rsidP="0067049F">
      <w:pPr>
        <w:pStyle w:val="NoSpacing"/>
        <w:spacing w:line="276" w:lineRule="auto"/>
        <w:rPr>
          <w:rFonts w:cs="Arial"/>
          <w:sz w:val="22"/>
          <w:szCs w:val="22"/>
        </w:rPr>
      </w:pPr>
      <w:r w:rsidRPr="0067049F">
        <w:rPr>
          <w:rFonts w:cs="Arial"/>
          <w:sz w:val="22"/>
          <w:szCs w:val="22"/>
        </w:rPr>
        <w:t xml:space="preserve">Section 73A (1) </w:t>
      </w:r>
      <w:r w:rsidRPr="0067049F">
        <w:rPr>
          <w:rFonts w:cs="Arial"/>
          <w:color w:val="000000"/>
          <w:sz w:val="22"/>
          <w:szCs w:val="22"/>
          <w:lang w:eastAsia="en-GB"/>
        </w:rPr>
        <w:t xml:space="preserve">of the NHS Act 2006, inserted by section 30 of the </w:t>
      </w:r>
      <w:r w:rsidRPr="0067049F">
        <w:rPr>
          <w:rFonts w:cs="Arial"/>
          <w:sz w:val="22"/>
          <w:szCs w:val="22"/>
          <w:lang w:eastAsia="en-GB"/>
        </w:rPr>
        <w:t xml:space="preserve">Health and Social Care Act </w:t>
      </w:r>
      <w:r w:rsidRPr="0067049F">
        <w:rPr>
          <w:rFonts w:cs="Arial"/>
          <w:sz w:val="22"/>
          <w:szCs w:val="22"/>
        </w:rPr>
        <w:t xml:space="preserve">2012, gives the </w:t>
      </w:r>
      <w:r w:rsidRPr="0067049F">
        <w:rPr>
          <w:rFonts w:cs="Arial"/>
          <w:color w:val="000000"/>
          <w:sz w:val="22"/>
          <w:szCs w:val="22"/>
          <w:lang w:eastAsia="en-GB"/>
        </w:rPr>
        <w:t>Director of Public Health responsibility for:</w:t>
      </w:r>
    </w:p>
    <w:p w14:paraId="3E750AAD" w14:textId="136CC635" w:rsidR="00D93E6B" w:rsidRPr="0067049F" w:rsidRDefault="00B341DA" w:rsidP="0067049F">
      <w:pPr>
        <w:numPr>
          <w:ilvl w:val="0"/>
          <w:numId w:val="13"/>
        </w:numPr>
        <w:tabs>
          <w:tab w:val="left" w:pos="993"/>
        </w:tabs>
        <w:spacing w:after="0"/>
        <w:ind w:left="992" w:hanging="425"/>
        <w:rPr>
          <w:rFonts w:ascii="Arial" w:hAnsi="Arial" w:cs="Arial"/>
        </w:rPr>
      </w:pPr>
      <w:proofErr w:type="gramStart"/>
      <w:r w:rsidRPr="0067049F">
        <w:rPr>
          <w:rFonts w:ascii="Arial" w:hAnsi="Arial" w:cs="Arial"/>
        </w:rPr>
        <w:t>A</w:t>
      </w:r>
      <w:r w:rsidR="00D93E6B" w:rsidRPr="0067049F">
        <w:rPr>
          <w:rFonts w:ascii="Arial" w:hAnsi="Arial" w:cs="Arial"/>
        </w:rPr>
        <w:t>ll of</w:t>
      </w:r>
      <w:proofErr w:type="gramEnd"/>
      <w:r w:rsidR="00D93E6B" w:rsidRPr="0067049F">
        <w:rPr>
          <w:rFonts w:ascii="Arial" w:hAnsi="Arial" w:cs="Arial"/>
        </w:rPr>
        <w:t xml:space="preserve"> their local authority’s duties to improve public health</w:t>
      </w:r>
    </w:p>
    <w:p w14:paraId="2B275309" w14:textId="4EFC9A99" w:rsidR="00D93E6B" w:rsidRPr="0067049F" w:rsidRDefault="00B341DA" w:rsidP="0067049F">
      <w:pPr>
        <w:numPr>
          <w:ilvl w:val="0"/>
          <w:numId w:val="13"/>
        </w:numPr>
        <w:tabs>
          <w:tab w:val="left" w:pos="993"/>
        </w:tabs>
        <w:spacing w:after="0"/>
        <w:ind w:left="992" w:hanging="425"/>
        <w:rPr>
          <w:rFonts w:ascii="Arial" w:hAnsi="Arial" w:cs="Arial"/>
        </w:rPr>
      </w:pPr>
      <w:r w:rsidRPr="0067049F">
        <w:rPr>
          <w:rFonts w:ascii="Arial" w:hAnsi="Arial" w:cs="Arial"/>
        </w:rPr>
        <w:t>A</w:t>
      </w:r>
      <w:r w:rsidR="00D93E6B" w:rsidRPr="0067049F">
        <w:rPr>
          <w:rFonts w:ascii="Arial" w:hAnsi="Arial" w:cs="Arial"/>
        </w:rPr>
        <w:t>ny of the Secretary of State’s public health protection or health improvement functions that s/he delegates to local authorities, either by arrangement or under regulations – these include services mandated by regulations made under section 6C of the 2006 Act, inserted by section 18 of the 2012 Act</w:t>
      </w:r>
    </w:p>
    <w:p w14:paraId="1EA93EFD" w14:textId="4BC3B407" w:rsidR="00D93E6B" w:rsidRPr="0067049F" w:rsidRDefault="00B341DA" w:rsidP="0067049F">
      <w:pPr>
        <w:numPr>
          <w:ilvl w:val="0"/>
          <w:numId w:val="13"/>
        </w:numPr>
        <w:tabs>
          <w:tab w:val="left" w:pos="993"/>
        </w:tabs>
        <w:spacing w:after="0"/>
        <w:ind w:left="992" w:hanging="425"/>
        <w:rPr>
          <w:rFonts w:ascii="Arial" w:hAnsi="Arial" w:cs="Arial"/>
        </w:rPr>
      </w:pPr>
      <w:r w:rsidRPr="0067049F">
        <w:rPr>
          <w:rFonts w:ascii="Arial" w:hAnsi="Arial" w:cs="Arial"/>
        </w:rPr>
        <w:t>E</w:t>
      </w:r>
      <w:r w:rsidR="00D93E6B" w:rsidRPr="0067049F">
        <w:rPr>
          <w:rFonts w:ascii="Arial" w:hAnsi="Arial" w:cs="Arial"/>
        </w:rPr>
        <w:t>xercising their local authority’s functions in planning for, and responding to, emergencies that present a risk to public health</w:t>
      </w:r>
    </w:p>
    <w:p w14:paraId="5DE224A8" w14:textId="2DDE3F38" w:rsidR="00D93E6B" w:rsidRPr="0067049F" w:rsidRDefault="00B341DA" w:rsidP="0067049F">
      <w:pPr>
        <w:numPr>
          <w:ilvl w:val="0"/>
          <w:numId w:val="13"/>
        </w:numPr>
        <w:tabs>
          <w:tab w:val="left" w:pos="993"/>
        </w:tabs>
        <w:spacing w:after="0"/>
        <w:ind w:left="992" w:hanging="425"/>
        <w:rPr>
          <w:rFonts w:ascii="Arial" w:hAnsi="Arial" w:cs="Arial"/>
        </w:rPr>
      </w:pPr>
      <w:r w:rsidRPr="0067049F">
        <w:rPr>
          <w:rFonts w:ascii="Arial" w:hAnsi="Arial" w:cs="Arial"/>
        </w:rPr>
        <w:t>T</w:t>
      </w:r>
      <w:r w:rsidR="00D93E6B" w:rsidRPr="0067049F">
        <w:rPr>
          <w:rFonts w:ascii="Arial" w:hAnsi="Arial" w:cs="Arial"/>
        </w:rPr>
        <w:t xml:space="preserve">heir local authority’s role in co-operating with the police, the probation </w:t>
      </w:r>
      <w:r w:rsidR="00C315DC" w:rsidRPr="0067049F">
        <w:rPr>
          <w:rFonts w:ascii="Arial" w:hAnsi="Arial" w:cs="Arial"/>
        </w:rPr>
        <w:t>service,</w:t>
      </w:r>
      <w:r w:rsidR="00D93E6B" w:rsidRPr="0067049F">
        <w:rPr>
          <w:rFonts w:ascii="Arial" w:hAnsi="Arial" w:cs="Arial"/>
        </w:rPr>
        <w:t xml:space="preserve"> and the prison service to assess the risks posed by violent or sexual offenders</w:t>
      </w:r>
    </w:p>
    <w:p w14:paraId="4F8ED285" w14:textId="422C168B" w:rsidR="00C315DC" w:rsidRPr="0067049F" w:rsidRDefault="00B341DA" w:rsidP="0067049F">
      <w:pPr>
        <w:numPr>
          <w:ilvl w:val="0"/>
          <w:numId w:val="13"/>
        </w:numPr>
        <w:tabs>
          <w:tab w:val="left" w:pos="993"/>
        </w:tabs>
        <w:spacing w:after="0"/>
        <w:ind w:left="992" w:hanging="425"/>
        <w:rPr>
          <w:rFonts w:ascii="Arial" w:hAnsi="Arial" w:cs="Arial"/>
        </w:rPr>
      </w:pPr>
      <w:r w:rsidRPr="0067049F">
        <w:rPr>
          <w:rFonts w:ascii="Arial" w:hAnsi="Arial" w:cs="Arial"/>
        </w:rPr>
        <w:t>S</w:t>
      </w:r>
      <w:r w:rsidR="00D93E6B" w:rsidRPr="0067049F">
        <w:rPr>
          <w:rFonts w:ascii="Arial" w:hAnsi="Arial" w:cs="Arial"/>
        </w:rPr>
        <w:t>uch other public health functions as the Secretary of State specifies in regulations</w:t>
      </w:r>
    </w:p>
    <w:p w14:paraId="42F5905F" w14:textId="3069AC1D" w:rsidR="00D93E6B" w:rsidRPr="0067049F" w:rsidRDefault="00B341DA" w:rsidP="0067049F">
      <w:pPr>
        <w:numPr>
          <w:ilvl w:val="0"/>
          <w:numId w:val="13"/>
        </w:numPr>
        <w:tabs>
          <w:tab w:val="left" w:pos="993"/>
        </w:tabs>
        <w:spacing w:after="0"/>
        <w:ind w:left="992" w:hanging="425"/>
        <w:rPr>
          <w:rFonts w:ascii="Arial" w:hAnsi="Arial" w:cs="Arial"/>
        </w:rPr>
      </w:pPr>
      <w:r w:rsidRPr="0067049F">
        <w:rPr>
          <w:rFonts w:ascii="Arial" w:hAnsi="Arial" w:cs="Arial"/>
        </w:rPr>
        <w:t>P</w:t>
      </w:r>
      <w:r w:rsidR="00D93E6B" w:rsidRPr="0067049F">
        <w:rPr>
          <w:rFonts w:ascii="Arial" w:hAnsi="Arial" w:cs="Arial"/>
        </w:rPr>
        <w:t>roducing an independent annual report on the health of local communities</w:t>
      </w:r>
    </w:p>
    <w:p w14:paraId="1718AB13" w14:textId="77777777" w:rsidR="008525C0" w:rsidRPr="0067049F" w:rsidRDefault="008525C0" w:rsidP="008525C0">
      <w:pPr>
        <w:pStyle w:val="NoSpacing"/>
        <w:spacing w:line="276" w:lineRule="auto"/>
        <w:rPr>
          <w:rFonts w:cs="Arial"/>
          <w:sz w:val="22"/>
          <w:szCs w:val="22"/>
        </w:rPr>
      </w:pPr>
    </w:p>
    <w:p w14:paraId="0B3F7ED9" w14:textId="12C74622" w:rsidR="008D317F" w:rsidRPr="0067049F" w:rsidRDefault="008D317F" w:rsidP="0067049F">
      <w:pPr>
        <w:pStyle w:val="NoSpacing"/>
        <w:spacing w:line="276" w:lineRule="auto"/>
        <w:rPr>
          <w:rFonts w:cs="Arial"/>
          <w:sz w:val="22"/>
          <w:szCs w:val="22"/>
        </w:rPr>
      </w:pPr>
      <w:r w:rsidRPr="0067049F">
        <w:rPr>
          <w:rFonts w:cs="Arial"/>
          <w:sz w:val="22"/>
          <w:szCs w:val="22"/>
        </w:rPr>
        <w:t xml:space="preserve">This </w:t>
      </w:r>
      <w:r w:rsidR="0067049F" w:rsidRPr="0067049F">
        <w:rPr>
          <w:rFonts w:cs="Arial"/>
          <w:sz w:val="22"/>
          <w:szCs w:val="22"/>
        </w:rPr>
        <w:t xml:space="preserve">is a </w:t>
      </w:r>
      <w:r w:rsidRPr="0067049F">
        <w:rPr>
          <w:rFonts w:cs="Arial"/>
          <w:sz w:val="22"/>
          <w:szCs w:val="22"/>
        </w:rPr>
        <w:t xml:space="preserve">leadership role responsible for improving the health and wellbeing of residents, reducing inequalities in health </w:t>
      </w:r>
      <w:proofErr w:type="gramStart"/>
      <w:r w:rsidRPr="0067049F">
        <w:rPr>
          <w:rFonts w:cs="Arial"/>
          <w:sz w:val="22"/>
          <w:szCs w:val="22"/>
        </w:rPr>
        <w:t>outcomes</w:t>
      </w:r>
      <w:proofErr w:type="gramEnd"/>
      <w:r w:rsidRPr="0067049F">
        <w:rPr>
          <w:rFonts w:cs="Arial"/>
          <w:sz w:val="22"/>
          <w:szCs w:val="22"/>
        </w:rPr>
        <w:t xml:space="preserve"> and protecting local communities from public health hazards (infectious diseases and environmental threats). </w:t>
      </w:r>
    </w:p>
    <w:p w14:paraId="4E3BB6DE" w14:textId="0D3A2322" w:rsidR="00A16DE8" w:rsidRPr="0067049F" w:rsidRDefault="00A16DE8" w:rsidP="0067049F">
      <w:pPr>
        <w:pStyle w:val="Heading1"/>
        <w:spacing w:after="0" w:line="276" w:lineRule="auto"/>
        <w:ind w:left="0" w:firstLine="0"/>
        <w:rPr>
          <w:rFonts w:ascii="Arial" w:hAnsi="Arial" w:cs="Arial"/>
          <w:sz w:val="22"/>
        </w:rPr>
      </w:pPr>
    </w:p>
    <w:p w14:paraId="1A807B3E" w14:textId="39D9F3F9" w:rsidR="00D93E6B" w:rsidRPr="0067049F" w:rsidRDefault="00D93E6B" w:rsidP="0067049F">
      <w:pPr>
        <w:pStyle w:val="Heading1"/>
        <w:spacing w:after="0" w:line="276" w:lineRule="auto"/>
        <w:ind w:left="0" w:firstLine="0"/>
        <w:rPr>
          <w:rFonts w:ascii="Arial" w:hAnsi="Arial" w:cs="Arial"/>
          <w:sz w:val="22"/>
        </w:rPr>
      </w:pPr>
      <w:r w:rsidRPr="0067049F">
        <w:rPr>
          <w:rFonts w:ascii="Arial" w:hAnsi="Arial" w:cs="Arial"/>
          <w:sz w:val="22"/>
        </w:rPr>
        <w:t>Accountability</w:t>
      </w:r>
    </w:p>
    <w:p w14:paraId="72841EAE" w14:textId="15DD19E9" w:rsidR="0067049F" w:rsidRPr="0067049F" w:rsidRDefault="0067049F" w:rsidP="0067049F">
      <w:pPr>
        <w:tabs>
          <w:tab w:val="center" w:pos="4513"/>
          <w:tab w:val="right" w:pos="9026"/>
        </w:tabs>
        <w:spacing w:after="0"/>
        <w:rPr>
          <w:rFonts w:ascii="Arial" w:hAnsi="Arial" w:cs="Arial"/>
        </w:rPr>
      </w:pPr>
      <w:r w:rsidRPr="0067049F">
        <w:rPr>
          <w:rFonts w:ascii="Arial" w:hAnsi="Arial" w:cs="Arial"/>
        </w:rPr>
        <w:t xml:space="preserve">The role is statutorily accountable to the Secretary of State for Health and Social Care and </w:t>
      </w:r>
      <w:r w:rsidR="0040241C">
        <w:rPr>
          <w:rFonts w:ascii="Arial" w:hAnsi="Arial" w:cs="Arial"/>
        </w:rPr>
        <w:t>West</w:t>
      </w:r>
      <w:r w:rsidRPr="0067049F">
        <w:rPr>
          <w:rFonts w:ascii="Arial" w:hAnsi="Arial" w:cs="Arial"/>
        </w:rPr>
        <w:t xml:space="preserve"> Northamptonshire Council. </w:t>
      </w:r>
    </w:p>
    <w:p w14:paraId="33FEFA53" w14:textId="6BF06163" w:rsidR="00D93E6B" w:rsidRPr="0067049F" w:rsidRDefault="00D93E6B" w:rsidP="0067049F">
      <w:pPr>
        <w:pStyle w:val="Heading1"/>
        <w:spacing w:after="0" w:line="276" w:lineRule="auto"/>
        <w:ind w:left="0" w:firstLine="0"/>
        <w:rPr>
          <w:rFonts w:ascii="Arial" w:hAnsi="Arial" w:cs="Arial"/>
          <w:b w:val="0"/>
          <w:sz w:val="22"/>
        </w:rPr>
      </w:pPr>
      <w:r w:rsidRPr="0067049F">
        <w:rPr>
          <w:rFonts w:ascii="Arial" w:hAnsi="Arial" w:cs="Arial"/>
          <w:b w:val="0"/>
          <w:sz w:val="22"/>
        </w:rPr>
        <w:lastRenderedPageBreak/>
        <w:t>The role holder will fulfil the designated statutory role of D</w:t>
      </w:r>
      <w:r w:rsidR="008D317F" w:rsidRPr="0067049F">
        <w:rPr>
          <w:rFonts w:ascii="Arial" w:hAnsi="Arial" w:cs="Arial"/>
          <w:b w:val="0"/>
          <w:sz w:val="22"/>
        </w:rPr>
        <w:t xml:space="preserve">irector of </w:t>
      </w:r>
      <w:r w:rsidRPr="0067049F">
        <w:rPr>
          <w:rFonts w:ascii="Arial" w:hAnsi="Arial" w:cs="Arial"/>
          <w:b w:val="0"/>
          <w:sz w:val="22"/>
        </w:rPr>
        <w:t>P</w:t>
      </w:r>
      <w:r w:rsidR="008D317F" w:rsidRPr="0067049F">
        <w:rPr>
          <w:rFonts w:ascii="Arial" w:hAnsi="Arial" w:cs="Arial"/>
          <w:b w:val="0"/>
          <w:sz w:val="22"/>
        </w:rPr>
        <w:t xml:space="preserve">ublic </w:t>
      </w:r>
      <w:r w:rsidRPr="0067049F">
        <w:rPr>
          <w:rFonts w:ascii="Arial" w:hAnsi="Arial" w:cs="Arial"/>
          <w:b w:val="0"/>
          <w:sz w:val="22"/>
        </w:rPr>
        <w:t>H</w:t>
      </w:r>
      <w:r w:rsidR="008D317F" w:rsidRPr="0067049F">
        <w:rPr>
          <w:rFonts w:ascii="Arial" w:hAnsi="Arial" w:cs="Arial"/>
          <w:b w:val="0"/>
          <w:sz w:val="22"/>
        </w:rPr>
        <w:t>ealth</w:t>
      </w:r>
      <w:r w:rsidR="00C315DC" w:rsidRPr="0067049F">
        <w:rPr>
          <w:rFonts w:ascii="Arial" w:hAnsi="Arial" w:cs="Arial"/>
          <w:b w:val="0"/>
          <w:sz w:val="22"/>
        </w:rPr>
        <w:t xml:space="preserve"> for </w:t>
      </w:r>
      <w:r w:rsidR="0040241C">
        <w:rPr>
          <w:rFonts w:ascii="Arial" w:hAnsi="Arial" w:cs="Arial"/>
          <w:b w:val="0"/>
          <w:sz w:val="22"/>
        </w:rPr>
        <w:t>West</w:t>
      </w:r>
      <w:r w:rsidR="00C315DC" w:rsidRPr="0067049F">
        <w:rPr>
          <w:rFonts w:ascii="Arial" w:hAnsi="Arial" w:cs="Arial"/>
          <w:b w:val="0"/>
          <w:sz w:val="22"/>
        </w:rPr>
        <w:t xml:space="preserve"> Northamptonshire</w:t>
      </w:r>
      <w:r w:rsidRPr="0067049F">
        <w:rPr>
          <w:rFonts w:ascii="Arial" w:hAnsi="Arial" w:cs="Arial"/>
          <w:b w:val="0"/>
          <w:sz w:val="22"/>
        </w:rPr>
        <w:t xml:space="preserve">, with operational line management accountability to the Executive Director of Adults, Community and Wellbeing and strategic alignment into the Chief Executive </w:t>
      </w:r>
      <w:r w:rsidRPr="0067049F">
        <w:rPr>
          <w:rFonts w:ascii="Arial" w:hAnsi="Arial" w:cs="Arial"/>
          <w:b w:val="0"/>
          <w:color w:val="auto"/>
          <w:sz w:val="22"/>
        </w:rPr>
        <w:t xml:space="preserve">of </w:t>
      </w:r>
      <w:r w:rsidR="0040241C">
        <w:rPr>
          <w:rFonts w:ascii="Arial" w:hAnsi="Arial" w:cs="Arial"/>
          <w:b w:val="0"/>
          <w:color w:val="auto"/>
          <w:sz w:val="22"/>
        </w:rPr>
        <w:t>West</w:t>
      </w:r>
      <w:r w:rsidRPr="0067049F">
        <w:rPr>
          <w:rFonts w:ascii="Arial" w:hAnsi="Arial" w:cs="Arial"/>
          <w:b w:val="0"/>
          <w:color w:val="auto"/>
          <w:sz w:val="22"/>
        </w:rPr>
        <w:t xml:space="preserve"> </w:t>
      </w:r>
      <w:r w:rsidRPr="0067049F">
        <w:rPr>
          <w:rFonts w:ascii="Arial" w:hAnsi="Arial" w:cs="Arial"/>
          <w:b w:val="0"/>
          <w:sz w:val="22"/>
        </w:rPr>
        <w:t xml:space="preserve">Northamptonshire Council for the accountabilities within this </w:t>
      </w:r>
      <w:r w:rsidR="00C315DC" w:rsidRPr="0067049F">
        <w:rPr>
          <w:rFonts w:ascii="Arial" w:hAnsi="Arial" w:cs="Arial"/>
          <w:b w:val="0"/>
          <w:sz w:val="22"/>
        </w:rPr>
        <w:t>role,</w:t>
      </w:r>
      <w:r w:rsidRPr="0067049F">
        <w:rPr>
          <w:rFonts w:ascii="Arial" w:hAnsi="Arial" w:cs="Arial"/>
          <w:b w:val="0"/>
          <w:sz w:val="22"/>
        </w:rPr>
        <w:t xml:space="preserve"> including:</w:t>
      </w:r>
    </w:p>
    <w:p w14:paraId="57D620A3" w14:textId="7E9AD3B0" w:rsidR="00D93E6B" w:rsidRPr="0067049F" w:rsidRDefault="00D93E6B" w:rsidP="0067049F">
      <w:pPr>
        <w:pStyle w:val="ListParagraph"/>
        <w:numPr>
          <w:ilvl w:val="0"/>
          <w:numId w:val="14"/>
        </w:numPr>
        <w:spacing w:after="0"/>
        <w:outlineLvl w:val="0"/>
        <w:rPr>
          <w:rFonts w:ascii="Arial" w:hAnsi="Arial" w:cs="Arial"/>
        </w:rPr>
      </w:pPr>
      <w:r w:rsidRPr="0067049F">
        <w:rPr>
          <w:rFonts w:ascii="Arial" w:hAnsi="Arial" w:cs="Arial"/>
        </w:rPr>
        <w:t>The strategic leadership of services and functions concerned with Health and Wellbeing</w:t>
      </w:r>
      <w:r w:rsidR="00B341DA" w:rsidRPr="0067049F">
        <w:rPr>
          <w:rFonts w:ascii="Arial" w:hAnsi="Arial" w:cs="Arial"/>
        </w:rPr>
        <w:t xml:space="preserve"> and the county-wide Adult Learning Service</w:t>
      </w:r>
    </w:p>
    <w:p w14:paraId="4CAEE8ED" w14:textId="14B8051F" w:rsidR="00D93E6B" w:rsidRPr="0067049F" w:rsidRDefault="00D93E6B" w:rsidP="0067049F">
      <w:pPr>
        <w:pStyle w:val="ListParagraph"/>
        <w:numPr>
          <w:ilvl w:val="0"/>
          <w:numId w:val="14"/>
        </w:numPr>
        <w:spacing w:after="0"/>
        <w:outlineLvl w:val="0"/>
        <w:rPr>
          <w:rFonts w:ascii="Arial" w:hAnsi="Arial" w:cs="Arial"/>
        </w:rPr>
      </w:pPr>
      <w:r w:rsidRPr="0067049F">
        <w:rPr>
          <w:rFonts w:ascii="Arial" w:hAnsi="Arial" w:cs="Arial"/>
        </w:rPr>
        <w:t xml:space="preserve">Utilising the public health resources innovatively and cost effectively across all domains of public health </w:t>
      </w:r>
      <w:proofErr w:type="gramStart"/>
      <w:r w:rsidRPr="0067049F">
        <w:rPr>
          <w:rFonts w:ascii="Arial" w:hAnsi="Arial" w:cs="Arial"/>
        </w:rPr>
        <w:t>in order to</w:t>
      </w:r>
      <w:proofErr w:type="gramEnd"/>
      <w:r w:rsidRPr="0067049F">
        <w:rPr>
          <w:rFonts w:ascii="Arial" w:hAnsi="Arial" w:cs="Arial"/>
        </w:rPr>
        <w:t xml:space="preserve"> improve the health and wellbeing of local communities and reduce inequalities in </w:t>
      </w:r>
      <w:r w:rsidR="008D317F" w:rsidRPr="0067049F">
        <w:rPr>
          <w:rFonts w:ascii="Arial" w:hAnsi="Arial" w:cs="Arial"/>
        </w:rPr>
        <w:t xml:space="preserve">service access and </w:t>
      </w:r>
      <w:r w:rsidRPr="0067049F">
        <w:rPr>
          <w:rFonts w:ascii="Arial" w:hAnsi="Arial" w:cs="Arial"/>
        </w:rPr>
        <w:t>health outcomes</w:t>
      </w:r>
    </w:p>
    <w:p w14:paraId="6D2AB286" w14:textId="72A9253D" w:rsidR="00D93E6B" w:rsidRPr="0067049F" w:rsidRDefault="00D93E6B" w:rsidP="0067049F">
      <w:pPr>
        <w:pStyle w:val="ListParagraph"/>
        <w:numPr>
          <w:ilvl w:val="0"/>
          <w:numId w:val="14"/>
        </w:numPr>
        <w:spacing w:after="0"/>
        <w:outlineLvl w:val="0"/>
        <w:rPr>
          <w:rFonts w:ascii="Arial" w:hAnsi="Arial" w:cs="Arial"/>
        </w:rPr>
      </w:pPr>
      <w:r w:rsidRPr="0067049F">
        <w:rPr>
          <w:rFonts w:ascii="Arial" w:hAnsi="Arial" w:cs="Arial"/>
        </w:rPr>
        <w:t>Commissioning and delivering services which are effective, value for money and meet quality standards</w:t>
      </w:r>
    </w:p>
    <w:p w14:paraId="113DF4C0" w14:textId="6EAA196C" w:rsidR="00B341DA" w:rsidRPr="0067049F" w:rsidRDefault="00D93E6B" w:rsidP="0067049F">
      <w:pPr>
        <w:pStyle w:val="ListParagraph"/>
        <w:numPr>
          <w:ilvl w:val="0"/>
          <w:numId w:val="14"/>
        </w:numPr>
        <w:spacing w:after="0"/>
        <w:outlineLvl w:val="0"/>
        <w:rPr>
          <w:rFonts w:ascii="Arial" w:hAnsi="Arial" w:cs="Arial"/>
        </w:rPr>
      </w:pPr>
      <w:r w:rsidRPr="0067049F">
        <w:rPr>
          <w:rFonts w:ascii="Arial" w:hAnsi="Arial" w:cs="Arial"/>
        </w:rPr>
        <w:t xml:space="preserve">Linking the Council into the developing County ICS arrangements and wider population </w:t>
      </w:r>
      <w:r w:rsidR="008D317F" w:rsidRPr="0067049F">
        <w:rPr>
          <w:rFonts w:ascii="Arial" w:hAnsi="Arial" w:cs="Arial"/>
        </w:rPr>
        <w:t xml:space="preserve">health </w:t>
      </w:r>
      <w:r w:rsidRPr="0067049F">
        <w:rPr>
          <w:rFonts w:ascii="Arial" w:hAnsi="Arial" w:cs="Arial"/>
        </w:rPr>
        <w:t xml:space="preserve">strategies alongside </w:t>
      </w:r>
      <w:r w:rsidR="008D317F" w:rsidRPr="0067049F">
        <w:rPr>
          <w:rFonts w:ascii="Arial" w:hAnsi="Arial" w:cs="Arial"/>
        </w:rPr>
        <w:t xml:space="preserve">NHS and wider public sector </w:t>
      </w:r>
      <w:r w:rsidRPr="0067049F">
        <w:rPr>
          <w:rFonts w:ascii="Arial" w:hAnsi="Arial" w:cs="Arial"/>
        </w:rPr>
        <w:t xml:space="preserve">colleagues and </w:t>
      </w:r>
      <w:r w:rsidR="008D317F" w:rsidRPr="0067049F">
        <w:rPr>
          <w:rFonts w:ascii="Arial" w:hAnsi="Arial" w:cs="Arial"/>
        </w:rPr>
        <w:t xml:space="preserve">their </w:t>
      </w:r>
      <w:r w:rsidR="00F142D3">
        <w:rPr>
          <w:rFonts w:ascii="Arial" w:hAnsi="Arial" w:cs="Arial"/>
        </w:rPr>
        <w:t>West</w:t>
      </w:r>
      <w:r w:rsidR="008D317F" w:rsidRPr="0067049F">
        <w:rPr>
          <w:rFonts w:ascii="Arial" w:hAnsi="Arial" w:cs="Arial"/>
        </w:rPr>
        <w:t xml:space="preserve"> Northamptonshire Council</w:t>
      </w:r>
      <w:r w:rsidRPr="0067049F">
        <w:rPr>
          <w:rFonts w:ascii="Arial" w:hAnsi="Arial" w:cs="Arial"/>
        </w:rPr>
        <w:t xml:space="preserve"> D</w:t>
      </w:r>
      <w:r w:rsidR="008D317F" w:rsidRPr="0067049F">
        <w:rPr>
          <w:rFonts w:ascii="Arial" w:hAnsi="Arial" w:cs="Arial"/>
        </w:rPr>
        <w:t xml:space="preserve">irector of </w:t>
      </w:r>
      <w:r w:rsidRPr="0067049F">
        <w:rPr>
          <w:rFonts w:ascii="Arial" w:hAnsi="Arial" w:cs="Arial"/>
        </w:rPr>
        <w:t>P</w:t>
      </w:r>
      <w:r w:rsidR="008D317F" w:rsidRPr="0067049F">
        <w:rPr>
          <w:rFonts w:ascii="Arial" w:hAnsi="Arial" w:cs="Arial"/>
        </w:rPr>
        <w:t xml:space="preserve">ublic </w:t>
      </w:r>
      <w:r w:rsidRPr="0067049F">
        <w:rPr>
          <w:rFonts w:ascii="Arial" w:hAnsi="Arial" w:cs="Arial"/>
        </w:rPr>
        <w:t>H</w:t>
      </w:r>
      <w:r w:rsidR="008D317F" w:rsidRPr="0067049F">
        <w:rPr>
          <w:rFonts w:ascii="Arial" w:hAnsi="Arial" w:cs="Arial"/>
        </w:rPr>
        <w:t>ealth</w:t>
      </w:r>
      <w:r w:rsidRPr="0067049F">
        <w:rPr>
          <w:rFonts w:ascii="Arial" w:hAnsi="Arial" w:cs="Arial"/>
        </w:rPr>
        <w:t xml:space="preserve"> </w:t>
      </w:r>
      <w:r w:rsidR="008D317F" w:rsidRPr="0067049F">
        <w:rPr>
          <w:rFonts w:ascii="Arial" w:hAnsi="Arial" w:cs="Arial"/>
        </w:rPr>
        <w:t>c</w:t>
      </w:r>
      <w:r w:rsidRPr="0067049F">
        <w:rPr>
          <w:rFonts w:ascii="Arial" w:hAnsi="Arial" w:cs="Arial"/>
        </w:rPr>
        <w:t xml:space="preserve">ounterpart </w:t>
      </w:r>
      <w:proofErr w:type="gramStart"/>
      <w:r w:rsidRPr="0067049F">
        <w:rPr>
          <w:rFonts w:ascii="Arial" w:hAnsi="Arial" w:cs="Arial"/>
        </w:rPr>
        <w:t>in order to</w:t>
      </w:r>
      <w:proofErr w:type="gramEnd"/>
      <w:r w:rsidRPr="0067049F">
        <w:rPr>
          <w:rFonts w:ascii="Arial" w:hAnsi="Arial" w:cs="Arial"/>
        </w:rPr>
        <w:t xml:space="preserve"> ensure that </w:t>
      </w:r>
      <w:r w:rsidR="00C315DC" w:rsidRPr="0067049F">
        <w:rPr>
          <w:rFonts w:ascii="Arial" w:hAnsi="Arial" w:cs="Arial"/>
        </w:rPr>
        <w:t>place-based</w:t>
      </w:r>
      <w:r w:rsidRPr="0067049F">
        <w:rPr>
          <w:rFonts w:ascii="Arial" w:hAnsi="Arial" w:cs="Arial"/>
        </w:rPr>
        <w:t xml:space="preserve"> delivery and commissioning plans reflect local health </w:t>
      </w:r>
      <w:r w:rsidR="008D317F" w:rsidRPr="0067049F">
        <w:rPr>
          <w:rFonts w:ascii="Arial" w:hAnsi="Arial" w:cs="Arial"/>
        </w:rPr>
        <w:t xml:space="preserve">need and address </w:t>
      </w:r>
      <w:r w:rsidRPr="0067049F">
        <w:rPr>
          <w:rFonts w:ascii="Arial" w:hAnsi="Arial" w:cs="Arial"/>
        </w:rPr>
        <w:t>inequality challenges</w:t>
      </w:r>
    </w:p>
    <w:p w14:paraId="65188417" w14:textId="77777777" w:rsidR="00D93E6B" w:rsidRPr="0067049F" w:rsidRDefault="00D93E6B" w:rsidP="0067049F">
      <w:pPr>
        <w:pStyle w:val="ListParagraph"/>
        <w:rPr>
          <w:rFonts w:ascii="Arial" w:hAnsi="Arial" w:cs="Arial"/>
        </w:rPr>
      </w:pPr>
    </w:p>
    <w:p w14:paraId="56B199A9" w14:textId="4B7545CD" w:rsidR="00D93E6B" w:rsidRPr="0067049F" w:rsidRDefault="00D93E6B" w:rsidP="0067049F">
      <w:pPr>
        <w:pStyle w:val="ListParagraph"/>
        <w:spacing w:after="0"/>
        <w:ind w:left="0"/>
        <w:rPr>
          <w:rFonts w:ascii="Arial" w:hAnsi="Arial" w:cs="Arial"/>
        </w:rPr>
      </w:pPr>
      <w:r w:rsidRPr="0067049F">
        <w:rPr>
          <w:rFonts w:ascii="Arial" w:hAnsi="Arial" w:cs="Arial"/>
        </w:rPr>
        <w:t xml:space="preserve">As a member of the </w:t>
      </w:r>
      <w:r w:rsidR="0040241C">
        <w:rPr>
          <w:rFonts w:ascii="Arial" w:hAnsi="Arial" w:cs="Arial"/>
        </w:rPr>
        <w:t>senior l</w:t>
      </w:r>
      <w:r w:rsidR="00CC2723" w:rsidRPr="0067049F">
        <w:rPr>
          <w:rFonts w:ascii="Arial" w:hAnsi="Arial" w:cs="Arial"/>
        </w:rPr>
        <w:t xml:space="preserve">eadership </w:t>
      </w:r>
      <w:r w:rsidR="0040241C">
        <w:rPr>
          <w:rFonts w:ascii="Arial" w:hAnsi="Arial" w:cs="Arial"/>
        </w:rPr>
        <w:t>t</w:t>
      </w:r>
      <w:r w:rsidR="00CC2723" w:rsidRPr="0067049F">
        <w:rPr>
          <w:rFonts w:ascii="Arial" w:hAnsi="Arial" w:cs="Arial"/>
        </w:rPr>
        <w:t xml:space="preserve">eam, </w:t>
      </w:r>
      <w:r w:rsidRPr="0067049F">
        <w:rPr>
          <w:rFonts w:ascii="Arial" w:hAnsi="Arial" w:cs="Arial"/>
        </w:rPr>
        <w:t>the post holder will:</w:t>
      </w:r>
    </w:p>
    <w:p w14:paraId="7660DCE8" w14:textId="5A8CBF95" w:rsidR="00D93E6B" w:rsidRPr="0067049F" w:rsidRDefault="00D93E6B" w:rsidP="0067049F">
      <w:pPr>
        <w:numPr>
          <w:ilvl w:val="0"/>
          <w:numId w:val="21"/>
        </w:numPr>
        <w:spacing w:after="0"/>
        <w:rPr>
          <w:rFonts w:ascii="Arial" w:hAnsi="Arial" w:cs="Arial"/>
        </w:rPr>
      </w:pPr>
      <w:r w:rsidRPr="0067049F">
        <w:rPr>
          <w:rFonts w:ascii="Arial" w:hAnsi="Arial" w:cs="Arial"/>
        </w:rPr>
        <w:t xml:space="preserve">Lead an integrated public health team to drive improvements in the health and wellbeing of residents, reducing inequalities in </w:t>
      </w:r>
      <w:r w:rsidR="00AB0813" w:rsidRPr="0067049F">
        <w:rPr>
          <w:rFonts w:ascii="Arial" w:hAnsi="Arial" w:cs="Arial"/>
        </w:rPr>
        <w:t xml:space="preserve">service access and </w:t>
      </w:r>
      <w:r w:rsidRPr="0067049F">
        <w:rPr>
          <w:rFonts w:ascii="Arial" w:hAnsi="Arial" w:cs="Arial"/>
        </w:rPr>
        <w:t>health outcomes</w:t>
      </w:r>
      <w:r w:rsidR="00B341DA" w:rsidRPr="0067049F">
        <w:rPr>
          <w:rFonts w:ascii="Arial" w:hAnsi="Arial" w:cs="Arial"/>
        </w:rPr>
        <w:t xml:space="preserve"> </w:t>
      </w:r>
      <w:proofErr w:type="gramStart"/>
      <w:r w:rsidRPr="0067049F">
        <w:rPr>
          <w:rFonts w:ascii="Arial" w:hAnsi="Arial" w:cs="Arial"/>
        </w:rPr>
        <w:t>and</w:t>
      </w:r>
      <w:r w:rsidR="00B341DA" w:rsidRPr="0067049F">
        <w:rPr>
          <w:rFonts w:ascii="Arial" w:hAnsi="Arial" w:cs="Arial"/>
        </w:rPr>
        <w:t>,</w:t>
      </w:r>
      <w:proofErr w:type="gramEnd"/>
      <w:r w:rsidRPr="0067049F">
        <w:rPr>
          <w:rFonts w:ascii="Arial" w:hAnsi="Arial" w:cs="Arial"/>
        </w:rPr>
        <w:t xml:space="preserve"> working in collaboration with </w:t>
      </w:r>
      <w:r w:rsidR="00AB0813" w:rsidRPr="0067049F">
        <w:rPr>
          <w:rFonts w:ascii="Arial" w:hAnsi="Arial" w:cs="Arial"/>
        </w:rPr>
        <w:t>the Office for Health Improvement and Disparities (OHID), NHS England and the UK Health Security Agency (UKHSA)</w:t>
      </w:r>
      <w:r w:rsidR="00B341DA" w:rsidRPr="0067049F">
        <w:rPr>
          <w:rFonts w:ascii="Arial" w:hAnsi="Arial" w:cs="Arial"/>
        </w:rPr>
        <w:t xml:space="preserve">, </w:t>
      </w:r>
      <w:r w:rsidRPr="0067049F">
        <w:rPr>
          <w:rFonts w:ascii="Arial" w:hAnsi="Arial" w:cs="Arial"/>
        </w:rPr>
        <w:t xml:space="preserve">protect the community from threats to health through infectious disease, environmental and other public health </w:t>
      </w:r>
      <w:r w:rsidR="00C315DC" w:rsidRPr="0067049F">
        <w:rPr>
          <w:rFonts w:ascii="Arial" w:hAnsi="Arial" w:cs="Arial"/>
        </w:rPr>
        <w:t>hazards</w:t>
      </w:r>
    </w:p>
    <w:p w14:paraId="7D079B6D" w14:textId="7C6D0007" w:rsidR="00D93E6B" w:rsidRPr="0067049F" w:rsidRDefault="00D93E6B" w:rsidP="0067049F">
      <w:pPr>
        <w:numPr>
          <w:ilvl w:val="0"/>
          <w:numId w:val="21"/>
        </w:numPr>
        <w:spacing w:after="0"/>
        <w:rPr>
          <w:rFonts w:ascii="Arial" w:hAnsi="Arial" w:cs="Arial"/>
        </w:rPr>
      </w:pPr>
      <w:r w:rsidRPr="0067049F">
        <w:rPr>
          <w:rFonts w:ascii="Arial" w:hAnsi="Arial" w:cs="Arial"/>
        </w:rPr>
        <w:t xml:space="preserve">Contribute to and support </w:t>
      </w:r>
      <w:r w:rsidR="0065474F">
        <w:rPr>
          <w:rFonts w:ascii="Arial" w:hAnsi="Arial" w:cs="Arial"/>
        </w:rPr>
        <w:t>the</w:t>
      </w:r>
      <w:r w:rsidRPr="0067049F">
        <w:rPr>
          <w:rFonts w:ascii="Arial" w:hAnsi="Arial" w:cs="Arial"/>
        </w:rPr>
        <w:t xml:space="preserve"> county wide Population Health Management Strategy as part of our ICS development to ensure there is a strong single plan for population health improvement using the combined intelligence and resources of system partners</w:t>
      </w:r>
      <w:r w:rsidR="00B341DA" w:rsidRPr="0067049F">
        <w:rPr>
          <w:rFonts w:ascii="Arial" w:hAnsi="Arial" w:cs="Arial"/>
        </w:rPr>
        <w:t xml:space="preserve"> -</w:t>
      </w:r>
      <w:r w:rsidRPr="0067049F">
        <w:rPr>
          <w:rFonts w:ascii="Arial" w:hAnsi="Arial" w:cs="Arial"/>
        </w:rPr>
        <w:t xml:space="preserve"> and </w:t>
      </w:r>
      <w:r w:rsidR="00B341DA" w:rsidRPr="0067049F">
        <w:rPr>
          <w:rFonts w:ascii="Arial" w:hAnsi="Arial" w:cs="Arial"/>
        </w:rPr>
        <w:t xml:space="preserve">ensure </w:t>
      </w:r>
      <w:r w:rsidRPr="0067049F">
        <w:rPr>
          <w:rFonts w:ascii="Arial" w:hAnsi="Arial" w:cs="Arial"/>
        </w:rPr>
        <w:t>execut</w:t>
      </w:r>
      <w:r w:rsidR="00B341DA" w:rsidRPr="0067049F">
        <w:rPr>
          <w:rFonts w:ascii="Arial" w:hAnsi="Arial" w:cs="Arial"/>
        </w:rPr>
        <w:t>ion</w:t>
      </w:r>
      <w:r w:rsidRPr="0067049F">
        <w:rPr>
          <w:rFonts w:ascii="Arial" w:hAnsi="Arial" w:cs="Arial"/>
        </w:rPr>
        <w:t xml:space="preserve"> through the </w:t>
      </w:r>
      <w:r w:rsidR="0040241C">
        <w:rPr>
          <w:rFonts w:ascii="Arial" w:hAnsi="Arial" w:cs="Arial"/>
        </w:rPr>
        <w:t>West</w:t>
      </w:r>
      <w:r w:rsidR="00AB0813" w:rsidRPr="0067049F">
        <w:rPr>
          <w:rFonts w:ascii="Arial" w:hAnsi="Arial" w:cs="Arial"/>
        </w:rPr>
        <w:t xml:space="preserve"> Northamptonshire</w:t>
      </w:r>
      <w:r w:rsidRPr="0067049F">
        <w:rPr>
          <w:rFonts w:ascii="Arial" w:hAnsi="Arial" w:cs="Arial"/>
        </w:rPr>
        <w:t xml:space="preserve"> Health and Wellbeing </w:t>
      </w:r>
      <w:r w:rsidR="00AB0813" w:rsidRPr="0067049F">
        <w:rPr>
          <w:rFonts w:ascii="Arial" w:hAnsi="Arial" w:cs="Arial"/>
        </w:rPr>
        <w:t xml:space="preserve">Board </w:t>
      </w:r>
      <w:r w:rsidRPr="0067049F">
        <w:rPr>
          <w:rFonts w:ascii="Arial" w:hAnsi="Arial" w:cs="Arial"/>
        </w:rPr>
        <w:t xml:space="preserve">Plan and </w:t>
      </w:r>
      <w:r w:rsidR="00C315DC" w:rsidRPr="0067049F">
        <w:rPr>
          <w:rFonts w:ascii="Arial" w:hAnsi="Arial" w:cs="Arial"/>
        </w:rPr>
        <w:t>place-based</w:t>
      </w:r>
      <w:r w:rsidRPr="0067049F">
        <w:rPr>
          <w:rFonts w:ascii="Arial" w:hAnsi="Arial" w:cs="Arial"/>
        </w:rPr>
        <w:t xml:space="preserve"> delivery</w:t>
      </w:r>
      <w:r w:rsidR="00B341DA" w:rsidRPr="0067049F">
        <w:rPr>
          <w:rFonts w:ascii="Arial" w:hAnsi="Arial" w:cs="Arial"/>
        </w:rPr>
        <w:t xml:space="preserve"> arrangements</w:t>
      </w:r>
    </w:p>
    <w:p w14:paraId="27E29B36" w14:textId="23760CA3" w:rsidR="00D93E6B" w:rsidRPr="0067049F" w:rsidRDefault="00D93E6B" w:rsidP="008525C0">
      <w:pPr>
        <w:pStyle w:val="ListParagraph"/>
        <w:numPr>
          <w:ilvl w:val="0"/>
          <w:numId w:val="21"/>
        </w:numPr>
        <w:shd w:val="clear" w:color="auto" w:fill="FFFFFF" w:themeFill="background1"/>
        <w:spacing w:after="0"/>
        <w:rPr>
          <w:rFonts w:ascii="Arial" w:hAnsi="Arial" w:cs="Arial"/>
        </w:rPr>
      </w:pPr>
      <w:r w:rsidRPr="0067049F">
        <w:rPr>
          <w:rFonts w:ascii="Arial" w:hAnsi="Arial" w:cs="Arial"/>
        </w:rPr>
        <w:t>Work closely with the Head of Paid Service, Executive Director of Adults, Communit</w:t>
      </w:r>
      <w:r w:rsidR="00AB0813" w:rsidRPr="0067049F">
        <w:rPr>
          <w:rFonts w:ascii="Arial" w:hAnsi="Arial" w:cs="Arial"/>
        </w:rPr>
        <w:t>ies</w:t>
      </w:r>
      <w:r w:rsidRPr="0067049F">
        <w:rPr>
          <w:rFonts w:ascii="Arial" w:hAnsi="Arial" w:cs="Arial"/>
        </w:rPr>
        <w:t xml:space="preserve"> and Wellbeing, </w:t>
      </w:r>
      <w:r w:rsidR="00C315DC" w:rsidRPr="0067049F">
        <w:rPr>
          <w:rFonts w:ascii="Arial" w:hAnsi="Arial" w:cs="Arial"/>
        </w:rPr>
        <w:t>Members,</w:t>
      </w:r>
      <w:r w:rsidRPr="0067049F">
        <w:rPr>
          <w:rFonts w:ascii="Arial" w:hAnsi="Arial" w:cs="Arial"/>
        </w:rPr>
        <w:t xml:space="preserve"> and peers to support the development of and drive forward the Council’s vision, strategic </w:t>
      </w:r>
      <w:r w:rsidR="00C315DC" w:rsidRPr="0067049F">
        <w:rPr>
          <w:rFonts w:ascii="Arial" w:hAnsi="Arial" w:cs="Arial"/>
        </w:rPr>
        <w:t>priorities,</w:t>
      </w:r>
      <w:r w:rsidRPr="0067049F">
        <w:rPr>
          <w:rFonts w:ascii="Arial" w:hAnsi="Arial" w:cs="Arial"/>
        </w:rPr>
        <w:t xml:space="preserve"> and objectives; ensuring </w:t>
      </w:r>
      <w:r w:rsidRPr="0067049F">
        <w:rPr>
          <w:rFonts w:ascii="Arial" w:eastAsia="Times New Roman" w:hAnsi="Arial" w:cs="Arial"/>
        </w:rPr>
        <w:t xml:space="preserve">the public health needs of residents are also </w:t>
      </w:r>
      <w:r w:rsidR="00AB0813" w:rsidRPr="0067049F">
        <w:rPr>
          <w:rFonts w:ascii="Arial" w:eastAsia="Times New Roman" w:hAnsi="Arial" w:cs="Arial"/>
        </w:rPr>
        <w:t>reflected in</w:t>
      </w:r>
      <w:r w:rsidRPr="0067049F">
        <w:rPr>
          <w:rFonts w:ascii="Arial" w:eastAsia="Times New Roman" w:hAnsi="Arial" w:cs="Arial"/>
        </w:rPr>
        <w:t xml:space="preserve"> these </w:t>
      </w:r>
    </w:p>
    <w:p w14:paraId="4D28532F" w14:textId="77777777" w:rsidR="008525C0" w:rsidRPr="0067049F" w:rsidRDefault="008525C0" w:rsidP="0067049F">
      <w:pPr>
        <w:pStyle w:val="ListParagraph"/>
        <w:shd w:val="clear" w:color="auto" w:fill="FFFFFF" w:themeFill="background1"/>
        <w:spacing w:after="0"/>
        <w:rPr>
          <w:rFonts w:ascii="Arial" w:hAnsi="Arial" w:cs="Arial"/>
        </w:rPr>
      </w:pPr>
    </w:p>
    <w:p w14:paraId="3B692EC6" w14:textId="4C5A6375" w:rsidR="00D93E6B" w:rsidRPr="0067049F" w:rsidRDefault="00D93E6B" w:rsidP="0067049F">
      <w:pPr>
        <w:pStyle w:val="NoSpacing"/>
        <w:spacing w:line="276" w:lineRule="auto"/>
        <w:rPr>
          <w:rFonts w:cs="Arial"/>
          <w:sz w:val="22"/>
          <w:szCs w:val="22"/>
        </w:rPr>
      </w:pPr>
      <w:r w:rsidRPr="0067049F">
        <w:rPr>
          <w:rFonts w:cs="Arial"/>
          <w:sz w:val="22"/>
          <w:szCs w:val="22"/>
        </w:rPr>
        <w:t>The D</w:t>
      </w:r>
      <w:r w:rsidR="00AB0813" w:rsidRPr="0067049F">
        <w:rPr>
          <w:rFonts w:cs="Arial"/>
          <w:sz w:val="22"/>
          <w:szCs w:val="22"/>
        </w:rPr>
        <w:t xml:space="preserve">irector of </w:t>
      </w:r>
      <w:r w:rsidRPr="0067049F">
        <w:rPr>
          <w:rFonts w:cs="Arial"/>
          <w:sz w:val="22"/>
          <w:szCs w:val="22"/>
        </w:rPr>
        <w:t>P</w:t>
      </w:r>
      <w:r w:rsidR="00AB0813" w:rsidRPr="0067049F">
        <w:rPr>
          <w:rFonts w:cs="Arial"/>
          <w:sz w:val="22"/>
          <w:szCs w:val="22"/>
        </w:rPr>
        <w:t xml:space="preserve">ublic </w:t>
      </w:r>
      <w:r w:rsidRPr="0067049F">
        <w:rPr>
          <w:rFonts w:cs="Arial"/>
          <w:sz w:val="22"/>
          <w:szCs w:val="22"/>
        </w:rPr>
        <w:t>H</w:t>
      </w:r>
      <w:r w:rsidR="00AB0813" w:rsidRPr="0067049F">
        <w:rPr>
          <w:rFonts w:cs="Arial"/>
          <w:sz w:val="22"/>
          <w:szCs w:val="22"/>
        </w:rPr>
        <w:t>ealth</w:t>
      </w:r>
      <w:r w:rsidRPr="0067049F">
        <w:rPr>
          <w:rFonts w:cs="Arial"/>
          <w:sz w:val="22"/>
          <w:szCs w:val="22"/>
        </w:rPr>
        <w:t xml:space="preserve"> is a visible and influential leader in the health and wellbeing partnership arrangements, ensuring that the local public health system </w:t>
      </w:r>
      <w:proofErr w:type="gramStart"/>
      <w:r w:rsidRPr="0067049F">
        <w:rPr>
          <w:rFonts w:cs="Arial"/>
          <w:sz w:val="22"/>
          <w:szCs w:val="22"/>
        </w:rPr>
        <w:t>is able to</w:t>
      </w:r>
      <w:proofErr w:type="gramEnd"/>
      <w:r w:rsidRPr="0067049F">
        <w:rPr>
          <w:rFonts w:cs="Arial"/>
          <w:sz w:val="22"/>
          <w:szCs w:val="22"/>
        </w:rPr>
        <w:t xml:space="preserve"> tackle the full range of determinants of health affecting communities in </w:t>
      </w:r>
      <w:r w:rsidR="0040241C">
        <w:rPr>
          <w:rFonts w:cs="Arial"/>
          <w:sz w:val="22"/>
          <w:szCs w:val="22"/>
        </w:rPr>
        <w:t>West</w:t>
      </w:r>
      <w:r w:rsidRPr="0067049F">
        <w:rPr>
          <w:rFonts w:cs="Arial"/>
          <w:sz w:val="22"/>
          <w:szCs w:val="22"/>
        </w:rPr>
        <w:t xml:space="preserve"> Northamptonshire.  Working with local communities and partners, the </w:t>
      </w:r>
      <w:r w:rsidR="00AB0813" w:rsidRPr="0067049F">
        <w:rPr>
          <w:rFonts w:cs="Arial"/>
          <w:sz w:val="22"/>
          <w:szCs w:val="22"/>
        </w:rPr>
        <w:t xml:space="preserve">post holder </w:t>
      </w:r>
      <w:proofErr w:type="gramStart"/>
      <w:r w:rsidR="00AB0813" w:rsidRPr="0067049F">
        <w:rPr>
          <w:rFonts w:cs="Arial"/>
          <w:sz w:val="22"/>
          <w:szCs w:val="22"/>
        </w:rPr>
        <w:t xml:space="preserve">will </w:t>
      </w:r>
      <w:r w:rsidRPr="0067049F">
        <w:rPr>
          <w:rFonts w:cs="Arial"/>
          <w:sz w:val="22"/>
          <w:szCs w:val="22"/>
        </w:rPr>
        <w:t xml:space="preserve"> influence</w:t>
      </w:r>
      <w:proofErr w:type="gramEnd"/>
      <w:r w:rsidRPr="0067049F">
        <w:rPr>
          <w:rFonts w:cs="Arial"/>
          <w:sz w:val="22"/>
          <w:szCs w:val="22"/>
        </w:rPr>
        <w:t xml:space="preserve"> policy and practice and inspire the development of innovative solutions that support improvements in health and wellbeing and reduc</w:t>
      </w:r>
      <w:r w:rsidR="00AB0813" w:rsidRPr="0067049F">
        <w:rPr>
          <w:rFonts w:cs="Arial"/>
          <w:sz w:val="22"/>
          <w:szCs w:val="22"/>
        </w:rPr>
        <w:t xml:space="preserve">e </w:t>
      </w:r>
      <w:r w:rsidRPr="0067049F">
        <w:rPr>
          <w:rFonts w:cs="Arial"/>
          <w:sz w:val="22"/>
          <w:szCs w:val="22"/>
        </w:rPr>
        <w:t>health inequalities across the population.</w:t>
      </w:r>
    </w:p>
    <w:p w14:paraId="21D7AF1D" w14:textId="77777777" w:rsidR="00D93E6B" w:rsidRPr="0067049F" w:rsidRDefault="00D93E6B">
      <w:pPr>
        <w:spacing w:after="0"/>
        <w:rPr>
          <w:rFonts w:ascii="Arial" w:hAnsi="Arial" w:cs="Arial"/>
          <w:b/>
        </w:rPr>
      </w:pPr>
    </w:p>
    <w:p w14:paraId="4462E53E" w14:textId="056E1108" w:rsidR="00D93E6B" w:rsidRPr="0067049F" w:rsidRDefault="00D93E6B" w:rsidP="0067049F">
      <w:pPr>
        <w:spacing w:after="0"/>
        <w:rPr>
          <w:rFonts w:ascii="Arial" w:hAnsi="Arial" w:cs="Arial"/>
          <w:b/>
        </w:rPr>
      </w:pPr>
      <w:r w:rsidRPr="0067049F">
        <w:rPr>
          <w:rFonts w:ascii="Arial" w:hAnsi="Arial" w:cs="Arial"/>
          <w:b/>
        </w:rPr>
        <w:t>Role Responsibilities</w:t>
      </w:r>
    </w:p>
    <w:p w14:paraId="09B36EF6" w14:textId="0E8F0682" w:rsidR="00D93E6B" w:rsidRPr="0067049F" w:rsidRDefault="00D93E6B" w:rsidP="0067049F">
      <w:pPr>
        <w:spacing w:after="0"/>
        <w:rPr>
          <w:rFonts w:ascii="Arial" w:hAnsi="Arial" w:cs="Arial"/>
          <w:i/>
        </w:rPr>
      </w:pPr>
      <w:r w:rsidRPr="0067049F">
        <w:rPr>
          <w:rFonts w:ascii="Arial" w:hAnsi="Arial" w:cs="Arial"/>
          <w:i/>
        </w:rPr>
        <w:t xml:space="preserve">In delivering the key responsibilities described below, the Director of Public Health is expected to demonstrate a high level of expertise in the Faculty of Public Health Competencies (Appendix 1). </w:t>
      </w:r>
    </w:p>
    <w:p w14:paraId="43B48FE9" w14:textId="0D9212ED" w:rsidR="00D93E6B" w:rsidRPr="0067049F" w:rsidRDefault="00D93E6B" w:rsidP="0067049F">
      <w:pPr>
        <w:numPr>
          <w:ilvl w:val="0"/>
          <w:numId w:val="10"/>
        </w:numPr>
        <w:spacing w:after="0"/>
        <w:outlineLvl w:val="0"/>
        <w:rPr>
          <w:rFonts w:ascii="Arial" w:hAnsi="Arial" w:cs="Arial"/>
        </w:rPr>
      </w:pPr>
      <w:r w:rsidRPr="0067049F">
        <w:rPr>
          <w:rFonts w:ascii="Arial" w:hAnsi="Arial" w:cs="Arial"/>
        </w:rPr>
        <w:t>Exercise the statutory responsibilities including the delivery of the mandated services</w:t>
      </w:r>
      <w:r w:rsidR="0065474F">
        <w:rPr>
          <w:rFonts w:ascii="Arial" w:hAnsi="Arial" w:cs="Arial"/>
        </w:rPr>
        <w:t>.</w:t>
      </w:r>
    </w:p>
    <w:p w14:paraId="0101AE7F" w14:textId="37ECB74F" w:rsidR="00D93E6B" w:rsidRPr="0067049F" w:rsidRDefault="00D93E6B" w:rsidP="0067049F">
      <w:pPr>
        <w:numPr>
          <w:ilvl w:val="0"/>
          <w:numId w:val="10"/>
        </w:numPr>
        <w:spacing w:after="0"/>
        <w:outlineLvl w:val="0"/>
        <w:rPr>
          <w:rFonts w:ascii="Arial" w:hAnsi="Arial" w:cs="Arial"/>
        </w:rPr>
      </w:pPr>
      <w:r w:rsidRPr="0067049F">
        <w:rPr>
          <w:rFonts w:ascii="Arial" w:hAnsi="Arial" w:cs="Arial"/>
        </w:rPr>
        <w:lastRenderedPageBreak/>
        <w:t xml:space="preserve">Support the Chief Executive and Councillors in shaping, </w:t>
      </w:r>
      <w:r w:rsidR="00C315DC" w:rsidRPr="0067049F">
        <w:rPr>
          <w:rFonts w:ascii="Arial" w:hAnsi="Arial" w:cs="Arial"/>
        </w:rPr>
        <w:t>developing,</w:t>
      </w:r>
      <w:r w:rsidRPr="0067049F">
        <w:rPr>
          <w:rFonts w:ascii="Arial" w:hAnsi="Arial" w:cs="Arial"/>
        </w:rPr>
        <w:t xml:space="preserve"> and delivering the Council’s strategic agenda and influencing policy and practice</w:t>
      </w:r>
      <w:r w:rsidR="0065474F">
        <w:rPr>
          <w:rFonts w:ascii="Arial" w:hAnsi="Arial" w:cs="Arial"/>
        </w:rPr>
        <w:t>.</w:t>
      </w:r>
    </w:p>
    <w:p w14:paraId="388FF13D" w14:textId="0F4127CC" w:rsidR="00D93E6B" w:rsidRPr="0067049F" w:rsidRDefault="00D93E6B" w:rsidP="0067049F">
      <w:pPr>
        <w:numPr>
          <w:ilvl w:val="0"/>
          <w:numId w:val="10"/>
        </w:numPr>
        <w:spacing w:after="0"/>
        <w:outlineLvl w:val="0"/>
        <w:rPr>
          <w:rFonts w:ascii="Arial" w:hAnsi="Arial" w:cs="Arial"/>
        </w:rPr>
      </w:pPr>
      <w:r w:rsidRPr="0067049F">
        <w:rPr>
          <w:rFonts w:ascii="Arial" w:hAnsi="Arial" w:cs="Arial"/>
        </w:rPr>
        <w:t xml:space="preserve">Be the chief officer and principal adviser on statutory and professional public health obligations to the Council, local </w:t>
      </w:r>
      <w:r w:rsidR="00C315DC" w:rsidRPr="0067049F">
        <w:rPr>
          <w:rFonts w:ascii="Arial" w:hAnsi="Arial" w:cs="Arial"/>
        </w:rPr>
        <w:t>communities,</w:t>
      </w:r>
      <w:r w:rsidRPr="0067049F">
        <w:rPr>
          <w:rFonts w:ascii="Arial" w:hAnsi="Arial" w:cs="Arial"/>
        </w:rPr>
        <w:t xml:space="preserve"> and local partners, with direct access to Councillors and the relevant Portfolio holder</w:t>
      </w:r>
      <w:r w:rsidR="0065474F">
        <w:rPr>
          <w:rFonts w:ascii="Arial" w:hAnsi="Arial" w:cs="Arial"/>
        </w:rPr>
        <w:t>.</w:t>
      </w:r>
    </w:p>
    <w:p w14:paraId="0526865C" w14:textId="51A06545" w:rsidR="00D93E6B" w:rsidRPr="0067049F" w:rsidRDefault="00D93E6B" w:rsidP="0067049F">
      <w:pPr>
        <w:numPr>
          <w:ilvl w:val="0"/>
          <w:numId w:val="10"/>
        </w:numPr>
        <w:spacing w:after="0"/>
        <w:outlineLvl w:val="0"/>
        <w:rPr>
          <w:rFonts w:ascii="Arial" w:hAnsi="Arial" w:cs="Arial"/>
        </w:rPr>
      </w:pPr>
      <w:r w:rsidRPr="0067049F">
        <w:rPr>
          <w:rFonts w:ascii="Arial" w:hAnsi="Arial" w:cs="Arial"/>
        </w:rPr>
        <w:t xml:space="preserve">To act as a leader across the local system of public services, influencing change and enabling a culture of continuous improvement in health and wellbeing, </w:t>
      </w:r>
      <w:r w:rsidR="00C315DC" w:rsidRPr="0067049F">
        <w:rPr>
          <w:rFonts w:ascii="Arial" w:hAnsi="Arial" w:cs="Arial"/>
        </w:rPr>
        <w:t>innovation,</w:t>
      </w:r>
      <w:r w:rsidRPr="0067049F">
        <w:rPr>
          <w:rFonts w:ascii="Arial" w:hAnsi="Arial" w:cs="Arial"/>
        </w:rPr>
        <w:t xml:space="preserve"> and evaluation, developing good relationships with key partners within the Council, the NHS Clinical Commissioning Groups</w:t>
      </w:r>
      <w:r w:rsidR="00AB0813" w:rsidRPr="0067049F">
        <w:rPr>
          <w:rFonts w:ascii="Arial" w:hAnsi="Arial" w:cs="Arial"/>
        </w:rPr>
        <w:t>, OHID, NHS England and UKHSA</w:t>
      </w:r>
      <w:r w:rsidR="0065474F">
        <w:rPr>
          <w:rFonts w:ascii="Arial" w:hAnsi="Arial" w:cs="Arial"/>
        </w:rPr>
        <w:t>.</w:t>
      </w:r>
    </w:p>
    <w:p w14:paraId="31FD2428" w14:textId="1159EFB2" w:rsidR="00D93E6B" w:rsidRPr="0067049F" w:rsidRDefault="00D93E6B" w:rsidP="0067049F">
      <w:pPr>
        <w:numPr>
          <w:ilvl w:val="0"/>
          <w:numId w:val="13"/>
        </w:numPr>
        <w:spacing w:after="0"/>
        <w:rPr>
          <w:rFonts w:ascii="Arial" w:hAnsi="Arial" w:cs="Arial"/>
        </w:rPr>
      </w:pPr>
      <w:r w:rsidRPr="0067049F">
        <w:rPr>
          <w:rFonts w:ascii="Arial" w:hAnsi="Arial" w:cs="Arial"/>
        </w:rPr>
        <w:t>Provide leadership to the integrated public health function and ICS population health management strategy, delivering a system to support business intelligence, surveillance, monitoring and evaluation of health and wellbeing and inequalities in health outcomes of local communities</w:t>
      </w:r>
      <w:r w:rsidR="0065474F">
        <w:rPr>
          <w:rFonts w:ascii="Arial" w:hAnsi="Arial" w:cs="Arial"/>
        </w:rPr>
        <w:t>.</w:t>
      </w:r>
    </w:p>
    <w:p w14:paraId="5760D6DD" w14:textId="424D3B28" w:rsidR="00D93E6B" w:rsidRPr="0067049F" w:rsidRDefault="00D93E6B" w:rsidP="0067049F">
      <w:pPr>
        <w:numPr>
          <w:ilvl w:val="0"/>
          <w:numId w:val="11"/>
        </w:numPr>
        <w:spacing w:after="0"/>
        <w:rPr>
          <w:rFonts w:ascii="Arial" w:hAnsi="Arial" w:cs="Arial"/>
        </w:rPr>
      </w:pPr>
      <w:r w:rsidRPr="0067049F">
        <w:rPr>
          <w:rFonts w:ascii="Arial" w:hAnsi="Arial" w:cs="Arial"/>
        </w:rPr>
        <w:t xml:space="preserve">Ensure, as a core member of the Health and Wellbeing Board, the development of plans to enable local communities to become healthy, </w:t>
      </w:r>
      <w:r w:rsidR="00C315DC" w:rsidRPr="0067049F">
        <w:rPr>
          <w:rFonts w:ascii="Arial" w:hAnsi="Arial" w:cs="Arial"/>
        </w:rPr>
        <w:t>sustainable,</w:t>
      </w:r>
      <w:r w:rsidRPr="0067049F">
        <w:rPr>
          <w:rFonts w:ascii="Arial" w:hAnsi="Arial" w:cs="Arial"/>
        </w:rPr>
        <w:t xml:space="preserve"> and cohesive, ensuring a programme of action which impacts on the wider determinants of health that will promote improvements in health and wellbeing of local communities and reduce health inequalities</w:t>
      </w:r>
      <w:r w:rsidR="0065474F">
        <w:rPr>
          <w:rFonts w:ascii="Arial" w:hAnsi="Arial" w:cs="Arial"/>
        </w:rPr>
        <w:t>.</w:t>
      </w:r>
    </w:p>
    <w:p w14:paraId="391FCF4D" w14:textId="27E34FEA" w:rsidR="00D93E6B" w:rsidRPr="0067049F" w:rsidRDefault="00D93E6B" w:rsidP="0067049F">
      <w:pPr>
        <w:numPr>
          <w:ilvl w:val="0"/>
          <w:numId w:val="11"/>
        </w:numPr>
        <w:spacing w:after="0"/>
        <w:outlineLvl w:val="0"/>
        <w:rPr>
          <w:rFonts w:ascii="Arial" w:hAnsi="Arial" w:cs="Arial"/>
        </w:rPr>
      </w:pPr>
      <w:r w:rsidRPr="0067049F">
        <w:rPr>
          <w:rFonts w:ascii="Arial" w:hAnsi="Arial" w:cs="Arial"/>
        </w:rPr>
        <w:t>Deliver an independent annual report on the health and wellbeing of local communities for publication to stimulate debate and/or action by the Council and its partners</w:t>
      </w:r>
      <w:r w:rsidR="0065474F">
        <w:rPr>
          <w:rFonts w:ascii="Arial" w:hAnsi="Arial" w:cs="Arial"/>
        </w:rPr>
        <w:t>.</w:t>
      </w:r>
    </w:p>
    <w:p w14:paraId="14608FD9" w14:textId="567D8A70" w:rsidR="00D93E6B" w:rsidRPr="0067049F" w:rsidRDefault="00D93E6B" w:rsidP="0067049F">
      <w:pPr>
        <w:numPr>
          <w:ilvl w:val="0"/>
          <w:numId w:val="11"/>
        </w:numPr>
        <w:spacing w:after="0"/>
        <w:rPr>
          <w:rFonts w:ascii="Arial" w:hAnsi="Arial" w:cs="Arial"/>
        </w:rPr>
      </w:pPr>
      <w:r w:rsidRPr="0067049F">
        <w:rPr>
          <w:rFonts w:ascii="Arial" w:hAnsi="Arial" w:cs="Arial"/>
        </w:rPr>
        <w:t xml:space="preserve">Provide strategic direction and advice to local commissioners to promote </w:t>
      </w:r>
      <w:r w:rsidR="00C315DC" w:rsidRPr="0067049F">
        <w:rPr>
          <w:rFonts w:ascii="Arial" w:hAnsi="Arial" w:cs="Arial"/>
        </w:rPr>
        <w:t>evidence-based</w:t>
      </w:r>
      <w:r w:rsidRPr="0067049F">
        <w:rPr>
          <w:rFonts w:ascii="Arial" w:hAnsi="Arial" w:cs="Arial"/>
        </w:rPr>
        <w:t xml:space="preserve"> practice where appropriate, develop innovative approaches and evaluate effectiveness, ensuring commissioning and delivery arrangements are responsive to performance challenges</w:t>
      </w:r>
      <w:r w:rsidR="0065474F">
        <w:rPr>
          <w:rFonts w:ascii="Arial" w:hAnsi="Arial" w:cs="Arial"/>
        </w:rPr>
        <w:t>.</w:t>
      </w:r>
    </w:p>
    <w:p w14:paraId="577B2743" w14:textId="2934E100" w:rsidR="00D93E6B" w:rsidRPr="0067049F" w:rsidRDefault="00D93E6B" w:rsidP="0067049F">
      <w:pPr>
        <w:numPr>
          <w:ilvl w:val="0"/>
          <w:numId w:val="12"/>
        </w:numPr>
        <w:spacing w:after="0"/>
        <w:rPr>
          <w:rFonts w:ascii="Arial" w:hAnsi="Arial" w:cs="Arial"/>
        </w:rPr>
      </w:pPr>
      <w:r w:rsidRPr="0067049F">
        <w:rPr>
          <w:rFonts w:ascii="Arial" w:hAnsi="Arial" w:cs="Arial"/>
        </w:rPr>
        <w:t>Exercise the local authority’s functions in planning for and responding to emergencies that present a risk to public health, working with partners across the County and provide assurance that the health protection system for local communities is fit for purpose</w:t>
      </w:r>
      <w:r w:rsidR="0065474F">
        <w:rPr>
          <w:rFonts w:ascii="Arial" w:hAnsi="Arial" w:cs="Arial"/>
        </w:rPr>
        <w:t>.</w:t>
      </w:r>
    </w:p>
    <w:p w14:paraId="2A9E0E5B" w14:textId="6CA88F92" w:rsidR="00D93E6B" w:rsidRPr="0067049F" w:rsidRDefault="00D93E6B" w:rsidP="0067049F">
      <w:pPr>
        <w:numPr>
          <w:ilvl w:val="0"/>
          <w:numId w:val="12"/>
        </w:numPr>
        <w:spacing w:after="0"/>
        <w:rPr>
          <w:rFonts w:ascii="Arial" w:hAnsi="Arial" w:cs="Arial"/>
        </w:rPr>
      </w:pPr>
      <w:r w:rsidRPr="0067049F">
        <w:rPr>
          <w:rFonts w:ascii="Arial" w:hAnsi="Arial" w:cs="Arial"/>
        </w:rPr>
        <w:t>Provide assurance that the health protection system for local communities is fit for purpose</w:t>
      </w:r>
      <w:r w:rsidR="0065474F">
        <w:rPr>
          <w:rFonts w:ascii="Arial" w:hAnsi="Arial" w:cs="Arial"/>
        </w:rPr>
        <w:t>.</w:t>
      </w:r>
    </w:p>
    <w:p w14:paraId="0C998ACF" w14:textId="77777777" w:rsidR="00D93E6B" w:rsidRPr="0067049F" w:rsidRDefault="00D93E6B" w:rsidP="0067049F">
      <w:pPr>
        <w:numPr>
          <w:ilvl w:val="0"/>
          <w:numId w:val="12"/>
        </w:numPr>
        <w:spacing w:after="0"/>
        <w:rPr>
          <w:rFonts w:ascii="Arial" w:hAnsi="Arial" w:cs="Arial"/>
        </w:rPr>
      </w:pPr>
      <w:r w:rsidRPr="0067049F">
        <w:rPr>
          <w:rFonts w:ascii="Arial" w:hAnsi="Arial" w:cs="Arial"/>
        </w:rPr>
        <w:t xml:space="preserve">Work closely with Executive Directors across place and people services to focus on early prevention and intervention </w:t>
      </w:r>
      <w:proofErr w:type="gramStart"/>
      <w:r w:rsidRPr="0067049F">
        <w:rPr>
          <w:rFonts w:ascii="Arial" w:hAnsi="Arial" w:cs="Arial"/>
        </w:rPr>
        <w:t>including;</w:t>
      </w:r>
      <w:proofErr w:type="gramEnd"/>
    </w:p>
    <w:p w14:paraId="796EE131" w14:textId="77777777" w:rsidR="00D93E6B" w:rsidRPr="0067049F" w:rsidRDefault="00D93E6B" w:rsidP="0067049F">
      <w:pPr>
        <w:numPr>
          <w:ilvl w:val="1"/>
          <w:numId w:val="12"/>
        </w:numPr>
        <w:spacing w:after="0"/>
        <w:rPr>
          <w:rFonts w:ascii="Arial" w:hAnsi="Arial" w:cs="Arial"/>
        </w:rPr>
      </w:pPr>
      <w:r w:rsidRPr="0067049F">
        <w:rPr>
          <w:rFonts w:ascii="Arial" w:hAnsi="Arial" w:cs="Arial"/>
        </w:rPr>
        <w:t xml:space="preserve">the statutory roles of DASS and DCS to develop, implement and maintain an integrated strategy for Children and Adults which focuses efforts on prevention early intervention and re-ablement, and </w:t>
      </w:r>
    </w:p>
    <w:p w14:paraId="2DC20545" w14:textId="628E70F4" w:rsidR="00D93E6B" w:rsidRPr="0067049F" w:rsidRDefault="00D93E6B" w:rsidP="0067049F">
      <w:pPr>
        <w:numPr>
          <w:ilvl w:val="1"/>
          <w:numId w:val="12"/>
        </w:numPr>
        <w:spacing w:after="0"/>
        <w:rPr>
          <w:rFonts w:ascii="Arial" w:hAnsi="Arial" w:cs="Arial"/>
        </w:rPr>
      </w:pPr>
      <w:r w:rsidRPr="0067049F">
        <w:rPr>
          <w:rFonts w:ascii="Arial" w:hAnsi="Arial" w:cs="Arial"/>
        </w:rPr>
        <w:t xml:space="preserve">services responsible for leisure, </w:t>
      </w:r>
      <w:r w:rsidR="00C315DC" w:rsidRPr="0067049F">
        <w:rPr>
          <w:rFonts w:ascii="Arial" w:hAnsi="Arial" w:cs="Arial"/>
        </w:rPr>
        <w:t>place,</w:t>
      </w:r>
      <w:r w:rsidRPr="0067049F">
        <w:rPr>
          <w:rFonts w:ascii="Arial" w:hAnsi="Arial" w:cs="Arial"/>
        </w:rPr>
        <w:t xml:space="preserve"> and communit</w:t>
      </w:r>
      <w:r w:rsidR="00AB0813" w:rsidRPr="0067049F">
        <w:rPr>
          <w:rFonts w:ascii="Arial" w:hAnsi="Arial" w:cs="Arial"/>
        </w:rPr>
        <w:t>ies</w:t>
      </w:r>
      <w:r w:rsidRPr="0067049F">
        <w:rPr>
          <w:rFonts w:ascii="Arial" w:hAnsi="Arial" w:cs="Arial"/>
        </w:rPr>
        <w:t xml:space="preserve"> to ensure we are maximising the potential for community wellbeing, social </w:t>
      </w:r>
      <w:r w:rsidR="00C315DC" w:rsidRPr="0067049F">
        <w:rPr>
          <w:rFonts w:ascii="Arial" w:hAnsi="Arial" w:cs="Arial"/>
        </w:rPr>
        <w:t>prescribing,</w:t>
      </w:r>
      <w:r w:rsidRPr="0067049F">
        <w:rPr>
          <w:rFonts w:ascii="Arial" w:hAnsi="Arial" w:cs="Arial"/>
        </w:rPr>
        <w:t xml:space="preserve"> and wider determinants of health</w:t>
      </w:r>
    </w:p>
    <w:p w14:paraId="47332989" w14:textId="1998B453" w:rsidR="00AB0813" w:rsidRPr="0067049F" w:rsidRDefault="00D93E6B" w:rsidP="0067049F">
      <w:pPr>
        <w:numPr>
          <w:ilvl w:val="0"/>
          <w:numId w:val="12"/>
        </w:numPr>
        <w:spacing w:after="0"/>
        <w:rPr>
          <w:rFonts w:ascii="Arial" w:hAnsi="Arial" w:cs="Arial"/>
        </w:rPr>
      </w:pPr>
      <w:r w:rsidRPr="0067049F">
        <w:rPr>
          <w:rFonts w:ascii="Arial" w:hAnsi="Arial" w:cs="Arial"/>
        </w:rPr>
        <w:t>Collaborate across organisational boundaries to ensure communities benefit from population health and care programmes (development of sustainable transformation plans)</w:t>
      </w:r>
      <w:r w:rsidR="0065474F">
        <w:rPr>
          <w:rFonts w:ascii="Arial" w:hAnsi="Arial" w:cs="Arial"/>
        </w:rPr>
        <w:t>.</w:t>
      </w:r>
    </w:p>
    <w:p w14:paraId="47B7CA7E" w14:textId="124A975E" w:rsidR="00D93E6B" w:rsidRPr="0067049F" w:rsidRDefault="00D93E6B" w:rsidP="0067049F">
      <w:pPr>
        <w:pStyle w:val="ListParagraph"/>
        <w:numPr>
          <w:ilvl w:val="0"/>
          <w:numId w:val="12"/>
        </w:numPr>
        <w:autoSpaceDE w:val="0"/>
        <w:autoSpaceDN w:val="0"/>
        <w:spacing w:after="0"/>
        <w:jc w:val="both"/>
        <w:rPr>
          <w:rFonts w:ascii="Arial" w:hAnsi="Arial" w:cs="Arial"/>
          <w:i/>
        </w:rPr>
      </w:pPr>
      <w:r w:rsidRPr="0067049F">
        <w:rPr>
          <w:rFonts w:ascii="Arial" w:hAnsi="Arial" w:cs="Arial"/>
        </w:rPr>
        <w:t>Ensure appropriate management and support for Specialty Registrars (in Public Health)</w:t>
      </w:r>
      <w:r w:rsidR="00AB0813" w:rsidRPr="0067049F">
        <w:rPr>
          <w:rFonts w:ascii="Arial" w:hAnsi="Arial" w:cs="Arial"/>
        </w:rPr>
        <w:t xml:space="preserve"> and other professional placements</w:t>
      </w:r>
      <w:r w:rsidR="0065474F">
        <w:rPr>
          <w:rFonts w:ascii="Arial" w:hAnsi="Arial" w:cs="Arial"/>
        </w:rPr>
        <w:t>.</w:t>
      </w:r>
    </w:p>
    <w:p w14:paraId="70E00BED" w14:textId="529DA200" w:rsidR="00D93E6B" w:rsidRPr="0067049F" w:rsidRDefault="00D93E6B" w:rsidP="0067049F">
      <w:pPr>
        <w:numPr>
          <w:ilvl w:val="0"/>
          <w:numId w:val="12"/>
        </w:numPr>
        <w:spacing w:after="0"/>
        <w:rPr>
          <w:rFonts w:ascii="Arial" w:hAnsi="Arial" w:cs="Arial"/>
        </w:rPr>
      </w:pPr>
      <w:r w:rsidRPr="0067049F">
        <w:rPr>
          <w:rFonts w:ascii="Arial" w:hAnsi="Arial" w:cs="Arial"/>
        </w:rPr>
        <w:t>Manage budgets, including having oversight of and reporting on the use of the public health ring fenced grant</w:t>
      </w:r>
      <w:r w:rsidR="0065474F">
        <w:rPr>
          <w:rFonts w:ascii="Arial" w:hAnsi="Arial" w:cs="Arial"/>
        </w:rPr>
        <w:t>.</w:t>
      </w:r>
    </w:p>
    <w:p w14:paraId="5E36803A" w14:textId="045CC454" w:rsidR="00D93E6B" w:rsidRPr="0067049F" w:rsidRDefault="00D93E6B" w:rsidP="0067049F">
      <w:pPr>
        <w:pStyle w:val="NoSpacing"/>
        <w:numPr>
          <w:ilvl w:val="0"/>
          <w:numId w:val="12"/>
        </w:numPr>
        <w:spacing w:line="276" w:lineRule="auto"/>
        <w:rPr>
          <w:rFonts w:cs="Arial"/>
          <w:sz w:val="22"/>
          <w:szCs w:val="22"/>
        </w:rPr>
      </w:pPr>
      <w:r w:rsidRPr="0067049F">
        <w:rPr>
          <w:rFonts w:cs="Arial"/>
          <w:sz w:val="22"/>
          <w:szCs w:val="22"/>
        </w:rPr>
        <w:lastRenderedPageBreak/>
        <w:t xml:space="preserve">Provide </w:t>
      </w:r>
      <w:r w:rsidR="00AB0813" w:rsidRPr="0067049F">
        <w:rPr>
          <w:rFonts w:cs="Arial"/>
          <w:sz w:val="22"/>
          <w:szCs w:val="22"/>
        </w:rPr>
        <w:t>public health specialist</w:t>
      </w:r>
      <w:r w:rsidRPr="0067049F">
        <w:rPr>
          <w:rFonts w:cs="Arial"/>
          <w:sz w:val="22"/>
          <w:szCs w:val="22"/>
        </w:rPr>
        <w:t xml:space="preserve"> advice to support local NHS commissioning of appropriate, </w:t>
      </w:r>
      <w:proofErr w:type="gramStart"/>
      <w:r w:rsidRPr="0067049F">
        <w:rPr>
          <w:rFonts w:cs="Arial"/>
          <w:sz w:val="22"/>
          <w:szCs w:val="22"/>
        </w:rPr>
        <w:t>effective</w:t>
      </w:r>
      <w:proofErr w:type="gramEnd"/>
      <w:r w:rsidRPr="0067049F">
        <w:rPr>
          <w:rFonts w:cs="Arial"/>
          <w:sz w:val="22"/>
          <w:szCs w:val="22"/>
        </w:rPr>
        <w:t xml:space="preserve"> and equitable health services (the core offer)</w:t>
      </w:r>
      <w:r w:rsidR="0065474F">
        <w:rPr>
          <w:rFonts w:cs="Arial"/>
          <w:sz w:val="22"/>
          <w:szCs w:val="22"/>
        </w:rPr>
        <w:t>.</w:t>
      </w:r>
    </w:p>
    <w:p w14:paraId="20606FE7" w14:textId="75E47453" w:rsidR="00A16DE8" w:rsidRPr="0067049F" w:rsidRDefault="00D93E6B" w:rsidP="0067049F">
      <w:pPr>
        <w:pStyle w:val="NoSpacing"/>
        <w:numPr>
          <w:ilvl w:val="0"/>
          <w:numId w:val="12"/>
        </w:numPr>
        <w:spacing w:line="276" w:lineRule="auto"/>
        <w:rPr>
          <w:rFonts w:cs="Arial"/>
          <w:sz w:val="22"/>
          <w:szCs w:val="22"/>
        </w:rPr>
      </w:pPr>
      <w:r w:rsidRPr="0067049F">
        <w:rPr>
          <w:rFonts w:cs="Arial"/>
          <w:sz w:val="22"/>
          <w:szCs w:val="22"/>
        </w:rPr>
        <w:t>Ensure the development and delivery of a credible plan within the Directorate to improve health and reduce health inequalities</w:t>
      </w:r>
      <w:r w:rsidR="0065474F">
        <w:rPr>
          <w:rFonts w:cs="Arial"/>
          <w:sz w:val="22"/>
          <w:szCs w:val="22"/>
        </w:rPr>
        <w:t>.</w:t>
      </w:r>
    </w:p>
    <w:p w14:paraId="1B1F4F93" w14:textId="584F7BA1" w:rsidR="00820985" w:rsidRPr="0067049F" w:rsidRDefault="008525C0" w:rsidP="0067049F">
      <w:pPr>
        <w:pStyle w:val="NoSpacing"/>
        <w:numPr>
          <w:ilvl w:val="0"/>
          <w:numId w:val="12"/>
        </w:numPr>
        <w:spacing w:line="276" w:lineRule="auto"/>
        <w:contextualSpacing/>
        <w:rPr>
          <w:rFonts w:cs="Arial"/>
          <w:b/>
          <w:sz w:val="22"/>
          <w:szCs w:val="22"/>
        </w:rPr>
      </w:pPr>
      <w:r w:rsidRPr="0067049F">
        <w:rPr>
          <w:rFonts w:cs="Arial"/>
          <w:sz w:val="22"/>
          <w:szCs w:val="22"/>
        </w:rPr>
        <w:t>U</w:t>
      </w:r>
      <w:r w:rsidR="00A65206" w:rsidRPr="0067049F">
        <w:rPr>
          <w:rFonts w:cs="Arial"/>
          <w:sz w:val="22"/>
          <w:szCs w:val="22"/>
        </w:rPr>
        <w:t>ndertake any other duties commensurate with the role</w:t>
      </w:r>
      <w:r w:rsidR="0065474F">
        <w:rPr>
          <w:rFonts w:cs="Arial"/>
          <w:sz w:val="22"/>
          <w:szCs w:val="22"/>
        </w:rPr>
        <w:t>.</w:t>
      </w:r>
    </w:p>
    <w:p w14:paraId="38A55D94" w14:textId="77777777" w:rsidR="00D93E6B" w:rsidRPr="0067049F" w:rsidRDefault="00D93E6B" w:rsidP="0067049F">
      <w:pPr>
        <w:spacing w:after="0"/>
        <w:rPr>
          <w:rFonts w:ascii="Arial" w:hAnsi="Arial" w:cs="Arial"/>
          <w:b/>
        </w:rPr>
      </w:pPr>
    </w:p>
    <w:p w14:paraId="4D0C452F" w14:textId="6D9CEFB8" w:rsidR="00A65206" w:rsidRPr="0067049F" w:rsidRDefault="00A65206" w:rsidP="0067049F">
      <w:pPr>
        <w:spacing w:after="0"/>
        <w:rPr>
          <w:rFonts w:ascii="Arial" w:hAnsi="Arial" w:cs="Arial"/>
          <w:noProof/>
          <w:lang w:eastAsia="en-GB"/>
        </w:rPr>
      </w:pPr>
      <w:r w:rsidRPr="0067049F">
        <w:rPr>
          <w:rFonts w:ascii="Arial" w:hAnsi="Arial" w:cs="Arial"/>
          <w:b/>
        </w:rPr>
        <w:t>Political Restriction and Other Requirements</w:t>
      </w:r>
      <w:r w:rsidR="00820985" w:rsidRPr="0067049F">
        <w:rPr>
          <w:rFonts w:ascii="Arial" w:hAnsi="Arial" w:cs="Arial"/>
          <w:b/>
        </w:rPr>
        <w:t xml:space="preserve"> - </w:t>
      </w:r>
      <w:r w:rsidRPr="0067049F">
        <w:rPr>
          <w:rFonts w:ascii="Arial" w:hAnsi="Arial" w:cs="Arial"/>
        </w:rPr>
        <w:t>This position is politically restricted</w:t>
      </w:r>
    </w:p>
    <w:p w14:paraId="4A5F22AF" w14:textId="77777777" w:rsidR="00D93E6B" w:rsidRPr="0067049F" w:rsidRDefault="00D93E6B" w:rsidP="0067049F">
      <w:pPr>
        <w:spacing w:after="0"/>
        <w:jc w:val="center"/>
        <w:rPr>
          <w:rFonts w:ascii="Arial" w:hAnsi="Arial" w:cs="Arial"/>
          <w:b/>
          <w:noProof/>
          <w:lang w:eastAsia="en-GB"/>
        </w:rPr>
      </w:pPr>
    </w:p>
    <w:p w14:paraId="4647F205" w14:textId="77777777" w:rsidR="00D93E6B" w:rsidRPr="0067049F" w:rsidRDefault="00D93E6B" w:rsidP="0067049F">
      <w:pPr>
        <w:spacing w:after="0"/>
        <w:jc w:val="center"/>
        <w:rPr>
          <w:rFonts w:ascii="Arial" w:hAnsi="Arial" w:cs="Arial"/>
          <w:b/>
          <w:noProof/>
          <w:lang w:eastAsia="en-GB"/>
        </w:rPr>
      </w:pPr>
    </w:p>
    <w:p w14:paraId="506BF940" w14:textId="77777777" w:rsidR="00D93E6B" w:rsidRPr="0067049F" w:rsidRDefault="00D93E6B" w:rsidP="0067049F">
      <w:pPr>
        <w:spacing w:after="0"/>
        <w:jc w:val="center"/>
        <w:rPr>
          <w:rFonts w:ascii="Arial" w:hAnsi="Arial" w:cs="Arial"/>
          <w:b/>
          <w:noProof/>
          <w:lang w:eastAsia="en-GB"/>
        </w:rPr>
      </w:pPr>
    </w:p>
    <w:p w14:paraId="3087182B" w14:textId="49B6ED6E" w:rsidR="008525C0" w:rsidRPr="0067049F" w:rsidRDefault="008525C0" w:rsidP="008525C0">
      <w:pPr>
        <w:spacing w:after="0"/>
        <w:jc w:val="center"/>
        <w:rPr>
          <w:rFonts w:ascii="Arial" w:hAnsi="Arial" w:cs="Arial"/>
          <w:b/>
          <w:noProof/>
          <w:lang w:eastAsia="en-GB"/>
        </w:rPr>
      </w:pPr>
    </w:p>
    <w:p w14:paraId="09BF7D91" w14:textId="1240C6AC" w:rsidR="008525C0" w:rsidRPr="0067049F" w:rsidRDefault="008525C0" w:rsidP="008525C0">
      <w:pPr>
        <w:spacing w:after="0"/>
        <w:jc w:val="center"/>
        <w:rPr>
          <w:rFonts w:ascii="Arial" w:hAnsi="Arial" w:cs="Arial"/>
          <w:b/>
          <w:noProof/>
          <w:lang w:eastAsia="en-GB"/>
        </w:rPr>
      </w:pPr>
    </w:p>
    <w:p w14:paraId="5A12614A" w14:textId="0E2B458D" w:rsidR="008525C0" w:rsidRPr="0067049F" w:rsidRDefault="008525C0" w:rsidP="008525C0">
      <w:pPr>
        <w:spacing w:after="0"/>
        <w:jc w:val="center"/>
        <w:rPr>
          <w:rFonts w:ascii="Arial" w:hAnsi="Arial" w:cs="Arial"/>
          <w:b/>
          <w:noProof/>
          <w:lang w:eastAsia="en-GB"/>
        </w:rPr>
      </w:pPr>
    </w:p>
    <w:p w14:paraId="2D17FAC1" w14:textId="0BFB915D" w:rsidR="008525C0" w:rsidRPr="0067049F" w:rsidRDefault="008525C0" w:rsidP="008525C0">
      <w:pPr>
        <w:spacing w:after="0"/>
        <w:jc w:val="center"/>
        <w:rPr>
          <w:rFonts w:ascii="Arial" w:hAnsi="Arial" w:cs="Arial"/>
          <w:b/>
          <w:noProof/>
          <w:lang w:eastAsia="en-GB"/>
        </w:rPr>
      </w:pPr>
    </w:p>
    <w:p w14:paraId="4D0448B1" w14:textId="38659913" w:rsidR="008525C0" w:rsidRPr="0067049F" w:rsidRDefault="008525C0" w:rsidP="008525C0">
      <w:pPr>
        <w:spacing w:after="0"/>
        <w:jc w:val="center"/>
        <w:rPr>
          <w:rFonts w:ascii="Arial" w:hAnsi="Arial" w:cs="Arial"/>
          <w:b/>
          <w:noProof/>
          <w:lang w:eastAsia="en-GB"/>
        </w:rPr>
      </w:pPr>
    </w:p>
    <w:p w14:paraId="2CAE4186" w14:textId="3414806E" w:rsidR="008525C0" w:rsidRPr="0067049F" w:rsidRDefault="008525C0" w:rsidP="008525C0">
      <w:pPr>
        <w:spacing w:after="0"/>
        <w:jc w:val="center"/>
        <w:rPr>
          <w:rFonts w:ascii="Arial" w:hAnsi="Arial" w:cs="Arial"/>
          <w:b/>
          <w:noProof/>
          <w:lang w:eastAsia="en-GB"/>
        </w:rPr>
      </w:pPr>
    </w:p>
    <w:p w14:paraId="118FD222" w14:textId="557D117B" w:rsidR="008525C0" w:rsidRPr="0067049F" w:rsidRDefault="008525C0" w:rsidP="008525C0">
      <w:pPr>
        <w:spacing w:after="0"/>
        <w:jc w:val="center"/>
        <w:rPr>
          <w:rFonts w:ascii="Arial" w:hAnsi="Arial" w:cs="Arial"/>
          <w:b/>
          <w:noProof/>
          <w:lang w:eastAsia="en-GB"/>
        </w:rPr>
      </w:pPr>
    </w:p>
    <w:p w14:paraId="3A147F30" w14:textId="3F6036AB" w:rsidR="008525C0" w:rsidRPr="0067049F" w:rsidRDefault="008525C0" w:rsidP="008525C0">
      <w:pPr>
        <w:spacing w:after="0"/>
        <w:jc w:val="center"/>
        <w:rPr>
          <w:rFonts w:ascii="Arial" w:hAnsi="Arial" w:cs="Arial"/>
          <w:b/>
          <w:noProof/>
          <w:lang w:eastAsia="en-GB"/>
        </w:rPr>
      </w:pPr>
    </w:p>
    <w:p w14:paraId="691E1CFA" w14:textId="434AA160" w:rsidR="008525C0" w:rsidRPr="0067049F" w:rsidRDefault="008525C0" w:rsidP="008525C0">
      <w:pPr>
        <w:spacing w:after="0"/>
        <w:jc w:val="center"/>
        <w:rPr>
          <w:rFonts w:ascii="Arial" w:hAnsi="Arial" w:cs="Arial"/>
          <w:b/>
          <w:noProof/>
          <w:lang w:eastAsia="en-GB"/>
        </w:rPr>
      </w:pPr>
    </w:p>
    <w:p w14:paraId="211DB1B3" w14:textId="0B36E0FE" w:rsidR="008525C0" w:rsidRPr="0067049F" w:rsidRDefault="008525C0" w:rsidP="008525C0">
      <w:pPr>
        <w:spacing w:after="0"/>
        <w:jc w:val="center"/>
        <w:rPr>
          <w:rFonts w:ascii="Arial" w:hAnsi="Arial" w:cs="Arial"/>
          <w:b/>
          <w:noProof/>
          <w:lang w:eastAsia="en-GB"/>
        </w:rPr>
      </w:pPr>
    </w:p>
    <w:p w14:paraId="53623641" w14:textId="79C84E7A" w:rsidR="008525C0" w:rsidRPr="0067049F" w:rsidRDefault="008525C0" w:rsidP="008525C0">
      <w:pPr>
        <w:spacing w:after="0"/>
        <w:jc w:val="center"/>
        <w:rPr>
          <w:rFonts w:ascii="Arial" w:hAnsi="Arial" w:cs="Arial"/>
          <w:b/>
          <w:noProof/>
          <w:lang w:eastAsia="en-GB"/>
        </w:rPr>
      </w:pPr>
    </w:p>
    <w:p w14:paraId="1477899F" w14:textId="48E7506F" w:rsidR="008525C0" w:rsidRPr="0067049F" w:rsidRDefault="008525C0" w:rsidP="008525C0">
      <w:pPr>
        <w:spacing w:after="0"/>
        <w:jc w:val="center"/>
        <w:rPr>
          <w:rFonts w:ascii="Arial" w:hAnsi="Arial" w:cs="Arial"/>
          <w:b/>
          <w:noProof/>
          <w:lang w:eastAsia="en-GB"/>
        </w:rPr>
      </w:pPr>
    </w:p>
    <w:p w14:paraId="6D058A96" w14:textId="08A29BA6" w:rsidR="008525C0" w:rsidRPr="0067049F" w:rsidRDefault="008525C0" w:rsidP="008525C0">
      <w:pPr>
        <w:spacing w:after="0"/>
        <w:jc w:val="center"/>
        <w:rPr>
          <w:rFonts w:ascii="Arial" w:hAnsi="Arial" w:cs="Arial"/>
          <w:b/>
          <w:noProof/>
          <w:lang w:eastAsia="en-GB"/>
        </w:rPr>
      </w:pPr>
    </w:p>
    <w:p w14:paraId="6139EC38" w14:textId="77777777" w:rsidR="008525C0" w:rsidRPr="0067049F" w:rsidRDefault="008525C0" w:rsidP="0067049F">
      <w:pPr>
        <w:spacing w:after="0"/>
        <w:jc w:val="center"/>
        <w:rPr>
          <w:rFonts w:ascii="Arial" w:hAnsi="Arial" w:cs="Arial"/>
          <w:b/>
          <w:noProof/>
          <w:lang w:eastAsia="en-GB"/>
        </w:rPr>
      </w:pPr>
    </w:p>
    <w:p w14:paraId="4A956221" w14:textId="5FE2630E" w:rsidR="008525C0" w:rsidRPr="0067049F" w:rsidRDefault="008525C0" w:rsidP="008525C0">
      <w:pPr>
        <w:spacing w:after="0"/>
        <w:jc w:val="center"/>
        <w:rPr>
          <w:rFonts w:ascii="Arial" w:hAnsi="Arial" w:cs="Arial"/>
          <w:b/>
          <w:noProof/>
          <w:lang w:eastAsia="en-GB"/>
        </w:rPr>
      </w:pPr>
    </w:p>
    <w:p w14:paraId="0AFEEC7A" w14:textId="70C2B65F" w:rsidR="008525C0" w:rsidRPr="0067049F" w:rsidRDefault="008525C0" w:rsidP="008525C0">
      <w:pPr>
        <w:spacing w:after="0"/>
        <w:jc w:val="center"/>
        <w:rPr>
          <w:rFonts w:ascii="Arial" w:hAnsi="Arial" w:cs="Arial"/>
          <w:b/>
          <w:noProof/>
          <w:lang w:eastAsia="en-GB"/>
        </w:rPr>
      </w:pPr>
    </w:p>
    <w:p w14:paraId="78DB413C" w14:textId="0E629C34" w:rsidR="008525C0" w:rsidRPr="0067049F" w:rsidRDefault="008525C0" w:rsidP="008525C0">
      <w:pPr>
        <w:spacing w:after="0"/>
        <w:jc w:val="center"/>
        <w:rPr>
          <w:rFonts w:ascii="Arial" w:hAnsi="Arial" w:cs="Arial"/>
          <w:b/>
          <w:noProof/>
          <w:lang w:eastAsia="en-GB"/>
        </w:rPr>
      </w:pPr>
    </w:p>
    <w:p w14:paraId="780F1EAD" w14:textId="7718BDFE" w:rsidR="008525C0" w:rsidRPr="0067049F" w:rsidRDefault="008525C0" w:rsidP="008525C0">
      <w:pPr>
        <w:spacing w:after="0"/>
        <w:jc w:val="center"/>
        <w:rPr>
          <w:rFonts w:ascii="Arial" w:hAnsi="Arial" w:cs="Arial"/>
          <w:b/>
          <w:noProof/>
          <w:lang w:eastAsia="en-GB"/>
        </w:rPr>
      </w:pPr>
    </w:p>
    <w:p w14:paraId="0B3DAFE3" w14:textId="58915F9F" w:rsidR="008525C0" w:rsidRPr="0067049F" w:rsidRDefault="008525C0" w:rsidP="008525C0">
      <w:pPr>
        <w:spacing w:after="0"/>
        <w:jc w:val="center"/>
        <w:rPr>
          <w:rFonts w:ascii="Arial" w:hAnsi="Arial" w:cs="Arial"/>
          <w:b/>
          <w:noProof/>
          <w:lang w:eastAsia="en-GB"/>
        </w:rPr>
      </w:pPr>
    </w:p>
    <w:p w14:paraId="5C0E2D87" w14:textId="26F57AEC" w:rsidR="008525C0" w:rsidRPr="0067049F" w:rsidRDefault="008525C0" w:rsidP="008525C0">
      <w:pPr>
        <w:spacing w:after="0"/>
        <w:jc w:val="center"/>
        <w:rPr>
          <w:rFonts w:ascii="Arial" w:hAnsi="Arial" w:cs="Arial"/>
          <w:b/>
          <w:noProof/>
          <w:lang w:eastAsia="en-GB"/>
        </w:rPr>
      </w:pPr>
    </w:p>
    <w:p w14:paraId="32797246" w14:textId="7821A64B" w:rsidR="008525C0" w:rsidRPr="0067049F" w:rsidRDefault="008525C0" w:rsidP="008525C0">
      <w:pPr>
        <w:spacing w:after="0"/>
        <w:jc w:val="center"/>
        <w:rPr>
          <w:rFonts w:ascii="Arial" w:hAnsi="Arial" w:cs="Arial"/>
          <w:b/>
          <w:noProof/>
          <w:lang w:eastAsia="en-GB"/>
        </w:rPr>
      </w:pPr>
    </w:p>
    <w:p w14:paraId="3DF5744C" w14:textId="0C7B5490" w:rsidR="008525C0" w:rsidRPr="0067049F" w:rsidRDefault="008525C0" w:rsidP="008525C0">
      <w:pPr>
        <w:spacing w:after="0"/>
        <w:jc w:val="center"/>
        <w:rPr>
          <w:rFonts w:ascii="Arial" w:hAnsi="Arial" w:cs="Arial"/>
          <w:b/>
          <w:noProof/>
          <w:lang w:eastAsia="en-GB"/>
        </w:rPr>
      </w:pPr>
    </w:p>
    <w:p w14:paraId="7267E0B1" w14:textId="1623D1FA" w:rsidR="008525C0" w:rsidRPr="0067049F" w:rsidRDefault="008525C0" w:rsidP="008525C0">
      <w:pPr>
        <w:spacing w:after="0"/>
        <w:jc w:val="center"/>
        <w:rPr>
          <w:rFonts w:ascii="Arial" w:hAnsi="Arial" w:cs="Arial"/>
          <w:b/>
          <w:noProof/>
          <w:lang w:eastAsia="en-GB"/>
        </w:rPr>
      </w:pPr>
    </w:p>
    <w:p w14:paraId="773B180B" w14:textId="31164EFD" w:rsidR="008525C0" w:rsidRPr="0067049F" w:rsidRDefault="008525C0" w:rsidP="008525C0">
      <w:pPr>
        <w:spacing w:after="0"/>
        <w:jc w:val="center"/>
        <w:rPr>
          <w:rFonts w:ascii="Arial" w:hAnsi="Arial" w:cs="Arial"/>
          <w:b/>
          <w:noProof/>
          <w:lang w:eastAsia="en-GB"/>
        </w:rPr>
      </w:pPr>
    </w:p>
    <w:p w14:paraId="3FE11674" w14:textId="3927321D" w:rsidR="008525C0" w:rsidRPr="0067049F" w:rsidRDefault="008525C0" w:rsidP="008525C0">
      <w:pPr>
        <w:spacing w:after="0"/>
        <w:jc w:val="center"/>
        <w:rPr>
          <w:rFonts w:ascii="Arial" w:hAnsi="Arial" w:cs="Arial"/>
          <w:b/>
          <w:noProof/>
          <w:lang w:eastAsia="en-GB"/>
        </w:rPr>
      </w:pPr>
    </w:p>
    <w:p w14:paraId="2FBA5170" w14:textId="19D2F36E" w:rsidR="008525C0" w:rsidRPr="0067049F" w:rsidRDefault="008525C0" w:rsidP="008525C0">
      <w:pPr>
        <w:spacing w:after="0"/>
        <w:jc w:val="center"/>
        <w:rPr>
          <w:rFonts w:ascii="Arial" w:hAnsi="Arial" w:cs="Arial"/>
          <w:b/>
          <w:noProof/>
          <w:lang w:eastAsia="en-GB"/>
        </w:rPr>
      </w:pPr>
    </w:p>
    <w:p w14:paraId="4CD19036" w14:textId="1E964BE0" w:rsidR="008525C0" w:rsidRPr="0067049F" w:rsidRDefault="008525C0" w:rsidP="008525C0">
      <w:pPr>
        <w:spacing w:after="0"/>
        <w:jc w:val="center"/>
        <w:rPr>
          <w:rFonts w:ascii="Arial" w:hAnsi="Arial" w:cs="Arial"/>
          <w:b/>
          <w:noProof/>
          <w:lang w:eastAsia="en-GB"/>
        </w:rPr>
      </w:pPr>
    </w:p>
    <w:p w14:paraId="06E98534" w14:textId="47A7D18A" w:rsidR="008525C0" w:rsidRPr="0067049F" w:rsidRDefault="008525C0" w:rsidP="008525C0">
      <w:pPr>
        <w:spacing w:after="0"/>
        <w:jc w:val="center"/>
        <w:rPr>
          <w:rFonts w:ascii="Arial" w:hAnsi="Arial" w:cs="Arial"/>
          <w:b/>
          <w:noProof/>
          <w:lang w:eastAsia="en-GB"/>
        </w:rPr>
      </w:pPr>
    </w:p>
    <w:p w14:paraId="0C1E7713" w14:textId="07CAC283" w:rsidR="008525C0" w:rsidRPr="0067049F" w:rsidRDefault="008525C0" w:rsidP="008525C0">
      <w:pPr>
        <w:spacing w:after="0"/>
        <w:jc w:val="center"/>
        <w:rPr>
          <w:rFonts w:ascii="Arial" w:hAnsi="Arial" w:cs="Arial"/>
          <w:b/>
          <w:noProof/>
          <w:lang w:eastAsia="en-GB"/>
        </w:rPr>
      </w:pPr>
    </w:p>
    <w:p w14:paraId="0894CE52" w14:textId="4FBBD224" w:rsidR="008525C0" w:rsidRPr="0067049F" w:rsidRDefault="008525C0" w:rsidP="008525C0">
      <w:pPr>
        <w:spacing w:after="0"/>
        <w:jc w:val="center"/>
        <w:rPr>
          <w:rFonts w:ascii="Arial" w:hAnsi="Arial" w:cs="Arial"/>
          <w:b/>
          <w:noProof/>
          <w:lang w:eastAsia="en-GB"/>
        </w:rPr>
      </w:pPr>
    </w:p>
    <w:p w14:paraId="73798B50" w14:textId="18E26CE8" w:rsidR="008525C0" w:rsidRPr="0067049F" w:rsidRDefault="008525C0" w:rsidP="008525C0">
      <w:pPr>
        <w:spacing w:after="0"/>
        <w:jc w:val="center"/>
        <w:rPr>
          <w:rFonts w:ascii="Arial" w:hAnsi="Arial" w:cs="Arial"/>
          <w:b/>
          <w:noProof/>
          <w:lang w:eastAsia="en-GB"/>
        </w:rPr>
      </w:pPr>
    </w:p>
    <w:p w14:paraId="4178C909" w14:textId="51C5466B" w:rsidR="008525C0" w:rsidRPr="0067049F" w:rsidRDefault="008525C0" w:rsidP="008525C0">
      <w:pPr>
        <w:spacing w:after="0"/>
        <w:jc w:val="center"/>
        <w:rPr>
          <w:rFonts w:ascii="Arial" w:hAnsi="Arial" w:cs="Arial"/>
          <w:b/>
          <w:noProof/>
          <w:lang w:eastAsia="en-GB"/>
        </w:rPr>
      </w:pPr>
    </w:p>
    <w:p w14:paraId="182B6325" w14:textId="538747F9" w:rsidR="008525C0" w:rsidRPr="0067049F" w:rsidRDefault="008525C0" w:rsidP="008525C0">
      <w:pPr>
        <w:spacing w:after="0"/>
        <w:jc w:val="center"/>
        <w:rPr>
          <w:rFonts w:ascii="Arial" w:hAnsi="Arial" w:cs="Arial"/>
          <w:b/>
          <w:noProof/>
          <w:lang w:eastAsia="en-GB"/>
        </w:rPr>
      </w:pPr>
    </w:p>
    <w:p w14:paraId="07E10AE1" w14:textId="5F6B1109" w:rsidR="008525C0" w:rsidRPr="0067049F" w:rsidRDefault="008525C0" w:rsidP="008525C0">
      <w:pPr>
        <w:spacing w:after="0"/>
        <w:jc w:val="center"/>
        <w:rPr>
          <w:rFonts w:ascii="Arial" w:hAnsi="Arial" w:cs="Arial"/>
          <w:b/>
          <w:noProof/>
          <w:lang w:eastAsia="en-GB"/>
        </w:rPr>
      </w:pPr>
    </w:p>
    <w:p w14:paraId="2979620F" w14:textId="30B3A07C" w:rsidR="008525C0" w:rsidRPr="0067049F" w:rsidRDefault="008525C0" w:rsidP="008525C0">
      <w:pPr>
        <w:spacing w:after="0"/>
        <w:jc w:val="center"/>
        <w:rPr>
          <w:rFonts w:ascii="Arial" w:hAnsi="Arial" w:cs="Arial"/>
          <w:b/>
          <w:noProof/>
          <w:lang w:eastAsia="en-GB"/>
        </w:rPr>
      </w:pPr>
    </w:p>
    <w:p w14:paraId="76207003" w14:textId="5576216B" w:rsidR="008525C0" w:rsidRPr="0067049F" w:rsidRDefault="008525C0" w:rsidP="008525C0">
      <w:pPr>
        <w:spacing w:after="0"/>
        <w:jc w:val="center"/>
        <w:rPr>
          <w:rFonts w:ascii="Arial" w:hAnsi="Arial" w:cs="Arial"/>
          <w:b/>
          <w:noProof/>
          <w:lang w:eastAsia="en-GB"/>
        </w:rPr>
      </w:pPr>
    </w:p>
    <w:p w14:paraId="2FECE94D" w14:textId="77777777" w:rsidR="008525C0" w:rsidRPr="0067049F" w:rsidRDefault="008525C0" w:rsidP="0067049F">
      <w:pPr>
        <w:spacing w:after="0"/>
        <w:jc w:val="center"/>
        <w:rPr>
          <w:rFonts w:ascii="Arial" w:hAnsi="Arial" w:cs="Arial"/>
          <w:b/>
          <w:noProof/>
          <w:lang w:eastAsia="en-GB"/>
        </w:rPr>
      </w:pPr>
    </w:p>
    <w:p w14:paraId="2C9ED833" w14:textId="7AF9A77C" w:rsidR="00A65206" w:rsidRPr="0067049F" w:rsidRDefault="00A65206" w:rsidP="0067049F">
      <w:pPr>
        <w:spacing w:after="0"/>
        <w:jc w:val="center"/>
        <w:rPr>
          <w:rFonts w:ascii="Arial" w:hAnsi="Arial" w:cs="Arial"/>
          <w:b/>
          <w:noProof/>
          <w:lang w:eastAsia="en-GB"/>
        </w:rPr>
      </w:pPr>
      <w:r w:rsidRPr="0067049F">
        <w:rPr>
          <w:rFonts w:ascii="Arial" w:hAnsi="Arial" w:cs="Arial"/>
          <w:b/>
          <w:noProof/>
          <w:lang w:eastAsia="en-GB"/>
        </w:rPr>
        <w:lastRenderedPageBreak/>
        <w:t>Person Specification</w:t>
      </w:r>
    </w:p>
    <w:p w14:paraId="64D8DE16" w14:textId="2D88CA2A" w:rsidR="00A65206" w:rsidRPr="0067049F" w:rsidRDefault="00A65206" w:rsidP="0067049F">
      <w:pPr>
        <w:spacing w:after="0"/>
        <w:jc w:val="center"/>
        <w:rPr>
          <w:rFonts w:ascii="Arial" w:hAnsi="Arial" w:cs="Arial"/>
          <w:b/>
          <w:noProof/>
          <w:lang w:eastAsia="en-GB"/>
        </w:rPr>
      </w:pPr>
      <w:r w:rsidRPr="0067049F">
        <w:rPr>
          <w:rFonts w:ascii="Arial" w:hAnsi="Arial" w:cs="Arial"/>
          <w:b/>
          <w:noProof/>
          <w:lang w:eastAsia="en-GB"/>
        </w:rPr>
        <w:t>Director</w:t>
      </w:r>
      <w:r w:rsidRPr="0067049F">
        <w:rPr>
          <w:rFonts w:ascii="Arial" w:hAnsi="Arial" w:cs="Arial"/>
          <w:b/>
        </w:rPr>
        <w:t xml:space="preserve"> </w:t>
      </w:r>
      <w:r w:rsidR="00D93E6B" w:rsidRPr="0067049F">
        <w:rPr>
          <w:rFonts w:ascii="Arial" w:hAnsi="Arial" w:cs="Arial"/>
          <w:b/>
        </w:rPr>
        <w:t>of Public Health</w:t>
      </w:r>
    </w:p>
    <w:p w14:paraId="6ECCEFB8" w14:textId="77777777" w:rsidR="00A65206" w:rsidRPr="0067049F" w:rsidRDefault="00A65206" w:rsidP="0067049F">
      <w:pPr>
        <w:spacing w:after="0"/>
        <w:jc w:val="center"/>
        <w:rPr>
          <w:rFonts w:ascii="Arial" w:hAnsi="Arial" w:cs="Arial"/>
          <w:b/>
          <w:noProof/>
          <w:lang w:eastAsia="en-GB"/>
        </w:rPr>
      </w:pPr>
    </w:p>
    <w:p w14:paraId="1DED8A65" w14:textId="60D30F98" w:rsidR="00D93E6B" w:rsidRPr="0067049F" w:rsidRDefault="00D93E6B" w:rsidP="008525C0">
      <w:pPr>
        <w:spacing w:after="0"/>
        <w:rPr>
          <w:rFonts w:ascii="Arial" w:hAnsi="Arial" w:cs="Arial"/>
        </w:rPr>
      </w:pPr>
      <w:r w:rsidRPr="0067049F">
        <w:rPr>
          <w:rFonts w:ascii="Arial" w:hAnsi="Arial" w:cs="Arial"/>
        </w:rPr>
        <w:t>The requirements for the D</w:t>
      </w:r>
      <w:r w:rsidR="00AB0813" w:rsidRPr="0067049F">
        <w:rPr>
          <w:rFonts w:ascii="Arial" w:hAnsi="Arial" w:cs="Arial"/>
        </w:rPr>
        <w:t xml:space="preserve">irector of </w:t>
      </w:r>
      <w:r w:rsidRPr="0067049F">
        <w:rPr>
          <w:rFonts w:ascii="Arial" w:hAnsi="Arial" w:cs="Arial"/>
        </w:rPr>
        <w:t>P</w:t>
      </w:r>
      <w:r w:rsidR="00AB0813" w:rsidRPr="0067049F">
        <w:rPr>
          <w:rFonts w:ascii="Arial" w:hAnsi="Arial" w:cs="Arial"/>
        </w:rPr>
        <w:t xml:space="preserve">ublic </w:t>
      </w:r>
      <w:r w:rsidRPr="0067049F">
        <w:rPr>
          <w:rFonts w:ascii="Arial" w:hAnsi="Arial" w:cs="Arial"/>
        </w:rPr>
        <w:t>H</w:t>
      </w:r>
      <w:r w:rsidR="00AB0813" w:rsidRPr="0067049F">
        <w:rPr>
          <w:rFonts w:ascii="Arial" w:hAnsi="Arial" w:cs="Arial"/>
        </w:rPr>
        <w:t>ealth</w:t>
      </w:r>
      <w:r w:rsidRPr="0067049F">
        <w:rPr>
          <w:rFonts w:ascii="Arial" w:hAnsi="Arial" w:cs="Arial"/>
        </w:rPr>
        <w:t xml:space="preserve"> role are outlined below which will be part of the selection, these should be read in conjunction with the Faculty of Public Health Competencies (Appendix 1).</w:t>
      </w:r>
    </w:p>
    <w:p w14:paraId="1C0A2046" w14:textId="77777777" w:rsidR="00B341DA" w:rsidRPr="0067049F" w:rsidRDefault="00B341DA" w:rsidP="0067049F">
      <w:pPr>
        <w:spacing w:after="0"/>
        <w:rPr>
          <w:rFonts w:ascii="Arial" w:hAnsi="Arial" w:cs="Arial"/>
        </w:rPr>
      </w:pPr>
    </w:p>
    <w:p w14:paraId="19C7F9D1" w14:textId="48EBDA3B" w:rsidR="00A65206" w:rsidRPr="0067049F" w:rsidRDefault="00A65206" w:rsidP="0067049F">
      <w:pPr>
        <w:spacing w:after="0"/>
        <w:rPr>
          <w:rFonts w:ascii="Arial" w:eastAsia="Times New Roman" w:hAnsi="Arial" w:cs="Arial"/>
          <w:b/>
        </w:rPr>
      </w:pPr>
      <w:r w:rsidRPr="0067049F">
        <w:rPr>
          <w:rFonts w:ascii="Arial" w:eastAsia="Times New Roman" w:hAnsi="Arial" w:cs="Arial"/>
          <w:b/>
        </w:rPr>
        <w:t>Qualifications</w:t>
      </w:r>
    </w:p>
    <w:p w14:paraId="1B1FD6C3" w14:textId="77777777" w:rsidR="002A49F6" w:rsidRPr="0067049F" w:rsidRDefault="002A49F6" w:rsidP="0067049F">
      <w:pPr>
        <w:spacing w:after="0"/>
        <w:rPr>
          <w:rFonts w:ascii="Arial" w:eastAsia="Times New Roman" w:hAnsi="Arial" w:cs="Arial"/>
          <w:b/>
        </w:rPr>
      </w:pPr>
    </w:p>
    <w:p w14:paraId="7DE80E2B" w14:textId="3CFA9747" w:rsidR="00D93E6B" w:rsidRPr="0067049F" w:rsidRDefault="00D93E6B" w:rsidP="0067049F">
      <w:pPr>
        <w:pStyle w:val="ListParagraph"/>
        <w:numPr>
          <w:ilvl w:val="0"/>
          <w:numId w:val="17"/>
        </w:numPr>
        <w:spacing w:after="0"/>
        <w:ind w:left="426" w:hanging="426"/>
        <w:rPr>
          <w:rFonts w:ascii="Arial" w:hAnsi="Arial" w:cs="Arial"/>
        </w:rPr>
      </w:pPr>
      <w:r w:rsidRPr="0067049F">
        <w:rPr>
          <w:rFonts w:ascii="Arial" w:hAnsi="Arial" w:cs="Arial"/>
        </w:rPr>
        <w:t>Inclusion in the GMC Specialist Register with a license to practice/GDC Specialist Register/UK Public Health Register (UKPHR) for Public Health Specialists.  If included in the GMC Specialist Register/GDC Specialist Register in a specialty other than public health medicine/dental public health, must have equivalent training and/or appropriate experience of public health medicine practice</w:t>
      </w:r>
      <w:r w:rsidR="0065474F">
        <w:rPr>
          <w:rFonts w:ascii="Arial" w:hAnsi="Arial" w:cs="Arial"/>
        </w:rPr>
        <w:t>.</w:t>
      </w:r>
    </w:p>
    <w:p w14:paraId="7010637D" w14:textId="748A405A" w:rsidR="00D93E6B" w:rsidRPr="0067049F" w:rsidRDefault="00D93E6B" w:rsidP="0067049F">
      <w:pPr>
        <w:pStyle w:val="ListParagraph"/>
        <w:numPr>
          <w:ilvl w:val="0"/>
          <w:numId w:val="16"/>
        </w:numPr>
        <w:spacing w:after="0"/>
        <w:ind w:left="426" w:hanging="426"/>
        <w:rPr>
          <w:rFonts w:ascii="Arial" w:hAnsi="Arial" w:cs="Arial"/>
        </w:rPr>
      </w:pPr>
      <w:r w:rsidRPr="0067049F">
        <w:rPr>
          <w:rFonts w:ascii="Arial" w:hAnsi="Arial" w:cs="Arial"/>
        </w:rPr>
        <w:t>Must meet minimum CPD requirements (</w:t>
      </w:r>
      <w:proofErr w:type="gramStart"/>
      <w:r w:rsidRPr="0067049F">
        <w:rPr>
          <w:rFonts w:ascii="Arial" w:hAnsi="Arial" w:cs="Arial"/>
        </w:rPr>
        <w:t>i.e.</w:t>
      </w:r>
      <w:proofErr w:type="gramEnd"/>
      <w:r w:rsidRPr="0067049F">
        <w:rPr>
          <w:rFonts w:ascii="Arial" w:hAnsi="Arial" w:cs="Arial"/>
        </w:rPr>
        <w:t xml:space="preserve"> be up to date) in accordance with the Faculty of Public Health requirements or other recognised body</w:t>
      </w:r>
      <w:r w:rsidR="0065474F">
        <w:rPr>
          <w:rFonts w:ascii="Arial" w:hAnsi="Arial" w:cs="Arial"/>
        </w:rPr>
        <w:t>.</w:t>
      </w:r>
    </w:p>
    <w:p w14:paraId="3FC59E4F" w14:textId="76D3BA6C" w:rsidR="00D93E6B" w:rsidRPr="0067049F" w:rsidRDefault="00D93E6B" w:rsidP="0067049F">
      <w:pPr>
        <w:pStyle w:val="ListParagraph"/>
        <w:numPr>
          <w:ilvl w:val="0"/>
          <w:numId w:val="16"/>
        </w:numPr>
        <w:spacing w:after="0"/>
        <w:ind w:left="426" w:hanging="426"/>
        <w:rPr>
          <w:rFonts w:ascii="Arial" w:hAnsi="Arial" w:cs="Arial"/>
        </w:rPr>
      </w:pPr>
      <w:r w:rsidRPr="0067049F">
        <w:rPr>
          <w:rFonts w:ascii="Arial" w:hAnsi="Arial" w:cs="Arial"/>
        </w:rPr>
        <w:t>Must have MFPH by examination, by exemption or by assessment</w:t>
      </w:r>
      <w:r w:rsidR="0065474F">
        <w:rPr>
          <w:rFonts w:ascii="Arial" w:hAnsi="Arial" w:cs="Arial"/>
        </w:rPr>
        <w:t>.</w:t>
      </w:r>
    </w:p>
    <w:p w14:paraId="65DE7206" w14:textId="77777777" w:rsidR="00A65206" w:rsidRPr="0067049F" w:rsidRDefault="00A65206" w:rsidP="0067049F">
      <w:pPr>
        <w:spacing w:after="0"/>
        <w:rPr>
          <w:rFonts w:ascii="Arial" w:eastAsia="Times New Roman" w:hAnsi="Arial" w:cs="Arial"/>
        </w:rPr>
      </w:pPr>
    </w:p>
    <w:p w14:paraId="21C94692" w14:textId="77777777" w:rsidR="00A65206" w:rsidRPr="0067049F" w:rsidRDefault="00A65206" w:rsidP="0067049F">
      <w:pPr>
        <w:spacing w:after="0"/>
        <w:rPr>
          <w:rFonts w:ascii="Arial" w:eastAsia="Times New Roman" w:hAnsi="Arial" w:cs="Arial"/>
          <w:b/>
        </w:rPr>
      </w:pPr>
    </w:p>
    <w:p w14:paraId="41A50237" w14:textId="2F7EBBB3" w:rsidR="00A65206" w:rsidRPr="0067049F" w:rsidRDefault="00A65206" w:rsidP="0067049F">
      <w:pPr>
        <w:spacing w:after="0"/>
        <w:rPr>
          <w:rFonts w:ascii="Arial" w:eastAsia="Times New Roman" w:hAnsi="Arial" w:cs="Arial"/>
          <w:b/>
        </w:rPr>
      </w:pPr>
      <w:r w:rsidRPr="0067049F">
        <w:rPr>
          <w:rFonts w:ascii="Arial" w:eastAsia="Times New Roman" w:hAnsi="Arial" w:cs="Arial"/>
          <w:b/>
        </w:rPr>
        <w:t xml:space="preserve">Background and Experience </w:t>
      </w:r>
    </w:p>
    <w:p w14:paraId="2BF39918" w14:textId="77777777" w:rsidR="002A49F6" w:rsidRPr="0067049F" w:rsidRDefault="002A49F6" w:rsidP="0067049F">
      <w:pPr>
        <w:spacing w:after="0"/>
        <w:rPr>
          <w:rFonts w:ascii="Arial" w:eastAsia="Times New Roman" w:hAnsi="Arial" w:cs="Arial"/>
          <w:b/>
        </w:rPr>
      </w:pPr>
    </w:p>
    <w:p w14:paraId="27A6B667" w14:textId="3C5C33CF" w:rsidR="00D93E6B" w:rsidRPr="0067049F" w:rsidRDefault="00D93E6B" w:rsidP="0067049F">
      <w:pPr>
        <w:spacing w:after="0"/>
        <w:contextualSpacing/>
        <w:rPr>
          <w:rFonts w:ascii="Arial" w:hAnsi="Arial" w:cs="Arial"/>
          <w:i/>
          <w:iCs/>
        </w:rPr>
      </w:pPr>
      <w:r w:rsidRPr="0067049F">
        <w:rPr>
          <w:rFonts w:ascii="Arial" w:hAnsi="Arial" w:cs="Arial"/>
          <w:i/>
          <w:iCs/>
        </w:rPr>
        <w:t>Leadership experience:</w:t>
      </w:r>
    </w:p>
    <w:p w14:paraId="209DA987" w14:textId="33A3B9A5" w:rsidR="00D109A0" w:rsidRPr="0067049F" w:rsidRDefault="00D93E6B" w:rsidP="0067049F">
      <w:pPr>
        <w:numPr>
          <w:ilvl w:val="0"/>
          <w:numId w:val="20"/>
        </w:numPr>
        <w:spacing w:after="0"/>
        <w:ind w:left="284" w:hanging="284"/>
        <w:contextualSpacing/>
        <w:rPr>
          <w:rFonts w:ascii="Arial" w:hAnsi="Arial" w:cs="Arial"/>
        </w:rPr>
      </w:pPr>
      <w:r w:rsidRPr="0067049F">
        <w:rPr>
          <w:rFonts w:ascii="Arial" w:hAnsi="Arial" w:cs="Arial"/>
        </w:rPr>
        <w:t>Proven experience of establishing and promoting a clear public health vision which is coherent with the business strategy and the political vision for the and consistent with Government policy and takes account of social and economic trends. This is about role modelling through their own actions the types of behaviours expected of others in creating a high performing public health culture</w:t>
      </w:r>
      <w:r w:rsidR="0065474F">
        <w:rPr>
          <w:rFonts w:ascii="Arial" w:hAnsi="Arial" w:cs="Arial"/>
        </w:rPr>
        <w:t>.</w:t>
      </w:r>
    </w:p>
    <w:p w14:paraId="772CCB1B" w14:textId="2B15C4E3" w:rsidR="00D109A0" w:rsidRPr="0067049F" w:rsidRDefault="00D109A0" w:rsidP="0067049F">
      <w:pPr>
        <w:numPr>
          <w:ilvl w:val="0"/>
          <w:numId w:val="20"/>
        </w:numPr>
        <w:spacing w:after="0"/>
        <w:ind w:left="284" w:hanging="284"/>
        <w:contextualSpacing/>
        <w:rPr>
          <w:rFonts w:ascii="Arial" w:hAnsi="Arial" w:cs="Arial"/>
        </w:rPr>
      </w:pPr>
      <w:r w:rsidRPr="0067049F">
        <w:rPr>
          <w:rFonts w:ascii="Arial" w:hAnsi="Arial" w:cs="Arial"/>
        </w:rPr>
        <w:t>Successful track record of leading transformational change with demonstrable experience of delivering health improvement in complex, multi-agency environments including Local Government and health</w:t>
      </w:r>
      <w:r w:rsidR="0065474F">
        <w:rPr>
          <w:rFonts w:ascii="Arial" w:hAnsi="Arial" w:cs="Arial"/>
        </w:rPr>
        <w:t>.</w:t>
      </w:r>
    </w:p>
    <w:p w14:paraId="1F3D4B68" w14:textId="7D2EF90D" w:rsidR="008525C0" w:rsidRPr="0067049F" w:rsidRDefault="00D93E6B" w:rsidP="0067049F">
      <w:pPr>
        <w:numPr>
          <w:ilvl w:val="0"/>
          <w:numId w:val="20"/>
        </w:numPr>
        <w:spacing w:after="0"/>
        <w:ind w:left="284" w:hanging="284"/>
        <w:contextualSpacing/>
        <w:rPr>
          <w:rFonts w:ascii="Arial" w:hAnsi="Arial" w:cs="Arial"/>
        </w:rPr>
      </w:pPr>
      <w:r w:rsidRPr="0067049F">
        <w:rPr>
          <w:rFonts w:ascii="Arial" w:hAnsi="Arial" w:cs="Arial"/>
        </w:rPr>
        <w:t xml:space="preserve">Demonstrable experience of developing an effective </w:t>
      </w:r>
      <w:r w:rsidR="00AB0813" w:rsidRPr="0067049F">
        <w:rPr>
          <w:rFonts w:ascii="Arial" w:hAnsi="Arial" w:cs="Arial"/>
        </w:rPr>
        <w:t>public health</w:t>
      </w:r>
      <w:r w:rsidRPr="0067049F">
        <w:rPr>
          <w:rFonts w:ascii="Arial" w:hAnsi="Arial" w:cs="Arial"/>
        </w:rPr>
        <w:t xml:space="preserve"> team with appropriate skill mix to enable the Authority to deliver its full range of PH responsibilities</w:t>
      </w:r>
      <w:r w:rsidR="0065474F">
        <w:rPr>
          <w:rFonts w:ascii="Arial" w:hAnsi="Arial" w:cs="Arial"/>
        </w:rPr>
        <w:t>.</w:t>
      </w:r>
    </w:p>
    <w:p w14:paraId="66C0EBB1" w14:textId="0E155798" w:rsidR="00D93E6B" w:rsidRPr="0067049F" w:rsidRDefault="00D93E6B" w:rsidP="0067049F">
      <w:pPr>
        <w:numPr>
          <w:ilvl w:val="0"/>
          <w:numId w:val="20"/>
        </w:numPr>
        <w:spacing w:after="0"/>
        <w:ind w:left="284" w:hanging="284"/>
        <w:contextualSpacing/>
        <w:rPr>
          <w:rFonts w:ascii="Arial" w:hAnsi="Arial" w:cs="Arial"/>
        </w:rPr>
      </w:pPr>
      <w:r w:rsidRPr="0067049F">
        <w:rPr>
          <w:rFonts w:ascii="Arial" w:hAnsi="Arial" w:cs="Arial"/>
        </w:rPr>
        <w:t xml:space="preserve">Proven track record of developing effective relationships with elected members to ensure a coherent </w:t>
      </w:r>
      <w:r w:rsidR="00AB0813" w:rsidRPr="0067049F">
        <w:rPr>
          <w:rFonts w:ascii="Arial" w:hAnsi="Arial" w:cs="Arial"/>
        </w:rPr>
        <w:t>public health</w:t>
      </w:r>
      <w:r w:rsidRPr="0067049F">
        <w:rPr>
          <w:rFonts w:ascii="Arial" w:hAnsi="Arial" w:cs="Arial"/>
        </w:rPr>
        <w:t xml:space="preserve"> vision and operational plan</w:t>
      </w:r>
      <w:r w:rsidR="0065474F">
        <w:rPr>
          <w:rFonts w:ascii="Arial" w:hAnsi="Arial" w:cs="Arial"/>
        </w:rPr>
        <w:t>.</w:t>
      </w:r>
    </w:p>
    <w:p w14:paraId="44DEC87A" w14:textId="63CE1D09" w:rsidR="00D93E6B" w:rsidRPr="0067049F" w:rsidRDefault="00D93E6B" w:rsidP="0067049F">
      <w:pPr>
        <w:numPr>
          <w:ilvl w:val="0"/>
          <w:numId w:val="20"/>
        </w:numPr>
        <w:spacing w:after="0"/>
        <w:ind w:left="284" w:hanging="284"/>
        <w:contextualSpacing/>
        <w:rPr>
          <w:rFonts w:ascii="Arial" w:hAnsi="Arial" w:cs="Arial"/>
        </w:rPr>
      </w:pPr>
      <w:r w:rsidRPr="0067049F">
        <w:rPr>
          <w:rFonts w:ascii="Arial" w:hAnsi="Arial" w:cs="Arial"/>
        </w:rPr>
        <w:t>Experience of working with fellow directors to enable/ensure public health perspective/principles underpin all aspects of L</w:t>
      </w:r>
      <w:r w:rsidR="00AB0813" w:rsidRPr="0067049F">
        <w:rPr>
          <w:rFonts w:ascii="Arial" w:hAnsi="Arial" w:cs="Arial"/>
        </w:rPr>
        <w:t xml:space="preserve">ocal </w:t>
      </w:r>
      <w:r w:rsidRPr="0067049F">
        <w:rPr>
          <w:rFonts w:ascii="Arial" w:hAnsi="Arial" w:cs="Arial"/>
        </w:rPr>
        <w:t>A</w:t>
      </w:r>
      <w:r w:rsidR="00AB0813" w:rsidRPr="0067049F">
        <w:rPr>
          <w:rFonts w:ascii="Arial" w:hAnsi="Arial" w:cs="Arial"/>
        </w:rPr>
        <w:t>uthority</w:t>
      </w:r>
      <w:r w:rsidRPr="0067049F">
        <w:rPr>
          <w:rFonts w:ascii="Arial" w:hAnsi="Arial" w:cs="Arial"/>
        </w:rPr>
        <w:t xml:space="preserve"> delivery</w:t>
      </w:r>
      <w:r w:rsidR="0065474F">
        <w:rPr>
          <w:rFonts w:ascii="Arial" w:hAnsi="Arial" w:cs="Arial"/>
        </w:rPr>
        <w:t>.</w:t>
      </w:r>
    </w:p>
    <w:p w14:paraId="595A748E" w14:textId="753CD2A9" w:rsidR="00D93E6B" w:rsidRPr="0067049F" w:rsidRDefault="00D93E6B" w:rsidP="0067049F">
      <w:pPr>
        <w:numPr>
          <w:ilvl w:val="0"/>
          <w:numId w:val="20"/>
        </w:numPr>
        <w:spacing w:after="0"/>
        <w:ind w:left="284" w:hanging="284"/>
        <w:contextualSpacing/>
        <w:rPr>
          <w:rFonts w:ascii="Arial" w:hAnsi="Arial" w:cs="Arial"/>
        </w:rPr>
      </w:pPr>
      <w:r w:rsidRPr="0067049F">
        <w:rPr>
          <w:rFonts w:ascii="Arial" w:hAnsi="Arial" w:cs="Arial"/>
        </w:rPr>
        <w:t xml:space="preserve">Proven track record of working with communities and media to ensure needs of local </w:t>
      </w:r>
      <w:r w:rsidR="00AB0813" w:rsidRPr="0067049F">
        <w:rPr>
          <w:rFonts w:ascii="Arial" w:hAnsi="Arial" w:cs="Arial"/>
        </w:rPr>
        <w:t xml:space="preserve">people </w:t>
      </w:r>
      <w:r w:rsidRPr="0067049F">
        <w:rPr>
          <w:rFonts w:ascii="Arial" w:hAnsi="Arial" w:cs="Arial"/>
        </w:rPr>
        <w:t xml:space="preserve">are </w:t>
      </w:r>
      <w:r w:rsidR="00AB0813" w:rsidRPr="0067049F">
        <w:rPr>
          <w:rFonts w:ascii="Arial" w:hAnsi="Arial" w:cs="Arial"/>
        </w:rPr>
        <w:t xml:space="preserve">understood, </w:t>
      </w:r>
      <w:r w:rsidRPr="0067049F">
        <w:rPr>
          <w:rFonts w:ascii="Arial" w:hAnsi="Arial" w:cs="Arial"/>
        </w:rPr>
        <w:t>made explicit and addressed by the H</w:t>
      </w:r>
      <w:r w:rsidR="0027030A" w:rsidRPr="0067049F">
        <w:rPr>
          <w:rFonts w:ascii="Arial" w:hAnsi="Arial" w:cs="Arial"/>
        </w:rPr>
        <w:t>ealth and Wellbeing Board</w:t>
      </w:r>
      <w:r w:rsidR="0065474F">
        <w:rPr>
          <w:rFonts w:ascii="Arial" w:hAnsi="Arial" w:cs="Arial"/>
        </w:rPr>
        <w:t>.</w:t>
      </w:r>
    </w:p>
    <w:p w14:paraId="7E365EAC" w14:textId="396A88EB" w:rsidR="00D93E6B" w:rsidRPr="0067049F" w:rsidRDefault="00D93E6B" w:rsidP="0067049F">
      <w:pPr>
        <w:numPr>
          <w:ilvl w:val="0"/>
          <w:numId w:val="20"/>
        </w:numPr>
        <w:spacing w:after="0"/>
        <w:ind w:left="284" w:hanging="284"/>
        <w:contextualSpacing/>
        <w:rPr>
          <w:rFonts w:ascii="Arial" w:hAnsi="Arial" w:cs="Arial"/>
        </w:rPr>
      </w:pPr>
      <w:r w:rsidRPr="0067049F">
        <w:rPr>
          <w:rFonts w:ascii="Arial" w:hAnsi="Arial" w:cs="Arial"/>
        </w:rPr>
        <w:t xml:space="preserve">Demonstrable experience of delivering the independent report of the </w:t>
      </w:r>
      <w:r w:rsidR="0027030A" w:rsidRPr="0067049F">
        <w:rPr>
          <w:rFonts w:ascii="Arial" w:hAnsi="Arial" w:cs="Arial"/>
        </w:rPr>
        <w:t xml:space="preserve">Director of </w:t>
      </w:r>
      <w:r w:rsidRPr="0067049F">
        <w:rPr>
          <w:rFonts w:ascii="Arial" w:hAnsi="Arial" w:cs="Arial"/>
        </w:rPr>
        <w:t>P</w:t>
      </w:r>
      <w:r w:rsidR="0027030A" w:rsidRPr="0067049F">
        <w:rPr>
          <w:rFonts w:ascii="Arial" w:hAnsi="Arial" w:cs="Arial"/>
        </w:rPr>
        <w:t xml:space="preserve">ublic </w:t>
      </w:r>
      <w:r w:rsidRPr="0067049F">
        <w:rPr>
          <w:rFonts w:ascii="Arial" w:hAnsi="Arial" w:cs="Arial"/>
        </w:rPr>
        <w:t>H</w:t>
      </w:r>
      <w:r w:rsidR="0027030A" w:rsidRPr="0067049F">
        <w:rPr>
          <w:rFonts w:ascii="Arial" w:hAnsi="Arial" w:cs="Arial"/>
        </w:rPr>
        <w:t>ealth</w:t>
      </w:r>
      <w:r w:rsidRPr="0067049F">
        <w:rPr>
          <w:rFonts w:ascii="Arial" w:hAnsi="Arial" w:cs="Arial"/>
        </w:rPr>
        <w:t xml:space="preserve"> in such a way as to compel all members of the H</w:t>
      </w:r>
      <w:r w:rsidR="0027030A" w:rsidRPr="0067049F">
        <w:rPr>
          <w:rFonts w:ascii="Arial" w:hAnsi="Arial" w:cs="Arial"/>
        </w:rPr>
        <w:t xml:space="preserve">ealth and </w:t>
      </w:r>
      <w:r w:rsidRPr="0067049F">
        <w:rPr>
          <w:rFonts w:ascii="Arial" w:hAnsi="Arial" w:cs="Arial"/>
        </w:rPr>
        <w:t>W</w:t>
      </w:r>
      <w:r w:rsidR="0027030A" w:rsidRPr="0067049F">
        <w:rPr>
          <w:rFonts w:ascii="Arial" w:hAnsi="Arial" w:cs="Arial"/>
        </w:rPr>
        <w:t xml:space="preserve">ellbeing </w:t>
      </w:r>
      <w:r w:rsidRPr="0067049F">
        <w:rPr>
          <w:rFonts w:ascii="Arial" w:hAnsi="Arial" w:cs="Arial"/>
        </w:rPr>
        <w:t>B</w:t>
      </w:r>
      <w:r w:rsidR="0027030A" w:rsidRPr="0067049F">
        <w:rPr>
          <w:rFonts w:ascii="Arial" w:hAnsi="Arial" w:cs="Arial"/>
        </w:rPr>
        <w:t>oard</w:t>
      </w:r>
      <w:r w:rsidRPr="0067049F">
        <w:rPr>
          <w:rFonts w:ascii="Arial" w:hAnsi="Arial" w:cs="Arial"/>
        </w:rPr>
        <w:t xml:space="preserve"> to </w:t>
      </w:r>
      <w:proofErr w:type="gramStart"/>
      <w:r w:rsidRPr="0067049F">
        <w:rPr>
          <w:rFonts w:ascii="Arial" w:hAnsi="Arial" w:cs="Arial"/>
        </w:rPr>
        <w:t>take action</w:t>
      </w:r>
      <w:proofErr w:type="gramEnd"/>
      <w:r w:rsidR="0065474F">
        <w:rPr>
          <w:rFonts w:ascii="Arial" w:hAnsi="Arial" w:cs="Arial"/>
        </w:rPr>
        <w:t>.</w:t>
      </w:r>
    </w:p>
    <w:p w14:paraId="06DAECB1" w14:textId="77777777" w:rsidR="00D93E6B" w:rsidRPr="0067049F" w:rsidRDefault="00D93E6B" w:rsidP="0067049F">
      <w:pPr>
        <w:spacing w:after="0"/>
        <w:rPr>
          <w:rFonts w:ascii="Arial" w:hAnsi="Arial" w:cs="Arial"/>
        </w:rPr>
      </w:pPr>
    </w:p>
    <w:p w14:paraId="3F96AA97" w14:textId="35C64678" w:rsidR="00D93E6B" w:rsidRPr="0067049F" w:rsidRDefault="00D93E6B" w:rsidP="0067049F">
      <w:pPr>
        <w:spacing w:after="0"/>
        <w:rPr>
          <w:rFonts w:ascii="Arial" w:hAnsi="Arial" w:cs="Arial"/>
        </w:rPr>
      </w:pPr>
      <w:r w:rsidRPr="0067049F">
        <w:rPr>
          <w:rFonts w:ascii="Arial" w:hAnsi="Arial" w:cs="Arial"/>
          <w:i/>
        </w:rPr>
        <w:t>Other Experience and Knowledge:</w:t>
      </w:r>
    </w:p>
    <w:p w14:paraId="37596857" w14:textId="473F986F" w:rsidR="00D93E6B" w:rsidRPr="0067049F" w:rsidRDefault="00D93E6B" w:rsidP="0067049F">
      <w:pPr>
        <w:pStyle w:val="ListParagraph"/>
        <w:numPr>
          <w:ilvl w:val="0"/>
          <w:numId w:val="16"/>
        </w:numPr>
        <w:spacing w:after="0"/>
        <w:ind w:left="426" w:right="1" w:hanging="426"/>
        <w:jc w:val="both"/>
        <w:rPr>
          <w:rFonts w:ascii="Arial" w:hAnsi="Arial" w:cs="Arial"/>
        </w:rPr>
      </w:pPr>
      <w:r w:rsidRPr="0067049F">
        <w:rPr>
          <w:rFonts w:ascii="Arial" w:hAnsi="Arial" w:cs="Arial"/>
        </w:rPr>
        <w:t>Significant experience of public health practice at senior level</w:t>
      </w:r>
      <w:r w:rsidR="0027030A" w:rsidRPr="0067049F">
        <w:rPr>
          <w:rFonts w:ascii="Arial" w:hAnsi="Arial" w:cs="Arial"/>
        </w:rPr>
        <w:t xml:space="preserve">, ideally as a </w:t>
      </w:r>
      <w:proofErr w:type="gramStart"/>
      <w:r w:rsidR="0027030A" w:rsidRPr="0067049F">
        <w:rPr>
          <w:rFonts w:ascii="Arial" w:hAnsi="Arial" w:cs="Arial"/>
        </w:rPr>
        <w:t>Director</w:t>
      </w:r>
      <w:proofErr w:type="gramEnd"/>
      <w:r w:rsidR="0027030A" w:rsidRPr="0067049F">
        <w:rPr>
          <w:rFonts w:ascii="Arial" w:hAnsi="Arial" w:cs="Arial"/>
        </w:rPr>
        <w:t xml:space="preserve"> </w:t>
      </w:r>
      <w:r w:rsidR="00934166">
        <w:rPr>
          <w:rFonts w:ascii="Arial" w:hAnsi="Arial" w:cs="Arial"/>
        </w:rPr>
        <w:t xml:space="preserve">or Deputy Director </w:t>
      </w:r>
      <w:r w:rsidR="0027030A" w:rsidRPr="0067049F">
        <w:rPr>
          <w:rFonts w:ascii="Arial" w:hAnsi="Arial" w:cs="Arial"/>
        </w:rPr>
        <w:t>of Public Health</w:t>
      </w:r>
      <w:r w:rsidR="0065474F">
        <w:rPr>
          <w:rFonts w:ascii="Arial" w:hAnsi="Arial" w:cs="Arial"/>
        </w:rPr>
        <w:t>.</w:t>
      </w:r>
    </w:p>
    <w:p w14:paraId="59ADCC09" w14:textId="4F23F50D" w:rsidR="00D93E6B" w:rsidRPr="0067049F" w:rsidRDefault="00D93E6B" w:rsidP="0067049F">
      <w:pPr>
        <w:pStyle w:val="ListParagraph"/>
        <w:numPr>
          <w:ilvl w:val="0"/>
          <w:numId w:val="16"/>
        </w:numPr>
        <w:spacing w:after="0"/>
        <w:ind w:left="426" w:right="1" w:hanging="426"/>
        <w:jc w:val="both"/>
        <w:rPr>
          <w:rFonts w:ascii="Arial" w:hAnsi="Arial" w:cs="Arial"/>
        </w:rPr>
      </w:pPr>
      <w:r w:rsidRPr="0067049F">
        <w:rPr>
          <w:rFonts w:ascii="Arial" w:hAnsi="Arial" w:cs="Arial"/>
        </w:rPr>
        <w:lastRenderedPageBreak/>
        <w:t xml:space="preserve">Knowledge of Population Health </w:t>
      </w:r>
      <w:r w:rsidR="0027030A" w:rsidRPr="0067049F">
        <w:rPr>
          <w:rFonts w:ascii="Arial" w:hAnsi="Arial" w:cs="Arial"/>
        </w:rPr>
        <w:t>M</w:t>
      </w:r>
      <w:r w:rsidRPr="0067049F">
        <w:rPr>
          <w:rFonts w:ascii="Arial" w:hAnsi="Arial" w:cs="Arial"/>
        </w:rPr>
        <w:t>anagement strategies and methods and the development of robust outcome frameworks and their practical application</w:t>
      </w:r>
      <w:r w:rsidR="0065474F">
        <w:rPr>
          <w:rFonts w:ascii="Arial" w:hAnsi="Arial" w:cs="Arial"/>
        </w:rPr>
        <w:t>.</w:t>
      </w:r>
    </w:p>
    <w:p w14:paraId="7B794C68" w14:textId="1B4BA5F8" w:rsidR="00D93E6B" w:rsidRPr="0067049F" w:rsidRDefault="00D93E6B" w:rsidP="0067049F">
      <w:pPr>
        <w:pStyle w:val="ListParagraph"/>
        <w:numPr>
          <w:ilvl w:val="0"/>
          <w:numId w:val="16"/>
        </w:numPr>
        <w:spacing w:after="0"/>
        <w:ind w:left="426" w:right="1" w:hanging="426"/>
        <w:jc w:val="both"/>
        <w:rPr>
          <w:rFonts w:ascii="Arial" w:hAnsi="Arial" w:cs="Arial"/>
        </w:rPr>
      </w:pPr>
      <w:r w:rsidRPr="0067049F">
        <w:rPr>
          <w:rFonts w:ascii="Arial" w:hAnsi="Arial" w:cs="Arial"/>
        </w:rPr>
        <w:t>Establishing and promoting a clear public health vision which is coherent with the business strategy and the political vision, consistent with Government policy and takes account of social and economic trends</w:t>
      </w:r>
      <w:r w:rsidR="0065474F">
        <w:rPr>
          <w:rFonts w:ascii="Arial" w:hAnsi="Arial" w:cs="Arial"/>
        </w:rPr>
        <w:t>.</w:t>
      </w:r>
    </w:p>
    <w:p w14:paraId="677871F1" w14:textId="402AECD7" w:rsidR="00D93E6B" w:rsidRPr="0067049F" w:rsidRDefault="00D93E6B" w:rsidP="0067049F">
      <w:pPr>
        <w:numPr>
          <w:ilvl w:val="0"/>
          <w:numId w:val="15"/>
        </w:numPr>
        <w:spacing w:after="0"/>
        <w:ind w:left="426" w:hanging="426"/>
        <w:contextualSpacing/>
        <w:rPr>
          <w:rFonts w:ascii="Arial" w:hAnsi="Arial" w:cs="Arial"/>
        </w:rPr>
      </w:pPr>
      <w:r w:rsidRPr="0067049F">
        <w:rPr>
          <w:rFonts w:ascii="Arial" w:hAnsi="Arial" w:cs="Arial"/>
        </w:rPr>
        <w:t>Knowledge of methods of developing clinical quality assurance, quality improvement and evidence based clinical and/or public health practice</w:t>
      </w:r>
      <w:r w:rsidR="0065474F">
        <w:rPr>
          <w:rFonts w:ascii="Arial" w:hAnsi="Arial" w:cs="Arial"/>
        </w:rPr>
        <w:t>.</w:t>
      </w:r>
    </w:p>
    <w:p w14:paraId="3CA392ED" w14:textId="49CCD477" w:rsidR="00D93E6B" w:rsidRPr="0067049F" w:rsidRDefault="00D93E6B" w:rsidP="0067049F">
      <w:pPr>
        <w:numPr>
          <w:ilvl w:val="0"/>
          <w:numId w:val="9"/>
        </w:numPr>
        <w:spacing w:after="0"/>
        <w:ind w:hanging="360"/>
        <w:contextualSpacing/>
        <w:rPr>
          <w:rFonts w:ascii="Arial" w:eastAsiaTheme="minorHAnsi" w:hAnsi="Arial" w:cs="Arial"/>
        </w:rPr>
      </w:pPr>
      <w:r w:rsidRPr="0067049F">
        <w:rPr>
          <w:rFonts w:ascii="Arial" w:hAnsi="Arial" w:cs="Arial"/>
        </w:rPr>
        <w:t>High level of understanding of epidemiology and statistics, public health practice, health promotion, health economics and health care evaluation</w:t>
      </w:r>
      <w:r w:rsidR="0065474F">
        <w:rPr>
          <w:rFonts w:ascii="Arial" w:hAnsi="Arial" w:cs="Arial"/>
        </w:rPr>
        <w:t>.</w:t>
      </w:r>
      <w:r w:rsidRPr="0067049F">
        <w:rPr>
          <w:rFonts w:ascii="Arial" w:hAnsi="Arial" w:cs="Arial"/>
        </w:rPr>
        <w:t xml:space="preserve">  </w:t>
      </w:r>
    </w:p>
    <w:p w14:paraId="6A486397" w14:textId="51FFA355" w:rsidR="00D93E6B" w:rsidRPr="0067049F" w:rsidRDefault="00D93E6B" w:rsidP="0067049F">
      <w:pPr>
        <w:numPr>
          <w:ilvl w:val="0"/>
          <w:numId w:val="9"/>
        </w:numPr>
        <w:spacing w:after="0"/>
        <w:ind w:right="25" w:hanging="360"/>
        <w:rPr>
          <w:rFonts w:ascii="Arial" w:hAnsi="Arial" w:cs="Arial"/>
        </w:rPr>
      </w:pPr>
      <w:r w:rsidRPr="0067049F">
        <w:rPr>
          <w:rFonts w:ascii="Arial" w:hAnsi="Arial" w:cs="Arial"/>
        </w:rPr>
        <w:t>Excellent oral and written communication skills including to present to mixed audiences and the media</w:t>
      </w:r>
      <w:r w:rsidR="0065474F">
        <w:rPr>
          <w:rFonts w:ascii="Arial" w:hAnsi="Arial" w:cs="Arial"/>
        </w:rPr>
        <w:t>.</w:t>
      </w:r>
    </w:p>
    <w:p w14:paraId="76217B5B" w14:textId="5729E65E" w:rsidR="00D93E6B" w:rsidRPr="0067049F" w:rsidRDefault="00A16DE8" w:rsidP="0067049F">
      <w:pPr>
        <w:numPr>
          <w:ilvl w:val="0"/>
          <w:numId w:val="9"/>
        </w:numPr>
        <w:spacing w:after="0"/>
        <w:ind w:right="25" w:hanging="360"/>
        <w:rPr>
          <w:rFonts w:ascii="Arial" w:hAnsi="Arial" w:cs="Arial"/>
        </w:rPr>
      </w:pPr>
      <w:r w:rsidRPr="0067049F">
        <w:rPr>
          <w:rFonts w:ascii="Arial" w:hAnsi="Arial" w:cs="Arial"/>
        </w:rPr>
        <w:t>Effective b</w:t>
      </w:r>
      <w:r w:rsidR="00D93E6B" w:rsidRPr="0067049F">
        <w:rPr>
          <w:rFonts w:ascii="Arial" w:hAnsi="Arial" w:cs="Arial"/>
        </w:rPr>
        <w:t>udget management skills</w:t>
      </w:r>
      <w:r w:rsidR="0065474F">
        <w:rPr>
          <w:rFonts w:ascii="Arial" w:hAnsi="Arial" w:cs="Arial"/>
        </w:rPr>
        <w:t>.</w:t>
      </w:r>
    </w:p>
    <w:p w14:paraId="7D865AA6" w14:textId="7D7792F7" w:rsidR="00D93E6B" w:rsidRPr="0067049F" w:rsidRDefault="00D93E6B" w:rsidP="0067049F">
      <w:pPr>
        <w:numPr>
          <w:ilvl w:val="0"/>
          <w:numId w:val="9"/>
        </w:numPr>
        <w:spacing w:after="0"/>
        <w:ind w:right="25" w:hanging="360"/>
        <w:rPr>
          <w:rFonts w:ascii="Arial" w:hAnsi="Arial" w:cs="Arial"/>
        </w:rPr>
      </w:pPr>
      <w:r w:rsidRPr="0067049F">
        <w:rPr>
          <w:rFonts w:ascii="Arial" w:hAnsi="Arial" w:cs="Arial"/>
        </w:rPr>
        <w:t xml:space="preserve">Practical evidence of developing and maintaining excellent working relationships with a wide range of customers, </w:t>
      </w:r>
      <w:r w:rsidR="00C315DC" w:rsidRPr="0067049F">
        <w:rPr>
          <w:rFonts w:ascii="Arial" w:hAnsi="Arial" w:cs="Arial"/>
        </w:rPr>
        <w:t>stakeholders,</w:t>
      </w:r>
      <w:r w:rsidRPr="0067049F">
        <w:rPr>
          <w:rFonts w:ascii="Arial" w:hAnsi="Arial" w:cs="Arial"/>
        </w:rPr>
        <w:t xml:space="preserve"> and partners, developing a positive personal and organisational </w:t>
      </w:r>
      <w:r w:rsidR="00C315DC" w:rsidRPr="0067049F">
        <w:rPr>
          <w:rFonts w:ascii="Arial" w:hAnsi="Arial" w:cs="Arial"/>
        </w:rPr>
        <w:t>profile,</w:t>
      </w:r>
      <w:r w:rsidRPr="0067049F">
        <w:rPr>
          <w:rFonts w:ascii="Arial" w:hAnsi="Arial" w:cs="Arial"/>
        </w:rPr>
        <w:t xml:space="preserve"> and building relationships</w:t>
      </w:r>
      <w:r w:rsidR="0065474F">
        <w:rPr>
          <w:rFonts w:ascii="Arial" w:hAnsi="Arial" w:cs="Arial"/>
        </w:rPr>
        <w:t>.</w:t>
      </w:r>
    </w:p>
    <w:p w14:paraId="2650979B" w14:textId="6F4E005E" w:rsidR="00D93E6B" w:rsidRPr="0067049F" w:rsidRDefault="00D93E6B" w:rsidP="0067049F">
      <w:pPr>
        <w:numPr>
          <w:ilvl w:val="0"/>
          <w:numId w:val="9"/>
        </w:numPr>
        <w:spacing w:after="0"/>
        <w:ind w:right="25" w:hanging="360"/>
        <w:rPr>
          <w:rFonts w:ascii="Arial" w:hAnsi="Arial" w:cs="Arial"/>
        </w:rPr>
      </w:pPr>
      <w:r w:rsidRPr="0067049F">
        <w:rPr>
          <w:rFonts w:ascii="Arial" w:hAnsi="Arial" w:cs="Arial"/>
        </w:rPr>
        <w:t>Track record of developing and sustaining a culture of innovation and creativity underpinned by evaluation to deliver improved use of resources and achieve value for money across an organisation</w:t>
      </w:r>
      <w:r w:rsidR="0065474F">
        <w:rPr>
          <w:rFonts w:ascii="Arial" w:hAnsi="Arial" w:cs="Arial"/>
        </w:rPr>
        <w:t>.</w:t>
      </w:r>
    </w:p>
    <w:p w14:paraId="7CD4CE2D" w14:textId="1E71130E" w:rsidR="00D93E6B" w:rsidRPr="0067049F" w:rsidRDefault="00D93E6B" w:rsidP="0067049F">
      <w:pPr>
        <w:numPr>
          <w:ilvl w:val="0"/>
          <w:numId w:val="9"/>
        </w:numPr>
        <w:spacing w:after="0"/>
        <w:ind w:right="25" w:hanging="360"/>
        <w:rPr>
          <w:rFonts w:ascii="Arial" w:hAnsi="Arial" w:cs="Arial"/>
        </w:rPr>
      </w:pPr>
      <w:r w:rsidRPr="0067049F">
        <w:rPr>
          <w:rFonts w:ascii="Arial" w:hAnsi="Arial" w:cs="Arial"/>
        </w:rPr>
        <w:t>Experience of developing high performing specialist teams and recognising and developing talent</w:t>
      </w:r>
      <w:r w:rsidR="0065474F">
        <w:rPr>
          <w:rFonts w:ascii="Arial" w:hAnsi="Arial" w:cs="Arial"/>
        </w:rPr>
        <w:t>.</w:t>
      </w:r>
    </w:p>
    <w:p w14:paraId="0AF68F62" w14:textId="72F4D221" w:rsidR="00D93E6B" w:rsidRPr="0067049F" w:rsidRDefault="00D93E6B" w:rsidP="0067049F">
      <w:pPr>
        <w:numPr>
          <w:ilvl w:val="0"/>
          <w:numId w:val="9"/>
        </w:numPr>
        <w:spacing w:after="0"/>
        <w:ind w:right="25" w:hanging="360"/>
        <w:rPr>
          <w:rFonts w:ascii="Arial" w:hAnsi="Arial" w:cs="Arial"/>
        </w:rPr>
      </w:pPr>
      <w:r w:rsidRPr="0067049F">
        <w:rPr>
          <w:rFonts w:ascii="Arial" w:hAnsi="Arial" w:cs="Arial"/>
        </w:rPr>
        <w:t>Experience of having worked at a senior level in a political or similarly challenging environment, skills in understanding and responding to different perspectives and taking a cross-organisational perspective</w:t>
      </w:r>
      <w:r w:rsidR="0065474F">
        <w:rPr>
          <w:rFonts w:ascii="Arial" w:hAnsi="Arial" w:cs="Arial"/>
        </w:rPr>
        <w:t>.</w:t>
      </w:r>
    </w:p>
    <w:p w14:paraId="2FE75FF8" w14:textId="352E3838" w:rsidR="00D93E6B" w:rsidRPr="0067049F" w:rsidRDefault="00D93E6B" w:rsidP="0067049F">
      <w:pPr>
        <w:numPr>
          <w:ilvl w:val="0"/>
          <w:numId w:val="9"/>
        </w:numPr>
        <w:spacing w:after="0"/>
        <w:ind w:right="25" w:hanging="360"/>
        <w:rPr>
          <w:rFonts w:ascii="Arial" w:hAnsi="Arial" w:cs="Arial"/>
        </w:rPr>
      </w:pPr>
      <w:r w:rsidRPr="0067049F">
        <w:rPr>
          <w:rFonts w:ascii="Arial" w:eastAsia="Segoe UI Symbol" w:hAnsi="Arial" w:cs="Arial"/>
        </w:rPr>
        <w:t xml:space="preserve">Very strong negotiation and </w:t>
      </w:r>
      <w:r w:rsidR="00C315DC" w:rsidRPr="0067049F">
        <w:rPr>
          <w:rFonts w:ascii="Arial" w:hAnsi="Arial" w:cs="Arial"/>
        </w:rPr>
        <w:t>problem-solving</w:t>
      </w:r>
      <w:r w:rsidRPr="0067049F">
        <w:rPr>
          <w:rFonts w:ascii="Arial" w:hAnsi="Arial" w:cs="Arial"/>
        </w:rPr>
        <w:t xml:space="preserve"> skills and the ability to make decisions based on accurate and timely analysis/management information</w:t>
      </w:r>
      <w:r w:rsidR="0065474F">
        <w:rPr>
          <w:rFonts w:ascii="Arial" w:hAnsi="Arial" w:cs="Arial"/>
        </w:rPr>
        <w:t>.</w:t>
      </w:r>
    </w:p>
    <w:p w14:paraId="5A597DDD" w14:textId="2C896828" w:rsidR="00D93E6B" w:rsidRDefault="00D93E6B" w:rsidP="0067049F">
      <w:pPr>
        <w:numPr>
          <w:ilvl w:val="0"/>
          <w:numId w:val="9"/>
        </w:numPr>
        <w:spacing w:after="0"/>
        <w:ind w:right="25" w:hanging="360"/>
        <w:rPr>
          <w:rFonts w:ascii="Arial" w:hAnsi="Arial" w:cs="Arial"/>
        </w:rPr>
      </w:pPr>
      <w:r w:rsidRPr="0067049F">
        <w:rPr>
          <w:rFonts w:ascii="Arial" w:hAnsi="Arial" w:cs="Arial"/>
        </w:rPr>
        <w:t>Demonstrable commitment to equality and diversity issues in employment practices</w:t>
      </w:r>
      <w:r w:rsidR="00934166">
        <w:rPr>
          <w:rFonts w:ascii="Arial" w:hAnsi="Arial" w:cs="Arial"/>
        </w:rPr>
        <w:t>.</w:t>
      </w:r>
    </w:p>
    <w:p w14:paraId="2E6D9F9F" w14:textId="02DD9536" w:rsidR="00934166" w:rsidRPr="0067049F" w:rsidRDefault="00934166" w:rsidP="0067049F">
      <w:pPr>
        <w:numPr>
          <w:ilvl w:val="0"/>
          <w:numId w:val="9"/>
        </w:numPr>
        <w:spacing w:after="0"/>
        <w:ind w:right="25" w:hanging="360"/>
        <w:rPr>
          <w:rFonts w:ascii="Arial" w:hAnsi="Arial" w:cs="Arial"/>
        </w:rPr>
      </w:pPr>
      <w:r>
        <w:rPr>
          <w:rFonts w:ascii="Arial" w:hAnsi="Arial" w:cs="Arial"/>
        </w:rPr>
        <w:t>Understanding of inequalities in health outcomes and experience in using the Equality and Diversity Act 2010 in improving both access to and outcome from services.</w:t>
      </w:r>
    </w:p>
    <w:p w14:paraId="7119BD86" w14:textId="6DC7C0C0" w:rsidR="00A16DE8" w:rsidRDefault="00A16DE8" w:rsidP="0067049F">
      <w:pPr>
        <w:spacing w:after="0"/>
        <w:ind w:left="67" w:right="25"/>
        <w:rPr>
          <w:rFonts w:ascii="Arial" w:hAnsi="Arial" w:cs="Arial"/>
        </w:rPr>
      </w:pPr>
    </w:p>
    <w:p w14:paraId="363E8025" w14:textId="77777777" w:rsidR="00D93E6B" w:rsidRPr="0067049F" w:rsidRDefault="00D93E6B" w:rsidP="0067049F">
      <w:pPr>
        <w:pStyle w:val="Heading2"/>
        <w:spacing w:after="0" w:line="276" w:lineRule="auto"/>
        <w:ind w:left="-5"/>
        <w:rPr>
          <w:rFonts w:ascii="Arial" w:hAnsi="Arial" w:cs="Arial"/>
          <w:i w:val="0"/>
          <w:iCs/>
          <w:sz w:val="22"/>
        </w:rPr>
      </w:pPr>
      <w:r w:rsidRPr="0067049F">
        <w:rPr>
          <w:rFonts w:ascii="Arial" w:hAnsi="Arial" w:cs="Arial"/>
          <w:i w:val="0"/>
          <w:iCs/>
          <w:sz w:val="22"/>
        </w:rPr>
        <w:t>Desirable Requirements</w:t>
      </w:r>
    </w:p>
    <w:p w14:paraId="16C6E4C2" w14:textId="4292CFE2" w:rsidR="00D93E6B" w:rsidRPr="0067049F" w:rsidRDefault="00D93E6B" w:rsidP="0067049F">
      <w:pPr>
        <w:pStyle w:val="ListParagraph"/>
        <w:numPr>
          <w:ilvl w:val="0"/>
          <w:numId w:val="16"/>
        </w:numPr>
        <w:spacing w:after="0"/>
        <w:ind w:left="425" w:hanging="425"/>
        <w:rPr>
          <w:rFonts w:ascii="Arial" w:hAnsi="Arial" w:cs="Arial"/>
        </w:rPr>
      </w:pPr>
      <w:r w:rsidRPr="0067049F">
        <w:rPr>
          <w:rFonts w:ascii="Arial" w:hAnsi="Arial" w:cs="Arial"/>
        </w:rPr>
        <w:t>Post-graduate leadership or management qualification</w:t>
      </w:r>
      <w:r w:rsidR="0065474F">
        <w:rPr>
          <w:rFonts w:ascii="Arial" w:hAnsi="Arial" w:cs="Arial"/>
        </w:rPr>
        <w:t>.</w:t>
      </w:r>
    </w:p>
    <w:p w14:paraId="6742ADBB" w14:textId="153DE998" w:rsidR="00D93E6B" w:rsidRPr="0067049F" w:rsidRDefault="00D93E6B" w:rsidP="0067049F">
      <w:pPr>
        <w:pStyle w:val="ListParagraph"/>
        <w:numPr>
          <w:ilvl w:val="0"/>
          <w:numId w:val="16"/>
        </w:numPr>
        <w:spacing w:after="0"/>
        <w:ind w:left="426" w:right="1" w:hanging="426"/>
        <w:jc w:val="both"/>
        <w:rPr>
          <w:rFonts w:ascii="Arial" w:hAnsi="Arial" w:cs="Arial"/>
        </w:rPr>
      </w:pPr>
      <w:r w:rsidRPr="0067049F">
        <w:rPr>
          <w:rFonts w:ascii="Arial" w:hAnsi="Arial" w:cs="Arial"/>
        </w:rPr>
        <w:t>Demonstrate a passion for public health improvement and delivery via recognised writings, leading seminars and influencing at the highest levels</w:t>
      </w:r>
      <w:r w:rsidR="0065474F">
        <w:rPr>
          <w:rFonts w:ascii="Arial" w:hAnsi="Arial" w:cs="Arial"/>
        </w:rPr>
        <w:t>.</w:t>
      </w:r>
    </w:p>
    <w:p w14:paraId="2AD054D1" w14:textId="0FD51BAA" w:rsidR="0027030A" w:rsidRPr="0067049F" w:rsidRDefault="0027030A" w:rsidP="0027030A">
      <w:pPr>
        <w:spacing w:after="146" w:line="240" w:lineRule="auto"/>
        <w:ind w:right="1"/>
        <w:jc w:val="both"/>
        <w:rPr>
          <w:rFonts w:ascii="Arial" w:hAnsi="Arial" w:cs="Arial"/>
        </w:rPr>
      </w:pPr>
    </w:p>
    <w:p w14:paraId="7D9308AB" w14:textId="0CC08601" w:rsidR="0027030A" w:rsidRPr="0067049F" w:rsidRDefault="0027030A" w:rsidP="0027030A">
      <w:pPr>
        <w:spacing w:after="146" w:line="240" w:lineRule="auto"/>
        <w:ind w:right="1"/>
        <w:jc w:val="both"/>
        <w:rPr>
          <w:rFonts w:ascii="Arial" w:hAnsi="Arial" w:cs="Arial"/>
        </w:rPr>
      </w:pPr>
    </w:p>
    <w:p w14:paraId="50E18DD5" w14:textId="780B0A6E" w:rsidR="0027030A" w:rsidRPr="0067049F" w:rsidRDefault="0027030A" w:rsidP="0027030A">
      <w:pPr>
        <w:spacing w:after="146" w:line="240" w:lineRule="auto"/>
        <w:ind w:right="1"/>
        <w:jc w:val="both"/>
        <w:rPr>
          <w:rFonts w:ascii="Arial" w:hAnsi="Arial" w:cs="Arial"/>
        </w:rPr>
      </w:pPr>
    </w:p>
    <w:p w14:paraId="5A9C06EF" w14:textId="2EC2EB19" w:rsidR="0027030A" w:rsidRPr="0067049F" w:rsidRDefault="0027030A" w:rsidP="0027030A">
      <w:pPr>
        <w:spacing w:after="146" w:line="240" w:lineRule="auto"/>
        <w:ind w:right="1"/>
        <w:jc w:val="both"/>
        <w:rPr>
          <w:rFonts w:ascii="Arial" w:hAnsi="Arial" w:cs="Arial"/>
        </w:rPr>
      </w:pPr>
    </w:p>
    <w:p w14:paraId="06C1E39F" w14:textId="5745ED74" w:rsidR="0027030A" w:rsidRPr="0067049F" w:rsidRDefault="0027030A" w:rsidP="0027030A">
      <w:pPr>
        <w:spacing w:after="146" w:line="240" w:lineRule="auto"/>
        <w:ind w:right="1"/>
        <w:jc w:val="both"/>
        <w:rPr>
          <w:rFonts w:ascii="Arial" w:hAnsi="Arial" w:cs="Arial"/>
        </w:rPr>
      </w:pPr>
    </w:p>
    <w:p w14:paraId="30B358CD" w14:textId="6B628C42" w:rsidR="0027030A" w:rsidRPr="0067049F" w:rsidRDefault="0027030A" w:rsidP="0027030A">
      <w:pPr>
        <w:spacing w:after="146" w:line="240" w:lineRule="auto"/>
        <w:ind w:right="1"/>
        <w:jc w:val="both"/>
        <w:rPr>
          <w:rFonts w:ascii="Arial" w:hAnsi="Arial" w:cs="Arial"/>
        </w:rPr>
      </w:pPr>
    </w:p>
    <w:p w14:paraId="3EABAD5F" w14:textId="5B26F6D8" w:rsidR="0027030A" w:rsidRPr="0067049F" w:rsidRDefault="0027030A" w:rsidP="0027030A">
      <w:pPr>
        <w:spacing w:after="146" w:line="240" w:lineRule="auto"/>
        <w:ind w:right="1"/>
        <w:jc w:val="both"/>
        <w:rPr>
          <w:rFonts w:ascii="Arial" w:hAnsi="Arial" w:cs="Arial"/>
        </w:rPr>
      </w:pPr>
    </w:p>
    <w:p w14:paraId="00D89470" w14:textId="0337338E" w:rsidR="0027030A" w:rsidRDefault="0027030A" w:rsidP="0027030A">
      <w:pPr>
        <w:spacing w:after="146" w:line="240" w:lineRule="auto"/>
        <w:ind w:right="1"/>
        <w:jc w:val="both"/>
        <w:rPr>
          <w:rFonts w:ascii="Arial" w:hAnsi="Arial" w:cs="Arial"/>
        </w:rPr>
      </w:pPr>
    </w:p>
    <w:p w14:paraId="77C17F10" w14:textId="553476A9" w:rsidR="0065474F" w:rsidRDefault="0065474F" w:rsidP="0027030A">
      <w:pPr>
        <w:spacing w:after="146" w:line="240" w:lineRule="auto"/>
        <w:ind w:right="1"/>
        <w:jc w:val="both"/>
        <w:rPr>
          <w:rFonts w:ascii="Arial" w:hAnsi="Arial" w:cs="Arial"/>
        </w:rPr>
      </w:pPr>
    </w:p>
    <w:p w14:paraId="58B906E3" w14:textId="4D4A15F8" w:rsidR="0065474F" w:rsidRDefault="0065474F" w:rsidP="0027030A">
      <w:pPr>
        <w:spacing w:after="146" w:line="240" w:lineRule="auto"/>
        <w:ind w:right="1"/>
        <w:jc w:val="both"/>
        <w:rPr>
          <w:rFonts w:ascii="Arial" w:hAnsi="Arial" w:cs="Arial"/>
        </w:rPr>
      </w:pPr>
    </w:p>
    <w:p w14:paraId="2E39AD53" w14:textId="77777777" w:rsidR="0065474F" w:rsidRPr="0067049F" w:rsidRDefault="0065474F" w:rsidP="0027030A">
      <w:pPr>
        <w:spacing w:after="146" w:line="240" w:lineRule="auto"/>
        <w:ind w:right="1"/>
        <w:jc w:val="both"/>
        <w:rPr>
          <w:rFonts w:ascii="Arial" w:hAnsi="Arial" w:cs="Arial"/>
        </w:rPr>
      </w:pPr>
    </w:p>
    <w:p w14:paraId="51EB8CA3" w14:textId="547F1993" w:rsidR="0027030A" w:rsidRPr="0067049F" w:rsidRDefault="0027030A" w:rsidP="0027030A">
      <w:pPr>
        <w:spacing w:after="146" w:line="240" w:lineRule="auto"/>
        <w:ind w:right="1"/>
        <w:jc w:val="both"/>
        <w:rPr>
          <w:rFonts w:ascii="Arial" w:hAnsi="Arial" w:cs="Arial"/>
        </w:rPr>
      </w:pPr>
    </w:p>
    <w:p w14:paraId="4E929D78" w14:textId="2CBB7017" w:rsidR="00D93E6B" w:rsidRPr="0067049F" w:rsidRDefault="008525C0" w:rsidP="00D93E6B">
      <w:pPr>
        <w:ind w:left="720"/>
        <w:jc w:val="right"/>
        <w:outlineLvl w:val="0"/>
        <w:rPr>
          <w:rFonts w:ascii="Arial" w:hAnsi="Arial" w:cs="Arial"/>
          <w:b/>
        </w:rPr>
      </w:pPr>
      <w:r w:rsidRPr="0067049F">
        <w:rPr>
          <w:rFonts w:ascii="Arial" w:hAnsi="Arial" w:cs="Arial"/>
          <w:b/>
        </w:rPr>
        <w:t>A</w:t>
      </w:r>
      <w:r w:rsidR="00D93E6B" w:rsidRPr="0067049F">
        <w:rPr>
          <w:rFonts w:ascii="Arial" w:hAnsi="Arial" w:cs="Arial"/>
          <w:b/>
        </w:rPr>
        <w:t>ppendix 1</w:t>
      </w:r>
    </w:p>
    <w:p w14:paraId="69AFE3C0" w14:textId="77777777" w:rsidR="00D93E6B" w:rsidRPr="0067049F" w:rsidRDefault="00D93E6B" w:rsidP="00D93E6B">
      <w:pPr>
        <w:ind w:left="720"/>
        <w:jc w:val="center"/>
        <w:outlineLvl w:val="0"/>
        <w:rPr>
          <w:rFonts w:ascii="Arial" w:hAnsi="Arial" w:cs="Arial"/>
          <w:b/>
        </w:rPr>
      </w:pPr>
      <w:r w:rsidRPr="0067049F">
        <w:rPr>
          <w:rFonts w:ascii="Arial" w:hAnsi="Arial" w:cs="Arial"/>
          <w:b/>
        </w:rPr>
        <w:t>Faculty of Public Health: Competencies expected of all public health consultants/ specialists</w:t>
      </w:r>
    </w:p>
    <w:p w14:paraId="1BC130D1" w14:textId="77777777" w:rsidR="00D93E6B" w:rsidRPr="0067049F" w:rsidRDefault="00D93E6B" w:rsidP="00D93E6B">
      <w:pPr>
        <w:widowControl w:val="0"/>
        <w:tabs>
          <w:tab w:val="left" w:pos="-720"/>
          <w:tab w:val="left" w:pos="0"/>
        </w:tabs>
        <w:suppressAutoHyphens/>
        <w:ind w:left="720"/>
        <w:rPr>
          <w:rFonts w:ascii="Arial" w:hAnsi="Arial" w:cs="Arial"/>
          <w:b/>
          <w:i/>
        </w:rPr>
      </w:pPr>
    </w:p>
    <w:p w14:paraId="5D7A8343" w14:textId="77777777" w:rsidR="00D93E6B" w:rsidRPr="0067049F" w:rsidRDefault="00D93E6B" w:rsidP="00D93E6B">
      <w:pPr>
        <w:widowControl w:val="0"/>
        <w:tabs>
          <w:tab w:val="left" w:pos="-720"/>
          <w:tab w:val="left" w:pos="0"/>
        </w:tabs>
        <w:suppressAutoHyphens/>
        <w:outlineLvl w:val="0"/>
        <w:rPr>
          <w:rFonts w:ascii="Arial" w:hAnsi="Arial" w:cs="Arial"/>
        </w:rPr>
      </w:pPr>
      <w:r w:rsidRPr="0067049F">
        <w:rPr>
          <w:rFonts w:ascii="Arial" w:hAnsi="Arial" w:cs="Arial"/>
        </w:rPr>
        <w:t xml:space="preserve">All consultants irrespective of their background are expected to be proficient in the competencies set out below. </w:t>
      </w:r>
    </w:p>
    <w:p w14:paraId="400A8A2A" w14:textId="77777777" w:rsidR="00D93E6B" w:rsidRPr="0067049F" w:rsidRDefault="00D93E6B" w:rsidP="0067049F">
      <w:pPr>
        <w:widowControl w:val="0"/>
        <w:tabs>
          <w:tab w:val="left" w:pos="-720"/>
          <w:tab w:val="left" w:pos="284"/>
        </w:tabs>
        <w:suppressAutoHyphens/>
        <w:spacing w:after="0"/>
        <w:ind w:left="284"/>
        <w:outlineLvl w:val="0"/>
        <w:rPr>
          <w:rFonts w:ascii="Arial" w:hAnsi="Arial" w:cs="Arial"/>
        </w:rPr>
      </w:pPr>
    </w:p>
    <w:p w14:paraId="6F634B84" w14:textId="77777777" w:rsidR="00D93E6B" w:rsidRPr="0067049F" w:rsidRDefault="00D93E6B" w:rsidP="0067049F">
      <w:pPr>
        <w:widowControl w:val="0"/>
        <w:numPr>
          <w:ilvl w:val="1"/>
          <w:numId w:val="18"/>
        </w:numPr>
        <w:tabs>
          <w:tab w:val="left" w:pos="284"/>
        </w:tabs>
        <w:suppressAutoHyphens/>
        <w:spacing w:after="0" w:line="240" w:lineRule="auto"/>
        <w:ind w:left="284" w:firstLine="0"/>
        <w:outlineLvl w:val="0"/>
        <w:rPr>
          <w:rFonts w:ascii="Arial" w:hAnsi="Arial" w:cs="Arial"/>
        </w:rPr>
      </w:pPr>
      <w:r w:rsidRPr="0067049F">
        <w:rPr>
          <w:rFonts w:ascii="Arial" w:hAnsi="Arial" w:cs="Arial"/>
          <w:b/>
        </w:rPr>
        <w:t xml:space="preserve"> Use of public health intelligence to survey and assess a population’s health and wellbeing</w:t>
      </w:r>
    </w:p>
    <w:p w14:paraId="4F54F41F" w14:textId="2DC7EC50" w:rsidR="00D93E6B" w:rsidRPr="0067049F" w:rsidRDefault="00D93E6B" w:rsidP="0067049F">
      <w:pPr>
        <w:widowControl w:val="0"/>
        <w:tabs>
          <w:tab w:val="left" w:pos="-720"/>
          <w:tab w:val="left" w:pos="284"/>
        </w:tabs>
        <w:suppressAutoHyphens/>
        <w:spacing w:after="0"/>
        <w:ind w:left="284"/>
        <w:outlineLvl w:val="0"/>
        <w:rPr>
          <w:rFonts w:ascii="Arial" w:hAnsi="Arial" w:cs="Arial"/>
        </w:rPr>
      </w:pPr>
      <w:r w:rsidRPr="0067049F">
        <w:rPr>
          <w:rFonts w:ascii="Arial" w:hAnsi="Arial" w:cs="Arial"/>
          <w:bCs/>
        </w:rPr>
        <w:t>To be able to synthesise data into information about the surveillance or assessment of a population’s health and wellbeing from multiple sources that can be communicated clearly and inform action planning to improve population health outcomes</w:t>
      </w:r>
    </w:p>
    <w:p w14:paraId="09263C21" w14:textId="77777777" w:rsidR="00D93E6B" w:rsidRPr="0067049F" w:rsidRDefault="00D93E6B" w:rsidP="0067049F">
      <w:pPr>
        <w:widowControl w:val="0"/>
        <w:tabs>
          <w:tab w:val="left" w:pos="-720"/>
          <w:tab w:val="left" w:pos="284"/>
        </w:tabs>
        <w:suppressAutoHyphens/>
        <w:spacing w:after="0"/>
        <w:ind w:left="284"/>
        <w:outlineLvl w:val="0"/>
        <w:rPr>
          <w:rFonts w:ascii="Arial" w:hAnsi="Arial" w:cs="Arial"/>
          <w:b/>
        </w:rPr>
      </w:pPr>
    </w:p>
    <w:p w14:paraId="1ADD82ED" w14:textId="77777777" w:rsidR="00D93E6B" w:rsidRPr="0067049F" w:rsidRDefault="00D93E6B" w:rsidP="0067049F">
      <w:pPr>
        <w:widowControl w:val="0"/>
        <w:numPr>
          <w:ilvl w:val="1"/>
          <w:numId w:val="18"/>
        </w:numPr>
        <w:tabs>
          <w:tab w:val="left" w:pos="-720"/>
          <w:tab w:val="left" w:pos="284"/>
        </w:tabs>
        <w:suppressAutoHyphens/>
        <w:spacing w:after="0" w:line="240" w:lineRule="auto"/>
        <w:ind w:left="284" w:firstLine="0"/>
        <w:outlineLvl w:val="0"/>
        <w:rPr>
          <w:rFonts w:ascii="Arial" w:hAnsi="Arial" w:cs="Arial"/>
          <w:bCs/>
        </w:rPr>
      </w:pPr>
      <w:r w:rsidRPr="0067049F">
        <w:rPr>
          <w:rFonts w:ascii="Arial" w:hAnsi="Arial" w:cs="Arial"/>
          <w:b/>
        </w:rPr>
        <w:t xml:space="preserve"> Assessing the evidence of effectiveness of interventions, programmes and services intended to improve the health or wellbeing of individuals or populations</w:t>
      </w:r>
    </w:p>
    <w:p w14:paraId="3EF475C5" w14:textId="69C17740" w:rsidR="00D93E6B" w:rsidRPr="0067049F" w:rsidRDefault="00D93E6B" w:rsidP="0067049F">
      <w:pPr>
        <w:widowControl w:val="0"/>
        <w:tabs>
          <w:tab w:val="left" w:pos="-720"/>
          <w:tab w:val="left" w:pos="284"/>
        </w:tabs>
        <w:suppressAutoHyphens/>
        <w:spacing w:after="0"/>
        <w:ind w:left="284"/>
        <w:outlineLvl w:val="0"/>
        <w:rPr>
          <w:rFonts w:ascii="Arial" w:hAnsi="Arial" w:cs="Arial"/>
          <w:bCs/>
        </w:rPr>
      </w:pPr>
      <w:r w:rsidRPr="0067049F">
        <w:rPr>
          <w:rFonts w:ascii="Arial" w:hAnsi="Arial" w:cs="Arial"/>
          <w:bCs/>
        </w:rPr>
        <w:t>To be able to use a range of resources to generate and communicate appropriately evidenced and informed recommendations for improving population health across operational and strategic health and care settings</w:t>
      </w:r>
    </w:p>
    <w:p w14:paraId="4356DED5" w14:textId="77777777" w:rsidR="00D93E6B" w:rsidRPr="0067049F" w:rsidRDefault="00D93E6B" w:rsidP="0067049F">
      <w:pPr>
        <w:widowControl w:val="0"/>
        <w:tabs>
          <w:tab w:val="left" w:pos="-720"/>
          <w:tab w:val="left" w:pos="284"/>
        </w:tabs>
        <w:suppressAutoHyphens/>
        <w:spacing w:after="0"/>
        <w:ind w:left="284"/>
        <w:outlineLvl w:val="0"/>
        <w:rPr>
          <w:rFonts w:ascii="Arial" w:hAnsi="Arial" w:cs="Arial"/>
          <w:bCs/>
        </w:rPr>
      </w:pPr>
    </w:p>
    <w:p w14:paraId="76AF6A2A" w14:textId="77777777" w:rsidR="00D93E6B" w:rsidRPr="0067049F" w:rsidRDefault="00D93E6B" w:rsidP="0067049F">
      <w:pPr>
        <w:widowControl w:val="0"/>
        <w:numPr>
          <w:ilvl w:val="1"/>
          <w:numId w:val="18"/>
        </w:numPr>
        <w:tabs>
          <w:tab w:val="left" w:pos="-720"/>
          <w:tab w:val="left" w:pos="284"/>
        </w:tabs>
        <w:suppressAutoHyphens/>
        <w:spacing w:after="0" w:line="240" w:lineRule="auto"/>
        <w:ind w:left="284" w:firstLine="0"/>
        <w:outlineLvl w:val="0"/>
        <w:rPr>
          <w:rFonts w:ascii="Arial" w:hAnsi="Arial" w:cs="Arial"/>
          <w:b/>
        </w:rPr>
      </w:pPr>
      <w:r w:rsidRPr="0067049F">
        <w:rPr>
          <w:rFonts w:ascii="Arial" w:hAnsi="Arial" w:cs="Arial"/>
          <w:b/>
        </w:rPr>
        <w:t xml:space="preserve"> Policy and strategy development and implementation</w:t>
      </w:r>
    </w:p>
    <w:p w14:paraId="4288D6D4" w14:textId="3E08C950" w:rsidR="00D93E6B" w:rsidRPr="0067049F" w:rsidRDefault="00D93E6B" w:rsidP="0067049F">
      <w:pPr>
        <w:widowControl w:val="0"/>
        <w:tabs>
          <w:tab w:val="left" w:pos="-720"/>
          <w:tab w:val="left" w:pos="284"/>
        </w:tabs>
        <w:suppressAutoHyphens/>
        <w:spacing w:after="0"/>
        <w:ind w:left="284"/>
        <w:outlineLvl w:val="0"/>
        <w:rPr>
          <w:rFonts w:ascii="Arial" w:hAnsi="Arial" w:cs="Arial"/>
          <w:bCs/>
        </w:rPr>
      </w:pPr>
      <w:r w:rsidRPr="0067049F">
        <w:rPr>
          <w:rFonts w:ascii="Arial" w:hAnsi="Arial" w:cs="Arial"/>
          <w:bCs/>
        </w:rPr>
        <w:t>To influence and contribute to the development of policy and lead the development and implementation of a strategy</w:t>
      </w:r>
    </w:p>
    <w:p w14:paraId="16A64960" w14:textId="77777777" w:rsidR="00D93E6B" w:rsidRPr="0067049F" w:rsidRDefault="00D93E6B" w:rsidP="0067049F">
      <w:pPr>
        <w:widowControl w:val="0"/>
        <w:tabs>
          <w:tab w:val="left" w:pos="-720"/>
          <w:tab w:val="left" w:pos="284"/>
        </w:tabs>
        <w:suppressAutoHyphens/>
        <w:spacing w:after="0"/>
        <w:ind w:left="284"/>
        <w:outlineLvl w:val="0"/>
        <w:rPr>
          <w:rFonts w:ascii="Arial" w:hAnsi="Arial" w:cs="Arial"/>
          <w:bCs/>
        </w:rPr>
      </w:pPr>
    </w:p>
    <w:p w14:paraId="0459B0DC" w14:textId="77777777" w:rsidR="00D93E6B" w:rsidRPr="0067049F" w:rsidRDefault="00D93E6B" w:rsidP="0067049F">
      <w:pPr>
        <w:widowControl w:val="0"/>
        <w:numPr>
          <w:ilvl w:val="1"/>
          <w:numId w:val="18"/>
        </w:numPr>
        <w:tabs>
          <w:tab w:val="left" w:pos="-720"/>
          <w:tab w:val="left" w:pos="284"/>
        </w:tabs>
        <w:suppressAutoHyphens/>
        <w:spacing w:after="0" w:line="240" w:lineRule="auto"/>
        <w:ind w:left="284" w:firstLine="0"/>
        <w:outlineLvl w:val="0"/>
        <w:rPr>
          <w:rFonts w:ascii="Arial" w:hAnsi="Arial" w:cs="Arial"/>
          <w:b/>
        </w:rPr>
      </w:pPr>
      <w:r w:rsidRPr="0067049F">
        <w:rPr>
          <w:rFonts w:ascii="Arial" w:hAnsi="Arial" w:cs="Arial"/>
          <w:b/>
        </w:rPr>
        <w:t xml:space="preserve"> Strategic leadership and collaborative working for health</w:t>
      </w:r>
    </w:p>
    <w:p w14:paraId="1BBA2CD7" w14:textId="721FCD96" w:rsidR="0027030A" w:rsidRPr="0067049F" w:rsidRDefault="00D93E6B" w:rsidP="0067049F">
      <w:pPr>
        <w:widowControl w:val="0"/>
        <w:tabs>
          <w:tab w:val="left" w:pos="-720"/>
          <w:tab w:val="left" w:pos="284"/>
        </w:tabs>
        <w:suppressAutoHyphens/>
        <w:spacing w:after="0"/>
        <w:ind w:left="284"/>
        <w:outlineLvl w:val="0"/>
        <w:rPr>
          <w:rFonts w:ascii="Arial" w:hAnsi="Arial" w:cs="Arial"/>
          <w:bCs/>
        </w:rPr>
      </w:pPr>
      <w:r w:rsidRPr="0067049F">
        <w:rPr>
          <w:rFonts w:ascii="Arial" w:hAnsi="Arial" w:cs="Arial"/>
          <w:bCs/>
        </w:rPr>
        <w:t>To use a range of effective strategic leadership, organisational and management skills, in a variety of complex public health situations and contexts, dealing effectively with uncertainty and the unexpected to achieve public health goals</w:t>
      </w:r>
    </w:p>
    <w:p w14:paraId="32F7AF29" w14:textId="77777777" w:rsidR="00D93E6B" w:rsidRPr="0067049F" w:rsidRDefault="00D93E6B" w:rsidP="0067049F">
      <w:pPr>
        <w:widowControl w:val="0"/>
        <w:tabs>
          <w:tab w:val="left" w:pos="-720"/>
          <w:tab w:val="left" w:pos="284"/>
        </w:tabs>
        <w:suppressAutoHyphens/>
        <w:spacing w:after="0"/>
        <w:ind w:left="284"/>
        <w:outlineLvl w:val="0"/>
        <w:rPr>
          <w:rFonts w:ascii="Arial" w:hAnsi="Arial" w:cs="Arial"/>
          <w:bCs/>
        </w:rPr>
      </w:pPr>
    </w:p>
    <w:p w14:paraId="63077E8D" w14:textId="38C3ABAC" w:rsidR="00D93E6B" w:rsidRPr="0067049F" w:rsidRDefault="00D93E6B" w:rsidP="0067049F">
      <w:pPr>
        <w:widowControl w:val="0"/>
        <w:numPr>
          <w:ilvl w:val="1"/>
          <w:numId w:val="18"/>
        </w:numPr>
        <w:tabs>
          <w:tab w:val="left" w:pos="-720"/>
          <w:tab w:val="left" w:pos="284"/>
        </w:tabs>
        <w:suppressAutoHyphens/>
        <w:spacing w:after="0" w:line="240" w:lineRule="auto"/>
        <w:ind w:left="284" w:firstLine="0"/>
        <w:outlineLvl w:val="0"/>
        <w:rPr>
          <w:rFonts w:ascii="Arial" w:hAnsi="Arial" w:cs="Arial"/>
          <w:b/>
        </w:rPr>
      </w:pPr>
      <w:r w:rsidRPr="0067049F">
        <w:rPr>
          <w:rFonts w:ascii="Arial" w:hAnsi="Arial" w:cs="Arial"/>
          <w:b/>
        </w:rPr>
        <w:t xml:space="preserve"> Health </w:t>
      </w:r>
      <w:r w:rsidR="0027030A" w:rsidRPr="0067049F">
        <w:rPr>
          <w:rFonts w:ascii="Arial" w:hAnsi="Arial" w:cs="Arial"/>
          <w:b/>
        </w:rPr>
        <w:t>i</w:t>
      </w:r>
      <w:r w:rsidRPr="0067049F">
        <w:rPr>
          <w:rFonts w:ascii="Arial" w:hAnsi="Arial" w:cs="Arial"/>
          <w:b/>
        </w:rPr>
        <w:t xml:space="preserve">mprovement, </w:t>
      </w:r>
      <w:r w:rsidR="0027030A" w:rsidRPr="0067049F">
        <w:rPr>
          <w:rFonts w:ascii="Arial" w:hAnsi="Arial" w:cs="Arial"/>
          <w:b/>
        </w:rPr>
        <w:t>d</w:t>
      </w:r>
      <w:r w:rsidRPr="0067049F">
        <w:rPr>
          <w:rFonts w:ascii="Arial" w:hAnsi="Arial" w:cs="Arial"/>
          <w:b/>
        </w:rPr>
        <w:t xml:space="preserve">eterminants of </w:t>
      </w:r>
      <w:r w:rsidR="0027030A" w:rsidRPr="0067049F">
        <w:rPr>
          <w:rFonts w:ascii="Arial" w:hAnsi="Arial" w:cs="Arial"/>
          <w:b/>
        </w:rPr>
        <w:t>h</w:t>
      </w:r>
      <w:r w:rsidRPr="0067049F">
        <w:rPr>
          <w:rFonts w:ascii="Arial" w:hAnsi="Arial" w:cs="Arial"/>
          <w:b/>
        </w:rPr>
        <w:t xml:space="preserve">ealth and </w:t>
      </w:r>
      <w:r w:rsidR="0027030A" w:rsidRPr="0067049F">
        <w:rPr>
          <w:rFonts w:ascii="Arial" w:hAnsi="Arial" w:cs="Arial"/>
          <w:b/>
        </w:rPr>
        <w:t>h</w:t>
      </w:r>
      <w:r w:rsidRPr="0067049F">
        <w:rPr>
          <w:rFonts w:ascii="Arial" w:hAnsi="Arial" w:cs="Arial"/>
          <w:b/>
        </w:rPr>
        <w:t xml:space="preserve">ealth </w:t>
      </w:r>
      <w:r w:rsidR="0027030A" w:rsidRPr="0067049F">
        <w:rPr>
          <w:rFonts w:ascii="Arial" w:hAnsi="Arial" w:cs="Arial"/>
          <w:b/>
        </w:rPr>
        <w:t>c</w:t>
      </w:r>
      <w:r w:rsidRPr="0067049F">
        <w:rPr>
          <w:rFonts w:ascii="Arial" w:hAnsi="Arial" w:cs="Arial"/>
          <w:b/>
        </w:rPr>
        <w:t>ommunication</w:t>
      </w:r>
    </w:p>
    <w:p w14:paraId="318ECC14" w14:textId="459DBEF3" w:rsidR="00D93E6B" w:rsidRPr="0067049F" w:rsidRDefault="00D93E6B" w:rsidP="0067049F">
      <w:pPr>
        <w:widowControl w:val="0"/>
        <w:tabs>
          <w:tab w:val="left" w:pos="-720"/>
          <w:tab w:val="left" w:pos="284"/>
        </w:tabs>
        <w:suppressAutoHyphens/>
        <w:spacing w:after="0"/>
        <w:ind w:left="284"/>
        <w:outlineLvl w:val="0"/>
        <w:rPr>
          <w:rFonts w:ascii="Arial" w:hAnsi="Arial" w:cs="Arial"/>
          <w:b/>
          <w:color w:val="0070C0"/>
        </w:rPr>
      </w:pPr>
      <w:r w:rsidRPr="0067049F">
        <w:rPr>
          <w:rFonts w:ascii="Arial" w:hAnsi="Arial" w:cs="Arial"/>
          <w:bCs/>
        </w:rPr>
        <w:t xml:space="preserve">To influence and act on the broad determinants and behaviours influencing health at a system, </w:t>
      </w:r>
      <w:r w:rsidR="00C315DC" w:rsidRPr="0067049F">
        <w:rPr>
          <w:rFonts w:ascii="Arial" w:hAnsi="Arial" w:cs="Arial"/>
          <w:bCs/>
        </w:rPr>
        <w:t>community,</w:t>
      </w:r>
      <w:r w:rsidRPr="0067049F">
        <w:rPr>
          <w:rFonts w:ascii="Arial" w:hAnsi="Arial" w:cs="Arial"/>
          <w:bCs/>
        </w:rPr>
        <w:t xml:space="preserve"> and individual level</w:t>
      </w:r>
    </w:p>
    <w:p w14:paraId="4E37E179" w14:textId="77777777" w:rsidR="00D93E6B" w:rsidRPr="0067049F" w:rsidRDefault="00D93E6B" w:rsidP="0067049F">
      <w:pPr>
        <w:widowControl w:val="0"/>
        <w:tabs>
          <w:tab w:val="left" w:pos="-720"/>
          <w:tab w:val="left" w:pos="284"/>
        </w:tabs>
        <w:suppressAutoHyphens/>
        <w:spacing w:after="0"/>
        <w:ind w:left="284"/>
        <w:outlineLvl w:val="0"/>
        <w:rPr>
          <w:rFonts w:ascii="Arial" w:hAnsi="Arial" w:cs="Arial"/>
        </w:rPr>
      </w:pPr>
    </w:p>
    <w:p w14:paraId="50D1C05D" w14:textId="4FB34578" w:rsidR="00D93E6B" w:rsidRPr="0067049F" w:rsidRDefault="00D93E6B" w:rsidP="0067049F">
      <w:pPr>
        <w:widowControl w:val="0"/>
        <w:numPr>
          <w:ilvl w:val="1"/>
          <w:numId w:val="18"/>
        </w:numPr>
        <w:tabs>
          <w:tab w:val="left" w:pos="-720"/>
          <w:tab w:val="left" w:pos="284"/>
        </w:tabs>
        <w:suppressAutoHyphens/>
        <w:spacing w:after="0" w:line="240" w:lineRule="auto"/>
        <w:ind w:left="284" w:firstLine="0"/>
        <w:outlineLvl w:val="0"/>
        <w:rPr>
          <w:rFonts w:ascii="Arial" w:hAnsi="Arial" w:cs="Arial"/>
          <w:b/>
        </w:rPr>
      </w:pPr>
      <w:r w:rsidRPr="0067049F">
        <w:rPr>
          <w:rFonts w:ascii="Arial" w:hAnsi="Arial" w:cs="Arial"/>
          <w:b/>
        </w:rPr>
        <w:t xml:space="preserve"> Health </w:t>
      </w:r>
      <w:r w:rsidR="0027030A" w:rsidRPr="0067049F">
        <w:rPr>
          <w:rFonts w:ascii="Arial" w:hAnsi="Arial" w:cs="Arial"/>
          <w:b/>
        </w:rPr>
        <w:t>p</w:t>
      </w:r>
      <w:r w:rsidRPr="0067049F">
        <w:rPr>
          <w:rFonts w:ascii="Arial" w:hAnsi="Arial" w:cs="Arial"/>
          <w:b/>
        </w:rPr>
        <w:t xml:space="preserve">rotection </w:t>
      </w:r>
    </w:p>
    <w:p w14:paraId="3A165C02" w14:textId="2B7CFA97" w:rsidR="0027030A" w:rsidRPr="0067049F" w:rsidRDefault="00D93E6B" w:rsidP="0067049F">
      <w:pPr>
        <w:widowControl w:val="0"/>
        <w:tabs>
          <w:tab w:val="left" w:pos="-720"/>
          <w:tab w:val="left" w:pos="284"/>
        </w:tabs>
        <w:suppressAutoHyphens/>
        <w:spacing w:after="0"/>
        <w:ind w:left="284"/>
        <w:outlineLvl w:val="0"/>
        <w:rPr>
          <w:rFonts w:ascii="Arial" w:hAnsi="Arial" w:cs="Arial"/>
          <w:bCs/>
        </w:rPr>
      </w:pPr>
      <w:r w:rsidRPr="0067049F">
        <w:rPr>
          <w:rFonts w:ascii="Arial" w:hAnsi="Arial" w:cs="Arial"/>
          <w:bCs/>
        </w:rPr>
        <w:t>To identify, assess and communicate risks associated with hazards relevant to health protection, and to lead and co-ordinate the appropriate public health response</w:t>
      </w:r>
    </w:p>
    <w:p w14:paraId="7DE90800" w14:textId="77777777" w:rsidR="00D93E6B" w:rsidRPr="0067049F" w:rsidRDefault="00D93E6B" w:rsidP="0067049F">
      <w:pPr>
        <w:widowControl w:val="0"/>
        <w:tabs>
          <w:tab w:val="left" w:pos="-720"/>
          <w:tab w:val="left" w:pos="284"/>
        </w:tabs>
        <w:suppressAutoHyphens/>
        <w:spacing w:after="0"/>
        <w:ind w:left="284"/>
        <w:outlineLvl w:val="0"/>
        <w:rPr>
          <w:rFonts w:ascii="Arial" w:hAnsi="Arial" w:cs="Arial"/>
        </w:rPr>
      </w:pPr>
    </w:p>
    <w:p w14:paraId="6FE4DC10" w14:textId="466B2652" w:rsidR="00D93E6B" w:rsidRPr="0067049F" w:rsidRDefault="00D93E6B" w:rsidP="0067049F">
      <w:pPr>
        <w:widowControl w:val="0"/>
        <w:numPr>
          <w:ilvl w:val="1"/>
          <w:numId w:val="18"/>
        </w:numPr>
        <w:tabs>
          <w:tab w:val="left" w:pos="-720"/>
          <w:tab w:val="left" w:pos="284"/>
        </w:tabs>
        <w:suppressAutoHyphens/>
        <w:spacing w:after="0" w:line="240" w:lineRule="auto"/>
        <w:ind w:left="284" w:firstLine="0"/>
        <w:outlineLvl w:val="0"/>
        <w:rPr>
          <w:rFonts w:ascii="Arial" w:hAnsi="Arial" w:cs="Arial"/>
          <w:b/>
        </w:rPr>
      </w:pPr>
      <w:r w:rsidRPr="0067049F">
        <w:rPr>
          <w:rFonts w:ascii="Arial" w:hAnsi="Arial" w:cs="Arial"/>
          <w:b/>
        </w:rPr>
        <w:t xml:space="preserve"> Health</w:t>
      </w:r>
      <w:r w:rsidR="0027030A" w:rsidRPr="0067049F">
        <w:rPr>
          <w:rFonts w:ascii="Arial" w:hAnsi="Arial" w:cs="Arial"/>
          <w:b/>
        </w:rPr>
        <w:t>c</w:t>
      </w:r>
      <w:r w:rsidRPr="0067049F">
        <w:rPr>
          <w:rFonts w:ascii="Arial" w:hAnsi="Arial" w:cs="Arial"/>
          <w:b/>
        </w:rPr>
        <w:t xml:space="preserve">are </w:t>
      </w:r>
      <w:r w:rsidR="0027030A" w:rsidRPr="0067049F">
        <w:rPr>
          <w:rFonts w:ascii="Arial" w:hAnsi="Arial" w:cs="Arial"/>
          <w:b/>
        </w:rPr>
        <w:t>p</w:t>
      </w:r>
      <w:r w:rsidRPr="0067049F">
        <w:rPr>
          <w:rFonts w:ascii="Arial" w:hAnsi="Arial" w:cs="Arial"/>
          <w:b/>
        </w:rPr>
        <w:t xml:space="preserve">ublic </w:t>
      </w:r>
      <w:r w:rsidR="0027030A" w:rsidRPr="0067049F">
        <w:rPr>
          <w:rFonts w:ascii="Arial" w:hAnsi="Arial" w:cs="Arial"/>
          <w:b/>
        </w:rPr>
        <w:t>h</w:t>
      </w:r>
      <w:r w:rsidRPr="0067049F">
        <w:rPr>
          <w:rFonts w:ascii="Arial" w:hAnsi="Arial" w:cs="Arial"/>
          <w:b/>
        </w:rPr>
        <w:t xml:space="preserve">ealth </w:t>
      </w:r>
    </w:p>
    <w:p w14:paraId="39DB3997" w14:textId="17A9EF62" w:rsidR="00D93E6B" w:rsidRPr="0067049F" w:rsidRDefault="00D93E6B" w:rsidP="0067049F">
      <w:pPr>
        <w:widowControl w:val="0"/>
        <w:tabs>
          <w:tab w:val="left" w:pos="-720"/>
          <w:tab w:val="left" w:pos="284"/>
        </w:tabs>
        <w:suppressAutoHyphens/>
        <w:spacing w:after="0"/>
        <w:ind w:left="284"/>
        <w:outlineLvl w:val="0"/>
        <w:rPr>
          <w:rFonts w:ascii="Arial" w:hAnsi="Arial" w:cs="Arial"/>
          <w:bCs/>
        </w:rPr>
      </w:pPr>
      <w:r w:rsidRPr="0067049F">
        <w:rPr>
          <w:rFonts w:ascii="Arial" w:hAnsi="Arial" w:cs="Arial"/>
          <w:bCs/>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2A3D1F5D" w14:textId="77777777" w:rsidR="00D93E6B" w:rsidRPr="0067049F" w:rsidRDefault="00D93E6B" w:rsidP="0067049F">
      <w:pPr>
        <w:widowControl w:val="0"/>
        <w:tabs>
          <w:tab w:val="left" w:pos="-720"/>
          <w:tab w:val="left" w:pos="284"/>
        </w:tabs>
        <w:suppressAutoHyphens/>
        <w:spacing w:after="0"/>
        <w:ind w:left="284"/>
        <w:outlineLvl w:val="0"/>
        <w:rPr>
          <w:rFonts w:ascii="Arial" w:hAnsi="Arial" w:cs="Arial"/>
          <w:bCs/>
        </w:rPr>
      </w:pPr>
    </w:p>
    <w:p w14:paraId="05E8ED88" w14:textId="77777777" w:rsidR="00D93E6B" w:rsidRPr="0067049F" w:rsidRDefault="00D93E6B" w:rsidP="0067049F">
      <w:pPr>
        <w:widowControl w:val="0"/>
        <w:numPr>
          <w:ilvl w:val="1"/>
          <w:numId w:val="18"/>
        </w:numPr>
        <w:tabs>
          <w:tab w:val="left" w:pos="-720"/>
          <w:tab w:val="left" w:pos="284"/>
        </w:tabs>
        <w:suppressAutoHyphens/>
        <w:spacing w:after="0" w:line="240" w:lineRule="auto"/>
        <w:ind w:left="284" w:firstLine="0"/>
        <w:contextualSpacing/>
        <w:outlineLvl w:val="0"/>
        <w:rPr>
          <w:rFonts w:ascii="Arial" w:hAnsi="Arial" w:cs="Arial"/>
          <w:b/>
        </w:rPr>
      </w:pPr>
      <w:r w:rsidRPr="0067049F">
        <w:rPr>
          <w:rFonts w:ascii="Arial" w:hAnsi="Arial" w:cs="Arial"/>
          <w:b/>
        </w:rPr>
        <w:t xml:space="preserve"> Academic public health</w:t>
      </w:r>
    </w:p>
    <w:p w14:paraId="53ED3D77" w14:textId="6D51430A" w:rsidR="00D93E6B" w:rsidRPr="0067049F" w:rsidRDefault="00D93E6B" w:rsidP="0067049F">
      <w:pPr>
        <w:widowControl w:val="0"/>
        <w:tabs>
          <w:tab w:val="left" w:pos="-720"/>
          <w:tab w:val="left" w:pos="284"/>
        </w:tabs>
        <w:suppressAutoHyphens/>
        <w:spacing w:after="0"/>
        <w:ind w:left="284"/>
        <w:outlineLvl w:val="0"/>
        <w:rPr>
          <w:rFonts w:ascii="Arial" w:hAnsi="Arial" w:cs="Arial"/>
          <w:bCs/>
        </w:rPr>
      </w:pPr>
      <w:r w:rsidRPr="0067049F">
        <w:rPr>
          <w:rFonts w:ascii="Arial" w:hAnsi="Arial" w:cs="Arial"/>
          <w:bCs/>
        </w:rPr>
        <w:lastRenderedPageBreak/>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w:t>
      </w:r>
    </w:p>
    <w:p w14:paraId="4F5BEDDF" w14:textId="77777777" w:rsidR="00D93E6B" w:rsidRPr="0067049F" w:rsidRDefault="00D93E6B" w:rsidP="0067049F">
      <w:pPr>
        <w:widowControl w:val="0"/>
        <w:tabs>
          <w:tab w:val="left" w:pos="-720"/>
          <w:tab w:val="left" w:pos="284"/>
        </w:tabs>
        <w:suppressAutoHyphens/>
        <w:spacing w:after="0"/>
        <w:ind w:left="284"/>
        <w:contextualSpacing/>
        <w:outlineLvl w:val="0"/>
        <w:rPr>
          <w:rFonts w:ascii="Arial" w:hAnsi="Arial" w:cs="Arial"/>
          <w:b/>
        </w:rPr>
      </w:pPr>
    </w:p>
    <w:p w14:paraId="14C17694" w14:textId="5FFA306C" w:rsidR="00D93E6B" w:rsidRPr="0067049F" w:rsidRDefault="00D93E6B" w:rsidP="0067049F">
      <w:pPr>
        <w:widowControl w:val="0"/>
        <w:numPr>
          <w:ilvl w:val="1"/>
          <w:numId w:val="18"/>
        </w:numPr>
        <w:tabs>
          <w:tab w:val="left" w:pos="-720"/>
          <w:tab w:val="left" w:pos="284"/>
        </w:tabs>
        <w:suppressAutoHyphens/>
        <w:spacing w:after="0" w:line="240" w:lineRule="auto"/>
        <w:ind w:left="284" w:firstLine="0"/>
        <w:contextualSpacing/>
        <w:outlineLvl w:val="0"/>
        <w:rPr>
          <w:rFonts w:ascii="Arial" w:hAnsi="Arial" w:cs="Arial"/>
          <w:b/>
        </w:rPr>
      </w:pPr>
      <w:r w:rsidRPr="0067049F">
        <w:rPr>
          <w:rFonts w:ascii="Arial" w:hAnsi="Arial" w:cs="Arial"/>
          <w:b/>
        </w:rPr>
        <w:t xml:space="preserve"> Professional, </w:t>
      </w:r>
      <w:r w:rsidR="00C315DC" w:rsidRPr="0067049F">
        <w:rPr>
          <w:rFonts w:ascii="Arial" w:hAnsi="Arial" w:cs="Arial"/>
          <w:b/>
        </w:rPr>
        <w:t>personal,</w:t>
      </w:r>
      <w:r w:rsidRPr="0067049F">
        <w:rPr>
          <w:rFonts w:ascii="Arial" w:hAnsi="Arial" w:cs="Arial"/>
          <w:b/>
        </w:rPr>
        <w:t xml:space="preserve"> and ethical development</w:t>
      </w:r>
    </w:p>
    <w:p w14:paraId="5CEEDB30" w14:textId="6185B890" w:rsidR="00D93E6B" w:rsidRPr="0067049F" w:rsidRDefault="00D93E6B" w:rsidP="0067049F">
      <w:pPr>
        <w:widowControl w:val="0"/>
        <w:tabs>
          <w:tab w:val="left" w:pos="-720"/>
          <w:tab w:val="left" w:pos="284"/>
        </w:tabs>
        <w:suppressAutoHyphens/>
        <w:spacing w:after="0"/>
        <w:ind w:left="284"/>
        <w:outlineLvl w:val="0"/>
        <w:rPr>
          <w:rFonts w:ascii="Arial" w:hAnsi="Arial" w:cs="Arial"/>
          <w:bCs/>
        </w:rPr>
      </w:pPr>
      <w:r w:rsidRPr="0067049F">
        <w:rPr>
          <w:rFonts w:ascii="Arial" w:hAnsi="Arial" w:cs="Arial"/>
          <w:bCs/>
        </w:rPr>
        <w:t>To be able to shape, pursue actively and evaluate your own personal and professional development, using insight into your own behaviours and attitudes and their impact to modify behaviour and to practice within the framework of the GMC's Good Medical Practice (as used for appraisal and revalidation for consultants in public health) and the UKPHR’s Code of Conduct</w:t>
      </w:r>
    </w:p>
    <w:p w14:paraId="525BAEF5" w14:textId="77777777" w:rsidR="00D93E6B" w:rsidRPr="0067049F" w:rsidRDefault="00D93E6B" w:rsidP="0067049F">
      <w:pPr>
        <w:widowControl w:val="0"/>
        <w:tabs>
          <w:tab w:val="left" w:pos="-720"/>
          <w:tab w:val="left" w:pos="284"/>
        </w:tabs>
        <w:suppressAutoHyphens/>
        <w:spacing w:after="0"/>
        <w:ind w:left="284"/>
        <w:contextualSpacing/>
        <w:outlineLvl w:val="0"/>
        <w:rPr>
          <w:rFonts w:ascii="Arial" w:hAnsi="Arial" w:cs="Arial"/>
          <w:b/>
        </w:rPr>
      </w:pPr>
    </w:p>
    <w:p w14:paraId="2253C3C6" w14:textId="77777777" w:rsidR="00D93E6B" w:rsidRPr="0067049F" w:rsidRDefault="00D93E6B" w:rsidP="0067049F">
      <w:pPr>
        <w:widowControl w:val="0"/>
        <w:numPr>
          <w:ilvl w:val="1"/>
          <w:numId w:val="18"/>
        </w:numPr>
        <w:tabs>
          <w:tab w:val="left" w:pos="-720"/>
          <w:tab w:val="left" w:pos="284"/>
        </w:tabs>
        <w:suppressAutoHyphens/>
        <w:spacing w:after="0" w:line="240" w:lineRule="auto"/>
        <w:ind w:left="284" w:firstLine="0"/>
        <w:contextualSpacing/>
        <w:outlineLvl w:val="0"/>
        <w:rPr>
          <w:rFonts w:ascii="Arial" w:hAnsi="Arial" w:cs="Arial"/>
          <w:b/>
        </w:rPr>
      </w:pPr>
      <w:r w:rsidRPr="0067049F">
        <w:rPr>
          <w:rFonts w:ascii="Arial" w:hAnsi="Arial" w:cs="Arial"/>
          <w:b/>
        </w:rPr>
        <w:t xml:space="preserve"> Integration and application for consultant practice</w:t>
      </w:r>
    </w:p>
    <w:p w14:paraId="028A4372" w14:textId="620655BC" w:rsidR="00D93E6B" w:rsidRPr="0067049F" w:rsidRDefault="00D93E6B" w:rsidP="0067049F">
      <w:pPr>
        <w:widowControl w:val="0"/>
        <w:tabs>
          <w:tab w:val="left" w:pos="-720"/>
          <w:tab w:val="left" w:pos="284"/>
        </w:tabs>
        <w:suppressAutoHyphens/>
        <w:spacing w:after="0"/>
        <w:ind w:left="284"/>
        <w:outlineLvl w:val="0"/>
        <w:rPr>
          <w:rFonts w:ascii="Arial" w:hAnsi="Arial" w:cs="Arial"/>
          <w:bCs/>
        </w:rPr>
      </w:pPr>
      <w:r w:rsidRPr="0067049F">
        <w:rPr>
          <w:rFonts w:ascii="Arial" w:hAnsi="Arial" w:cs="Arial"/>
          <w:bCs/>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0D4A2EF4" w14:textId="77777777" w:rsidR="00D93E6B" w:rsidRPr="0067049F" w:rsidRDefault="00D93E6B" w:rsidP="0067049F">
      <w:pPr>
        <w:widowControl w:val="0"/>
        <w:tabs>
          <w:tab w:val="left" w:pos="-720"/>
          <w:tab w:val="left" w:pos="0"/>
        </w:tabs>
        <w:suppressAutoHyphens/>
        <w:spacing w:after="0"/>
        <w:outlineLvl w:val="0"/>
        <w:rPr>
          <w:rFonts w:ascii="Arial" w:hAnsi="Arial" w:cs="Arial"/>
        </w:rPr>
      </w:pPr>
      <w:r w:rsidRPr="0067049F">
        <w:rPr>
          <w:rFonts w:ascii="Arial" w:hAnsi="Arial" w:cs="Arial"/>
        </w:rPr>
        <w:t xml:space="preserve"> </w:t>
      </w:r>
    </w:p>
    <w:p w14:paraId="71F80581" w14:textId="21DB75C1" w:rsidR="00D93E6B" w:rsidRPr="0067049F" w:rsidRDefault="00D93E6B" w:rsidP="0067049F">
      <w:pPr>
        <w:widowControl w:val="0"/>
        <w:tabs>
          <w:tab w:val="left" w:pos="-720"/>
          <w:tab w:val="left" w:pos="0"/>
        </w:tabs>
        <w:suppressAutoHyphens/>
        <w:spacing w:after="0"/>
        <w:outlineLvl w:val="0"/>
        <w:rPr>
          <w:rFonts w:ascii="Arial" w:hAnsi="Arial" w:cs="Arial"/>
        </w:rPr>
      </w:pPr>
      <w:r w:rsidRPr="0067049F">
        <w:rPr>
          <w:rFonts w:ascii="Arial" w:hAnsi="Arial" w:cs="Arial"/>
        </w:rPr>
        <w:t xml:space="preserve">The </w:t>
      </w:r>
      <w:r w:rsidR="0027030A" w:rsidRPr="0067049F">
        <w:rPr>
          <w:rFonts w:ascii="Arial" w:hAnsi="Arial" w:cs="Arial"/>
        </w:rPr>
        <w:t xml:space="preserve">Director of </w:t>
      </w:r>
      <w:r w:rsidRPr="0067049F">
        <w:rPr>
          <w:rFonts w:ascii="Arial" w:hAnsi="Arial" w:cs="Arial"/>
        </w:rPr>
        <w:t>P</w:t>
      </w:r>
      <w:r w:rsidR="0027030A" w:rsidRPr="0067049F">
        <w:rPr>
          <w:rFonts w:ascii="Arial" w:hAnsi="Arial" w:cs="Arial"/>
        </w:rPr>
        <w:t xml:space="preserve">ublic </w:t>
      </w:r>
      <w:r w:rsidRPr="0067049F">
        <w:rPr>
          <w:rFonts w:ascii="Arial" w:hAnsi="Arial" w:cs="Arial"/>
        </w:rPr>
        <w:t>H</w:t>
      </w:r>
      <w:r w:rsidR="0027030A" w:rsidRPr="0067049F">
        <w:rPr>
          <w:rFonts w:ascii="Arial" w:hAnsi="Arial" w:cs="Arial"/>
        </w:rPr>
        <w:t>ealth,</w:t>
      </w:r>
      <w:r w:rsidRPr="0067049F">
        <w:rPr>
          <w:rFonts w:ascii="Arial" w:hAnsi="Arial" w:cs="Arial"/>
        </w:rPr>
        <w:t xml:space="preserve"> as a public health leader</w:t>
      </w:r>
      <w:r w:rsidR="0027030A" w:rsidRPr="0067049F">
        <w:rPr>
          <w:rFonts w:ascii="Arial" w:hAnsi="Arial" w:cs="Arial"/>
        </w:rPr>
        <w:t>,</w:t>
      </w:r>
      <w:r w:rsidRPr="0067049F">
        <w:rPr>
          <w:rFonts w:ascii="Arial" w:hAnsi="Arial" w:cs="Arial"/>
        </w:rPr>
        <w:t xml:space="preserve"> is expected to have both the technical expertise as well as the ability to use those techniques to both lead and support the development of complex solutions to improve the health and wellbeing of local communities. In addition, they are expected to have skills and the attitudes to be able to present the results of applying their technical expertise so that they are understandable and stimulate actions by a range of individuals and organisations. </w:t>
      </w:r>
    </w:p>
    <w:p w14:paraId="7F5CC9FD" w14:textId="77777777" w:rsidR="00D93E6B" w:rsidRPr="0067049F" w:rsidRDefault="00D93E6B" w:rsidP="0067049F">
      <w:pPr>
        <w:spacing w:after="0"/>
        <w:rPr>
          <w:rFonts w:ascii="Arial" w:hAnsi="Arial" w:cs="Arial"/>
        </w:rPr>
      </w:pPr>
    </w:p>
    <w:sectPr w:rsidR="00D93E6B" w:rsidRPr="0067049F" w:rsidSect="007E5B32">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0D04" w14:textId="77777777" w:rsidR="00820985" w:rsidRDefault="00820985" w:rsidP="00820985">
      <w:pPr>
        <w:spacing w:after="0" w:line="240" w:lineRule="auto"/>
      </w:pPr>
      <w:r>
        <w:separator/>
      </w:r>
    </w:p>
  </w:endnote>
  <w:endnote w:type="continuationSeparator" w:id="0">
    <w:p w14:paraId="653443BC" w14:textId="77777777" w:rsidR="00820985" w:rsidRDefault="00820985" w:rsidP="0082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5665" w14:textId="77777777" w:rsidR="00820985" w:rsidRDefault="00820985" w:rsidP="00820985">
      <w:pPr>
        <w:spacing w:after="0" w:line="240" w:lineRule="auto"/>
      </w:pPr>
      <w:r>
        <w:separator/>
      </w:r>
    </w:p>
  </w:footnote>
  <w:footnote w:type="continuationSeparator" w:id="0">
    <w:p w14:paraId="3EBF5CF5" w14:textId="77777777" w:rsidR="00820985" w:rsidRDefault="00820985" w:rsidP="0082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5DC4" w14:textId="369E7B38" w:rsidR="007E5B32" w:rsidRDefault="0069230D" w:rsidP="0069230D">
    <w:pPr>
      <w:pStyle w:val="Header"/>
    </w:pPr>
    <w:r>
      <w:rPr>
        <w:noProof/>
      </w:rPr>
      <w:drawing>
        <wp:inline distT="0" distB="0" distL="0" distR="0" wp14:anchorId="78E9D8CD" wp14:editId="0FEEF426">
          <wp:extent cx="2486025" cy="593551"/>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1671" cy="602062"/>
                  </a:xfrm>
                  <a:prstGeom prst="rect">
                    <a:avLst/>
                  </a:prstGeom>
                </pic:spPr>
              </pic:pic>
            </a:graphicData>
          </a:graphic>
        </wp:inline>
      </w:drawing>
    </w:r>
    <w:r w:rsidR="007E5B3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13AA" w14:textId="577B1B0D" w:rsidR="00820985" w:rsidRDefault="00820985" w:rsidP="00820985">
    <w:pPr>
      <w:pStyle w:val="Header"/>
    </w:pPr>
    <w:r>
      <w:rPr>
        <w:noProof/>
      </w:rPr>
      <w:t xml:space="preserve">                                                       </w:t>
    </w:r>
    <w:r>
      <w:rPr>
        <w:noProof/>
      </w:rPr>
      <w:drawing>
        <wp:inline distT="0" distB="0" distL="0" distR="0" wp14:anchorId="61DD22EC" wp14:editId="7B91A9EC">
          <wp:extent cx="3932555" cy="585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55" cy="585470"/>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22"/>
    <w:multiLevelType w:val="hybridMultilevel"/>
    <w:tmpl w:val="5E543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11D7C"/>
    <w:multiLevelType w:val="hybridMultilevel"/>
    <w:tmpl w:val="8AFC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24A2D"/>
    <w:multiLevelType w:val="hybridMultilevel"/>
    <w:tmpl w:val="19204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60B2A"/>
    <w:multiLevelType w:val="hybridMultilevel"/>
    <w:tmpl w:val="51D01004"/>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abstractNum w:abstractNumId="4" w15:restartNumberingAfterBreak="0">
    <w:nsid w:val="19864F77"/>
    <w:multiLevelType w:val="hybridMultilevel"/>
    <w:tmpl w:val="7AA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1519D"/>
    <w:multiLevelType w:val="hybridMultilevel"/>
    <w:tmpl w:val="8158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81C7F"/>
    <w:multiLevelType w:val="hybridMultilevel"/>
    <w:tmpl w:val="E2A0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57CFE"/>
    <w:multiLevelType w:val="hybridMultilevel"/>
    <w:tmpl w:val="BDF0522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30090E86"/>
    <w:multiLevelType w:val="hybridMultilevel"/>
    <w:tmpl w:val="F7DC53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C6B0C"/>
    <w:multiLevelType w:val="hybridMultilevel"/>
    <w:tmpl w:val="E27EB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1C6F26"/>
    <w:multiLevelType w:val="hybridMultilevel"/>
    <w:tmpl w:val="8E06F1CC"/>
    <w:lvl w:ilvl="0" w:tplc="B97E9ABE">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FC7E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8861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180A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2C76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22D2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E4D2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0E0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9ED3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294253"/>
    <w:multiLevelType w:val="hybridMultilevel"/>
    <w:tmpl w:val="60644D8E"/>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2028" w:hanging="360"/>
      </w:pPr>
      <w:rPr>
        <w:rFonts w:ascii="Courier New" w:hAnsi="Courier New" w:cs="Courier New" w:hint="default"/>
      </w:rPr>
    </w:lvl>
    <w:lvl w:ilvl="2" w:tplc="08090005">
      <w:start w:val="1"/>
      <w:numFmt w:val="bullet"/>
      <w:lvlText w:val=""/>
      <w:lvlJc w:val="left"/>
      <w:pPr>
        <w:ind w:left="2748" w:hanging="360"/>
      </w:pPr>
      <w:rPr>
        <w:rFonts w:ascii="Wingdings" w:hAnsi="Wingdings" w:hint="default"/>
      </w:rPr>
    </w:lvl>
    <w:lvl w:ilvl="3" w:tplc="08090001">
      <w:start w:val="1"/>
      <w:numFmt w:val="bullet"/>
      <w:lvlText w:val=""/>
      <w:lvlJc w:val="left"/>
      <w:pPr>
        <w:ind w:left="3468" w:hanging="360"/>
      </w:pPr>
      <w:rPr>
        <w:rFonts w:ascii="Symbol" w:hAnsi="Symbol" w:hint="default"/>
      </w:rPr>
    </w:lvl>
    <w:lvl w:ilvl="4" w:tplc="08090003">
      <w:start w:val="1"/>
      <w:numFmt w:val="bullet"/>
      <w:lvlText w:val="o"/>
      <w:lvlJc w:val="left"/>
      <w:pPr>
        <w:ind w:left="4188" w:hanging="360"/>
      </w:pPr>
      <w:rPr>
        <w:rFonts w:ascii="Courier New" w:hAnsi="Courier New" w:cs="Courier New" w:hint="default"/>
      </w:rPr>
    </w:lvl>
    <w:lvl w:ilvl="5" w:tplc="08090005">
      <w:start w:val="1"/>
      <w:numFmt w:val="bullet"/>
      <w:lvlText w:val=""/>
      <w:lvlJc w:val="left"/>
      <w:pPr>
        <w:ind w:left="4908" w:hanging="360"/>
      </w:pPr>
      <w:rPr>
        <w:rFonts w:ascii="Wingdings" w:hAnsi="Wingdings" w:hint="default"/>
      </w:rPr>
    </w:lvl>
    <w:lvl w:ilvl="6" w:tplc="08090001">
      <w:start w:val="1"/>
      <w:numFmt w:val="bullet"/>
      <w:lvlText w:val=""/>
      <w:lvlJc w:val="left"/>
      <w:pPr>
        <w:ind w:left="5628" w:hanging="360"/>
      </w:pPr>
      <w:rPr>
        <w:rFonts w:ascii="Symbol" w:hAnsi="Symbol" w:hint="default"/>
      </w:rPr>
    </w:lvl>
    <w:lvl w:ilvl="7" w:tplc="08090003">
      <w:start w:val="1"/>
      <w:numFmt w:val="bullet"/>
      <w:lvlText w:val="o"/>
      <w:lvlJc w:val="left"/>
      <w:pPr>
        <w:ind w:left="6348" w:hanging="360"/>
      </w:pPr>
      <w:rPr>
        <w:rFonts w:ascii="Courier New" w:hAnsi="Courier New" w:cs="Courier New" w:hint="default"/>
      </w:rPr>
    </w:lvl>
    <w:lvl w:ilvl="8" w:tplc="08090005">
      <w:start w:val="1"/>
      <w:numFmt w:val="bullet"/>
      <w:lvlText w:val=""/>
      <w:lvlJc w:val="left"/>
      <w:pPr>
        <w:ind w:left="7068" w:hanging="360"/>
      </w:pPr>
      <w:rPr>
        <w:rFonts w:ascii="Wingdings" w:hAnsi="Wingdings" w:hint="default"/>
      </w:rPr>
    </w:lvl>
  </w:abstractNum>
  <w:abstractNum w:abstractNumId="12" w15:restartNumberingAfterBreak="0">
    <w:nsid w:val="53DE2E28"/>
    <w:multiLevelType w:val="hybridMultilevel"/>
    <w:tmpl w:val="FF74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06107"/>
    <w:multiLevelType w:val="hybridMultilevel"/>
    <w:tmpl w:val="1B68D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D8B5765"/>
    <w:multiLevelType w:val="hybridMultilevel"/>
    <w:tmpl w:val="81FE88B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5436"/>
    <w:multiLevelType w:val="hybridMultilevel"/>
    <w:tmpl w:val="7E04C42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290" w:hanging="57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1E71E64"/>
    <w:multiLevelType w:val="hybridMultilevel"/>
    <w:tmpl w:val="40E4DF1C"/>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7" w15:restartNumberingAfterBreak="0">
    <w:nsid w:val="6F4631AE"/>
    <w:multiLevelType w:val="hybridMultilevel"/>
    <w:tmpl w:val="96826200"/>
    <w:lvl w:ilvl="0" w:tplc="08090001">
      <w:start w:val="1"/>
      <w:numFmt w:val="bullet"/>
      <w:lvlText w:val=""/>
      <w:lvlJc w:val="left"/>
      <w:pPr>
        <w:ind w:left="360" w:hanging="360"/>
      </w:pPr>
      <w:rPr>
        <w:rFonts w:ascii="Symbol" w:hAnsi="Symbol" w:hint="default"/>
      </w:rPr>
    </w:lvl>
    <w:lvl w:ilvl="1" w:tplc="08144768">
      <w:numFmt w:val="bullet"/>
      <w:lvlText w:val="-"/>
      <w:lvlJc w:val="left"/>
      <w:pPr>
        <w:ind w:left="1440" w:hanging="720"/>
      </w:pPr>
      <w:rPr>
        <w:rFonts w:ascii="Calibri" w:eastAsia="Calibri" w:hAnsi="Calibri"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22A06EC"/>
    <w:multiLevelType w:val="hybridMultilevel"/>
    <w:tmpl w:val="87FA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D3ACD"/>
    <w:multiLevelType w:val="hybridMultilevel"/>
    <w:tmpl w:val="34FC1F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E4FAE"/>
    <w:multiLevelType w:val="hybridMultilevel"/>
    <w:tmpl w:val="01B6F7E8"/>
    <w:lvl w:ilvl="0" w:tplc="0809000B">
      <w:start w:val="1"/>
      <w:numFmt w:val="bullet"/>
      <w:lvlText w:val=""/>
      <w:lvlJc w:val="left"/>
      <w:pPr>
        <w:ind w:left="720" w:hanging="360"/>
      </w:pPr>
      <w:rPr>
        <w:rFonts w:ascii="Wingdings" w:hAnsi="Wingdings"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16"/>
  </w:num>
  <w:num w:numId="6">
    <w:abstractNumId w:val="3"/>
  </w:num>
  <w:num w:numId="7">
    <w:abstractNumId w:val="9"/>
  </w:num>
  <w:num w:numId="8">
    <w:abstractNumId w:val="17"/>
  </w:num>
  <w:num w:numId="9">
    <w:abstractNumId w:val="10"/>
  </w:num>
  <w:num w:numId="10">
    <w:abstractNumId w:val="8"/>
  </w:num>
  <w:num w:numId="11">
    <w:abstractNumId w:val="6"/>
  </w:num>
  <w:num w:numId="12">
    <w:abstractNumId w:val="2"/>
  </w:num>
  <w:num w:numId="13">
    <w:abstractNumId w:val="1"/>
  </w:num>
  <w:num w:numId="14">
    <w:abstractNumId w:val="7"/>
  </w:num>
  <w:num w:numId="15">
    <w:abstractNumId w:val="18"/>
  </w:num>
  <w:num w:numId="16">
    <w:abstractNumId w:val="14"/>
  </w:num>
  <w:num w:numId="17">
    <w:abstractNumId w:val="12"/>
  </w:num>
  <w:num w:numId="18">
    <w:abstractNumId w:val="20"/>
  </w:num>
  <w:num w:numId="19">
    <w:abstractNumId w:val="19"/>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06"/>
    <w:rsid w:val="000214E7"/>
    <w:rsid w:val="001C4E4E"/>
    <w:rsid w:val="0027030A"/>
    <w:rsid w:val="002A49F6"/>
    <w:rsid w:val="002C2026"/>
    <w:rsid w:val="002F09CD"/>
    <w:rsid w:val="00391694"/>
    <w:rsid w:val="0040241C"/>
    <w:rsid w:val="00475496"/>
    <w:rsid w:val="005315AA"/>
    <w:rsid w:val="0065474F"/>
    <w:rsid w:val="0067049F"/>
    <w:rsid w:val="0069230D"/>
    <w:rsid w:val="006B3D28"/>
    <w:rsid w:val="00727281"/>
    <w:rsid w:val="007A388A"/>
    <w:rsid w:val="007E3375"/>
    <w:rsid w:val="007E5B32"/>
    <w:rsid w:val="00820985"/>
    <w:rsid w:val="008320E5"/>
    <w:rsid w:val="008525C0"/>
    <w:rsid w:val="008D317F"/>
    <w:rsid w:val="00905477"/>
    <w:rsid w:val="00934166"/>
    <w:rsid w:val="009F31CE"/>
    <w:rsid w:val="00A124BD"/>
    <w:rsid w:val="00A16DE8"/>
    <w:rsid w:val="00A65206"/>
    <w:rsid w:val="00AB0813"/>
    <w:rsid w:val="00B341DA"/>
    <w:rsid w:val="00B60E80"/>
    <w:rsid w:val="00C00E7D"/>
    <w:rsid w:val="00C315DC"/>
    <w:rsid w:val="00CC2723"/>
    <w:rsid w:val="00D109A0"/>
    <w:rsid w:val="00D93E6B"/>
    <w:rsid w:val="00EC31F7"/>
    <w:rsid w:val="00F142D3"/>
    <w:rsid w:val="00F3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A67C4E"/>
  <w15:chartTrackingRefBased/>
  <w15:docId w15:val="{B6574D32-3745-4A3C-9248-57B09027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06"/>
    <w:pPr>
      <w:spacing w:after="200" w:line="276" w:lineRule="auto"/>
    </w:pPr>
    <w:rPr>
      <w:rFonts w:ascii="Calibri" w:eastAsia="Calibri" w:hAnsi="Calibri" w:cs="Times New Roman"/>
    </w:rPr>
  </w:style>
  <w:style w:type="paragraph" w:styleId="Heading1">
    <w:name w:val="heading 1"/>
    <w:next w:val="Normal"/>
    <w:link w:val="Heading1Char"/>
    <w:uiPriority w:val="9"/>
    <w:unhideWhenUsed/>
    <w:qFormat/>
    <w:rsid w:val="00D93E6B"/>
    <w:pPr>
      <w:keepNext/>
      <w:keepLines/>
      <w:spacing w:after="229" w:line="265" w:lineRule="auto"/>
      <w:ind w:left="10" w:hanging="10"/>
      <w:outlineLvl w:val="0"/>
    </w:pPr>
    <w:rPr>
      <w:rFonts w:ascii="Calibri" w:eastAsia="Calibri" w:hAnsi="Calibri" w:cs="Calibri"/>
      <w:b/>
      <w:color w:val="000000"/>
      <w:sz w:val="24"/>
      <w:lang w:eastAsia="en-GB"/>
    </w:rPr>
  </w:style>
  <w:style w:type="paragraph" w:styleId="Heading2">
    <w:name w:val="heading 2"/>
    <w:next w:val="Normal"/>
    <w:link w:val="Heading2Char"/>
    <w:uiPriority w:val="9"/>
    <w:unhideWhenUsed/>
    <w:qFormat/>
    <w:rsid w:val="00D93E6B"/>
    <w:pPr>
      <w:keepNext/>
      <w:keepLines/>
      <w:spacing w:after="293"/>
      <w:ind w:left="10" w:hanging="10"/>
      <w:outlineLvl w:val="1"/>
    </w:pPr>
    <w:rPr>
      <w:rFonts w:ascii="Calibri" w:eastAsia="Calibri" w:hAnsi="Calibri" w:cs="Calibri"/>
      <w:b/>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206"/>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A65206"/>
    <w:pPr>
      <w:ind w:left="720"/>
      <w:contextualSpacing/>
    </w:pPr>
  </w:style>
  <w:style w:type="paragraph" w:styleId="Header">
    <w:name w:val="header"/>
    <w:basedOn w:val="Normal"/>
    <w:link w:val="HeaderChar"/>
    <w:uiPriority w:val="99"/>
    <w:unhideWhenUsed/>
    <w:rsid w:val="0082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985"/>
    <w:rPr>
      <w:rFonts w:ascii="Calibri" w:eastAsia="Calibri" w:hAnsi="Calibri" w:cs="Times New Roman"/>
    </w:rPr>
  </w:style>
  <w:style w:type="paragraph" w:styleId="Footer">
    <w:name w:val="footer"/>
    <w:basedOn w:val="Normal"/>
    <w:link w:val="FooterChar"/>
    <w:uiPriority w:val="99"/>
    <w:unhideWhenUsed/>
    <w:rsid w:val="00820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985"/>
    <w:rPr>
      <w:rFonts w:ascii="Calibri" w:eastAsia="Calibri" w:hAnsi="Calibri" w:cs="Times New Roman"/>
    </w:rPr>
  </w:style>
  <w:style w:type="character" w:customStyle="1" w:styleId="Heading1Char">
    <w:name w:val="Heading 1 Char"/>
    <w:basedOn w:val="DefaultParagraphFont"/>
    <w:link w:val="Heading1"/>
    <w:uiPriority w:val="9"/>
    <w:rsid w:val="00D93E6B"/>
    <w:rPr>
      <w:rFonts w:ascii="Calibri" w:eastAsia="Calibri" w:hAnsi="Calibri" w:cs="Calibri"/>
      <w:b/>
      <w:color w:val="000000"/>
      <w:sz w:val="24"/>
      <w:lang w:eastAsia="en-GB"/>
    </w:rPr>
  </w:style>
  <w:style w:type="character" w:customStyle="1" w:styleId="Heading2Char">
    <w:name w:val="Heading 2 Char"/>
    <w:basedOn w:val="DefaultParagraphFont"/>
    <w:link w:val="Heading2"/>
    <w:uiPriority w:val="9"/>
    <w:rsid w:val="00D93E6B"/>
    <w:rPr>
      <w:rFonts w:ascii="Calibri" w:eastAsia="Calibri" w:hAnsi="Calibri" w:cs="Calibri"/>
      <w:b/>
      <w:i/>
      <w:color w:val="000000"/>
      <w:sz w:val="24"/>
      <w:lang w:eastAsia="en-GB"/>
    </w:rPr>
  </w:style>
  <w:style w:type="character" w:styleId="CommentReference">
    <w:name w:val="annotation reference"/>
    <w:basedOn w:val="DefaultParagraphFont"/>
    <w:uiPriority w:val="99"/>
    <w:semiHidden/>
    <w:unhideWhenUsed/>
    <w:rsid w:val="001C4E4E"/>
    <w:rPr>
      <w:sz w:val="16"/>
      <w:szCs w:val="16"/>
    </w:rPr>
  </w:style>
  <w:style w:type="paragraph" w:styleId="CommentText">
    <w:name w:val="annotation text"/>
    <w:basedOn w:val="Normal"/>
    <w:link w:val="CommentTextChar"/>
    <w:uiPriority w:val="99"/>
    <w:unhideWhenUsed/>
    <w:rsid w:val="001C4E4E"/>
    <w:pPr>
      <w:spacing w:line="240" w:lineRule="auto"/>
    </w:pPr>
    <w:rPr>
      <w:sz w:val="20"/>
      <w:szCs w:val="20"/>
    </w:rPr>
  </w:style>
  <w:style w:type="character" w:customStyle="1" w:styleId="CommentTextChar">
    <w:name w:val="Comment Text Char"/>
    <w:basedOn w:val="DefaultParagraphFont"/>
    <w:link w:val="CommentText"/>
    <w:uiPriority w:val="99"/>
    <w:rsid w:val="001C4E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E4E"/>
    <w:rPr>
      <w:b/>
      <w:bCs/>
    </w:rPr>
  </w:style>
  <w:style w:type="character" w:customStyle="1" w:styleId="CommentSubjectChar">
    <w:name w:val="Comment Subject Char"/>
    <w:basedOn w:val="CommentTextChar"/>
    <w:link w:val="CommentSubject"/>
    <w:uiPriority w:val="99"/>
    <w:semiHidden/>
    <w:rsid w:val="001C4E4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7265">
      <w:bodyDiv w:val="1"/>
      <w:marLeft w:val="0"/>
      <w:marRight w:val="0"/>
      <w:marTop w:val="0"/>
      <w:marBottom w:val="0"/>
      <w:divBdr>
        <w:top w:val="none" w:sz="0" w:space="0" w:color="auto"/>
        <w:left w:val="none" w:sz="0" w:space="0" w:color="auto"/>
        <w:bottom w:val="none" w:sz="0" w:space="0" w:color="auto"/>
        <w:right w:val="none" w:sz="0" w:space="0" w:color="auto"/>
      </w:divBdr>
    </w:div>
    <w:div w:id="10298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14" ma:contentTypeDescription="Create a new document." ma:contentTypeScope="" ma:versionID="5315b0140cc8a727b1ef56e5b65e0b5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80d0f0377340ce34dd72e1c27adaeb48"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133f32fb-178e-4c4f-9132-03ceda392260" xsi:nil="true"/>
  </documentManagement>
</p:properties>
</file>

<file path=customXml/itemProps1.xml><?xml version="1.0" encoding="utf-8"?>
<ds:datastoreItem xmlns:ds="http://schemas.openxmlformats.org/officeDocument/2006/customXml" ds:itemID="{870630A7-2863-4634-B0E6-AFB7C588AED9}">
  <ds:schemaRefs>
    <ds:schemaRef ds:uri="http://schemas.openxmlformats.org/officeDocument/2006/bibliography"/>
  </ds:schemaRefs>
</ds:datastoreItem>
</file>

<file path=customXml/itemProps2.xml><?xml version="1.0" encoding="utf-8"?>
<ds:datastoreItem xmlns:ds="http://schemas.openxmlformats.org/officeDocument/2006/customXml" ds:itemID="{9041C22B-77AD-49A6-97DB-E3B477920369}"/>
</file>

<file path=customXml/itemProps3.xml><?xml version="1.0" encoding="utf-8"?>
<ds:datastoreItem xmlns:ds="http://schemas.openxmlformats.org/officeDocument/2006/customXml" ds:itemID="{7B304CE9-3475-4BBA-80E6-FDFF5DFA68EE}"/>
</file>

<file path=customXml/itemProps4.xml><?xml version="1.0" encoding="utf-8"?>
<ds:datastoreItem xmlns:ds="http://schemas.openxmlformats.org/officeDocument/2006/customXml" ds:itemID="{D11223E2-06B9-4A64-98B5-641A1C0F63E1}"/>
</file>

<file path=docProps/app.xml><?xml version="1.0" encoding="utf-8"?>
<Properties xmlns="http://schemas.openxmlformats.org/officeDocument/2006/extended-properties" xmlns:vt="http://schemas.openxmlformats.org/officeDocument/2006/docPropsVTypes">
  <Template>Normal</Template>
  <TotalTime>1</TotalTime>
  <Pages>8</Pages>
  <Words>2657</Words>
  <Characters>15149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jathomas</dc:creator>
  <cp:keywords/>
  <dc:description/>
  <cp:lastModifiedBy>Rebecca Peck</cp:lastModifiedBy>
  <cp:revision>2</cp:revision>
  <dcterms:created xsi:type="dcterms:W3CDTF">2022-02-28T16:47:00Z</dcterms:created>
  <dcterms:modified xsi:type="dcterms:W3CDTF">2022-02-28T16:47:00Z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0x010100946AC41353D68F4E9AD343A181700BAE</vt:lpwstr>
  </property>
</Properties>
</file>